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20332" w:rsidRPr="00D20332" w:rsidTr="00DF3289">
        <w:tc>
          <w:tcPr>
            <w:tcW w:w="4927" w:type="dxa"/>
          </w:tcPr>
          <w:p w:rsidR="00E37268" w:rsidRPr="005D7605" w:rsidRDefault="00E37268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FD123B" w:rsidRDefault="00FD123B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 обязанности</w:t>
            </w:r>
          </w:p>
          <w:p w:rsidR="00E37268" w:rsidRPr="005D7605" w:rsidRDefault="00DB3252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</w:t>
            </w:r>
            <w:r w:rsidR="00E37268"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7605" w:rsidRPr="005D7605" w:rsidRDefault="00DB3252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</w:t>
            </w:r>
            <w:r w:rsidR="00E37268"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строительства,</w:t>
            </w:r>
          </w:p>
          <w:p w:rsidR="00DB3252" w:rsidRPr="005D7605" w:rsidRDefault="005D7605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E37268"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илищно-</w:t>
            </w:r>
            <w:r w:rsidR="00DB3252"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коммунального хозяйства,</w:t>
            </w:r>
          </w:p>
          <w:p w:rsidR="00DB3252" w:rsidRPr="005D7605" w:rsidRDefault="00DB3252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энергетики и транспорта</w:t>
            </w:r>
          </w:p>
          <w:p w:rsidR="00E37268" w:rsidRPr="005D7605" w:rsidRDefault="00E37268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Ненецкого автономного округа</w:t>
            </w:r>
          </w:p>
          <w:p w:rsidR="00E37268" w:rsidRPr="005D7605" w:rsidRDefault="00E37268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268" w:rsidRPr="00BB78B9" w:rsidRDefault="00E37268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BB78B9">
              <w:rPr>
                <w:rFonts w:ascii="Times New Roman" w:eastAsia="Calibri" w:hAnsi="Times New Roman" w:cs="Times New Roman"/>
                <w:sz w:val="24"/>
                <w:szCs w:val="24"/>
              </w:rPr>
              <w:t>П. А. Масюков</w:t>
            </w:r>
          </w:p>
          <w:p w:rsidR="00FD123B" w:rsidRPr="005D7605" w:rsidRDefault="00DF4063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«___»___________202</w:t>
            </w:r>
            <w:r w:rsidR="008F3F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D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37268" w:rsidRPr="005D7605" w:rsidRDefault="00E37268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E37268" w:rsidRPr="00D20332" w:rsidRDefault="00E37268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3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E37268" w:rsidRDefault="008F3F6C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 обязанности</w:t>
            </w:r>
          </w:p>
          <w:p w:rsidR="008F3F6C" w:rsidRPr="00D20332" w:rsidRDefault="008F3F6C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</w:t>
            </w:r>
          </w:p>
          <w:p w:rsidR="00E37268" w:rsidRPr="00D20332" w:rsidRDefault="00E37268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32">
              <w:rPr>
                <w:rFonts w:ascii="Times New Roman" w:eastAsia="Calibri" w:hAnsi="Times New Roman" w:cs="Times New Roman"/>
                <w:sz w:val="24"/>
                <w:szCs w:val="24"/>
              </w:rPr>
              <w:t>КУ НАО «ЦСЗ»</w:t>
            </w:r>
          </w:p>
          <w:p w:rsidR="00FD123B" w:rsidRDefault="00FD123B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23B" w:rsidRDefault="00FD123B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23B" w:rsidRDefault="00FD123B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3F6C" w:rsidRDefault="008F3F6C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268" w:rsidRDefault="00D20332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r w:rsidR="00BB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А. </w:t>
            </w:r>
            <w:r w:rsidR="008F3F6C">
              <w:rPr>
                <w:rFonts w:ascii="Times New Roman" w:eastAsia="Calibri" w:hAnsi="Times New Roman" w:cs="Times New Roman"/>
                <w:sz w:val="24"/>
                <w:szCs w:val="24"/>
              </w:rPr>
              <w:t>Качанов</w:t>
            </w:r>
          </w:p>
          <w:p w:rsidR="00FD123B" w:rsidRPr="00D20332" w:rsidRDefault="00BB78B9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«__» ____________202</w:t>
            </w:r>
            <w:r w:rsidR="008F3F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D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37268" w:rsidRPr="00D20332" w:rsidRDefault="00E37268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32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37268" w:rsidRDefault="00E37268" w:rsidP="00651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40A26" w:rsidRDefault="00A40A26" w:rsidP="00651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37268" w:rsidRDefault="00E37268" w:rsidP="00651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68AF" w:rsidRDefault="008B68AF" w:rsidP="00651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68AF" w:rsidRDefault="008B68AF" w:rsidP="00651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123B" w:rsidRPr="00FD123B" w:rsidRDefault="00A40A26" w:rsidP="0065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Отчет о результатах деятельности </w:t>
      </w:r>
    </w:p>
    <w:p w:rsidR="00FD123B" w:rsidRPr="00FD123B" w:rsidRDefault="00FD123B" w:rsidP="0065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казенного </w:t>
      </w:r>
      <w:r w:rsidR="00A40A26"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учреждения</w:t>
      </w:r>
      <w:r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Ненецкого автономного округа </w:t>
      </w:r>
    </w:p>
    <w:p w:rsidR="006C1F4E" w:rsidRPr="00FD123B" w:rsidRDefault="00FD123B" w:rsidP="0065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«Централизованный стройзаказчик»</w:t>
      </w:r>
    </w:p>
    <w:p w:rsidR="00FD123B" w:rsidRPr="00FD123B" w:rsidRDefault="00FD123B" w:rsidP="0065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(КУ НАО «ЦСЗ»)</w:t>
      </w:r>
    </w:p>
    <w:p w:rsidR="006C1F4E" w:rsidRPr="00FD123B" w:rsidRDefault="00A40A26" w:rsidP="0065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6C1F4E"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 об использовании закрепленного за </w:t>
      </w:r>
      <w:r w:rsidR="00FD123B"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ним</w:t>
      </w:r>
      <w:r w:rsidR="006C1F4E"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FD123B" w:rsidRPr="00FD123B" w:rsidRDefault="006C1F4E" w:rsidP="0065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государственно</w:t>
      </w:r>
      <w:r w:rsidR="00F938A3"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</w:t>
      </w:r>
      <w:r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имущества </w:t>
      </w:r>
      <w:r w:rsidR="00151AFF"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</w:p>
    <w:p w:rsidR="00E37268" w:rsidRPr="00FD123B" w:rsidRDefault="00BB78B9" w:rsidP="006515B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</w:t>
      </w:r>
      <w:r w:rsidR="00C40C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A40A26"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E37268" w:rsidRDefault="00E37268" w:rsidP="00651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71146" w:rsidRDefault="00A71146" w:rsidP="00651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38A3" w:rsidRDefault="00F938A3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2DA6" w:rsidRDefault="00FD123B" w:rsidP="00FD123B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57B8B" w:rsidRPr="00A40A26">
        <w:rPr>
          <w:rFonts w:ascii="Times New Roman" w:hAnsi="Times New Roman" w:cs="Times New Roman"/>
          <w:b/>
          <w:sz w:val="28"/>
          <w:szCs w:val="28"/>
        </w:rPr>
        <w:t>аздел</w:t>
      </w:r>
      <w:r w:rsidRPr="00FD1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A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57B8B" w:rsidRPr="00A40A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p w:rsidR="00F6732E" w:rsidRDefault="00FD123B" w:rsidP="00022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D123B">
        <w:rPr>
          <w:rFonts w:ascii="Times New Roman" w:hAnsi="Times New Roman" w:cs="Times New Roman"/>
          <w:sz w:val="28"/>
          <w:szCs w:val="28"/>
        </w:rPr>
        <w:t>Перечень видов деятельности, которые учреждение вправе осуществлять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23B">
        <w:rPr>
          <w:rFonts w:ascii="Times New Roman" w:hAnsi="Times New Roman" w:cs="Times New Roman"/>
          <w:sz w:val="28"/>
          <w:szCs w:val="28"/>
        </w:rPr>
        <w:t>соответствии с его учредительными документами</w:t>
      </w:r>
      <w:r w:rsidR="00257B8B" w:rsidRPr="00F520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23B" w:rsidRDefault="00FD123B" w:rsidP="00022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961"/>
      </w:tblGrid>
      <w:tr w:rsidR="00FD123B" w:rsidRPr="000226F5" w:rsidTr="00FD123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3B" w:rsidRPr="000226F5" w:rsidRDefault="00FD123B" w:rsidP="000226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Наименование вида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3B" w:rsidRPr="000226F5" w:rsidRDefault="00FD123B" w:rsidP="000226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</w:t>
            </w:r>
          </w:p>
        </w:tc>
      </w:tr>
      <w:tr w:rsidR="00FD123B" w:rsidRPr="000226F5" w:rsidTr="00FD123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3B" w:rsidRPr="00BD42CD" w:rsidRDefault="00FD123B" w:rsidP="00253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CD">
              <w:rPr>
                <w:rFonts w:ascii="Times New Roman" w:hAnsi="Times New Roman" w:cs="Times New Roman"/>
                <w:b/>
                <w:sz w:val="20"/>
                <w:szCs w:val="20"/>
              </w:rPr>
              <w:t>1. Основные: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B" w:rsidRPr="000226F5" w:rsidRDefault="00FD123B" w:rsidP="000226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23B" w:rsidRPr="000226F5" w:rsidTr="00FD123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3B" w:rsidRPr="000226F5" w:rsidRDefault="00FD123B" w:rsidP="008F3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8F3F6C">
              <w:t xml:space="preserve"> </w:t>
            </w:r>
            <w:r w:rsidR="006466C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8F3F6C" w:rsidRPr="008F3F6C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предусмотренных законодательством Российской Федерации и Ненецкого автономного округа полномочий органов государственной власти Ненецкого автономного округа в части реализации инвестиционных проектов, государственных программ, ведомственных целевых программ, внепрограммных мероприятий Ненецкого автономного округа в области строительства, капитального ремонта, ремонта, реконструкции объектов капитального строительства (в том числе линейных объектов) на территории Ненецкого автономного округа, реализуемых за счет средств окружного бюджета, в том числе приобретение движимого и недвижимого имущества для удовлетворения нужд Ненецкого автономного округа за счет средств окружного бюджета </w:t>
            </w:r>
            <w:r w:rsidR="008F3F6C" w:rsidRPr="008F3F6C">
              <w:rPr>
                <w:rFonts w:ascii="Times New Roman" w:hAnsi="Times New Roman" w:cs="Times New Roman"/>
                <w:b/>
                <w:sz w:val="20"/>
                <w:szCs w:val="20"/>
              </w:rPr>
              <w:t>в сфере строительство, архитектура, градостроительство</w:t>
            </w:r>
            <w:r w:rsidR="008F3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территориальное планирование.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D" w:rsidRDefault="00BD42CD" w:rsidP="00BD42CD">
            <w:pPr>
              <w:pStyle w:val="ac"/>
              <w:numPr>
                <w:ilvl w:val="0"/>
                <w:numId w:val="8"/>
              </w:numPr>
              <w:tabs>
                <w:tab w:val="left" w:pos="221"/>
              </w:tabs>
              <w:spacing w:after="0" w:line="240" w:lineRule="auto"/>
              <w:ind w:left="80" w:hanging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2CD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уществляет функции и полномочия </w:t>
            </w:r>
            <w:r w:rsidRPr="00BD42CD">
              <w:rPr>
                <w:rFonts w:ascii="Times New Roman" w:hAnsi="Times New Roman" w:cs="Times New Roman"/>
                <w:sz w:val="20"/>
                <w:szCs w:val="20"/>
              </w:rPr>
              <w:t xml:space="preserve">застройщика и (или) технического заказчика в соответствии с Градостроительным кодексом Российской Федерации, иными федеральными законами, </w:t>
            </w:r>
          </w:p>
          <w:p w:rsidR="00BD42CD" w:rsidRDefault="00BD42CD" w:rsidP="00324D2E">
            <w:pPr>
              <w:pStyle w:val="ac"/>
              <w:numPr>
                <w:ilvl w:val="0"/>
                <w:numId w:val="8"/>
              </w:numPr>
              <w:tabs>
                <w:tab w:val="left" w:pos="221"/>
              </w:tabs>
              <w:spacing w:after="0" w:line="240" w:lineRule="auto"/>
              <w:ind w:left="80" w:hanging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2CD">
              <w:rPr>
                <w:rFonts w:ascii="Times New Roman" w:hAnsi="Times New Roman" w:cs="Times New Roman"/>
                <w:sz w:val="20"/>
                <w:szCs w:val="20"/>
              </w:rPr>
              <w:t xml:space="preserve">обращается в орган, осуществляющий государственную регистрацию прав на недвижимое имущество и сделок с ним для государственной регистрации права государственной собственности Ненецкого автономного округа, права оперативного управления на недвижимое имущество, закрепленное за Учреждением на основании решения Управления, а также на приобретенное Учреждением недвижимое имущество в установленном федеральным законодательством порядке и в сроки, установленные нормативными правовыми актами Ненецкого автономного округа; </w:t>
            </w:r>
          </w:p>
          <w:p w:rsidR="00BD42CD" w:rsidRPr="00BD42CD" w:rsidRDefault="00BD42CD" w:rsidP="00BD42CD">
            <w:pPr>
              <w:pStyle w:val="ac"/>
              <w:numPr>
                <w:ilvl w:val="0"/>
                <w:numId w:val="8"/>
              </w:numPr>
              <w:tabs>
                <w:tab w:val="left" w:pos="221"/>
              </w:tabs>
              <w:spacing w:after="0" w:line="240" w:lineRule="auto"/>
              <w:ind w:left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2CD">
              <w:rPr>
                <w:rFonts w:ascii="Times New Roman" w:hAnsi="Times New Roman" w:cs="Times New Roman"/>
                <w:sz w:val="20"/>
                <w:szCs w:val="20"/>
              </w:rPr>
              <w:t xml:space="preserve">участвует в составлении титульных списков строек </w:t>
            </w:r>
          </w:p>
          <w:p w:rsidR="00BD42CD" w:rsidRDefault="00BD42CD" w:rsidP="00BD42CD">
            <w:pPr>
              <w:pStyle w:val="ac"/>
              <w:tabs>
                <w:tab w:val="left" w:pos="221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2CD">
              <w:rPr>
                <w:rFonts w:ascii="Times New Roman" w:hAnsi="Times New Roman" w:cs="Times New Roman"/>
                <w:sz w:val="20"/>
                <w:szCs w:val="20"/>
              </w:rPr>
              <w:t xml:space="preserve">для утверждения их в установленном порядке; </w:t>
            </w:r>
          </w:p>
          <w:p w:rsidR="00BD42CD" w:rsidRPr="00BD42CD" w:rsidRDefault="00BD42CD" w:rsidP="00BD42CD">
            <w:pPr>
              <w:pStyle w:val="ac"/>
              <w:numPr>
                <w:ilvl w:val="0"/>
                <w:numId w:val="11"/>
              </w:numPr>
              <w:tabs>
                <w:tab w:val="left" w:pos="221"/>
              </w:tabs>
              <w:spacing w:after="0" w:line="240" w:lineRule="auto"/>
              <w:ind w:hanging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2CD">
              <w:rPr>
                <w:rFonts w:ascii="Times New Roman" w:hAnsi="Times New Roman" w:cs="Times New Roman"/>
                <w:sz w:val="20"/>
                <w:szCs w:val="20"/>
              </w:rPr>
              <w:t xml:space="preserve">участвует в принятии решений о приостановлении </w:t>
            </w:r>
          </w:p>
          <w:p w:rsidR="00BD42CD" w:rsidRPr="00BD42CD" w:rsidRDefault="00BD42CD" w:rsidP="00BD42CD">
            <w:pPr>
              <w:pStyle w:val="ac"/>
              <w:tabs>
                <w:tab w:val="left" w:pos="221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2CD">
              <w:rPr>
                <w:rFonts w:ascii="Times New Roman" w:hAnsi="Times New Roman" w:cs="Times New Roman"/>
                <w:sz w:val="20"/>
                <w:szCs w:val="20"/>
              </w:rPr>
              <w:t xml:space="preserve">или прекращении финансирования объектов в соответствии с законодательством Российской Федерации и Ненецкого автономного округа; </w:t>
            </w:r>
          </w:p>
          <w:p w:rsidR="00BD42CD" w:rsidRPr="00BD42CD" w:rsidRDefault="00BD42CD" w:rsidP="00BD42CD">
            <w:pPr>
              <w:pStyle w:val="ac"/>
              <w:numPr>
                <w:ilvl w:val="0"/>
                <w:numId w:val="11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2CD"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градостроительных планов земельных участков на территории Ненецкого автономного округа, за исключением сельских поселений, а также за исключением случаев, когда получателем градостроительных планов земельных участков является Учреждение;</w:t>
            </w:r>
          </w:p>
          <w:p w:rsidR="00BD42CD" w:rsidRPr="00BD42CD" w:rsidRDefault="00BD42CD" w:rsidP="00324D2E">
            <w:pPr>
              <w:pStyle w:val="ac"/>
              <w:numPr>
                <w:ilvl w:val="0"/>
                <w:numId w:val="11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2CD">
              <w:rPr>
                <w:rFonts w:ascii="Times New Roman" w:hAnsi="Times New Roman" w:cs="Times New Roman"/>
                <w:sz w:val="20"/>
                <w:szCs w:val="20"/>
              </w:rPr>
              <w:t>участвует в рассмотрении на соответствие законодательству Российской Федерации и нормативным правовым актам Ненецкого автономного округа материалов, предоставляемых для принятия решения о подготовке документации по планировке территории и принятия решения об утверждении документации по планировке территории;</w:t>
            </w:r>
          </w:p>
          <w:p w:rsidR="00BD42CD" w:rsidRPr="00BD42CD" w:rsidRDefault="00BD42CD" w:rsidP="00BD42CD">
            <w:pPr>
              <w:pStyle w:val="ac"/>
              <w:numPr>
                <w:ilvl w:val="0"/>
                <w:numId w:val="11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2CD">
              <w:rPr>
                <w:rFonts w:ascii="Times New Roman" w:hAnsi="Times New Roman" w:cs="Times New Roman"/>
                <w:sz w:val="20"/>
                <w:szCs w:val="20"/>
              </w:rPr>
              <w:t>осуществляет ведение информационной системы обеспечения градостроительной деятельности, осуществляемой на территории муниципального района, городского округа;</w:t>
            </w:r>
          </w:p>
          <w:p w:rsidR="00BD42CD" w:rsidRPr="00BD42CD" w:rsidRDefault="00BD42CD" w:rsidP="00324D2E">
            <w:pPr>
              <w:pStyle w:val="ac"/>
              <w:numPr>
                <w:ilvl w:val="0"/>
                <w:numId w:val="11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2C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трех рабочих дней со дня поступления в Департамент заявления о выдаче разрешения на ввод объекта в эксплуатацию осуществляет осмотр объекта капитального строительства с целью проверки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</w:t>
            </w:r>
          </w:p>
          <w:p w:rsidR="00BD42CD" w:rsidRPr="00BD42CD" w:rsidRDefault="00BD42CD" w:rsidP="00BD42CD">
            <w:pPr>
              <w:pStyle w:val="ac"/>
              <w:tabs>
                <w:tab w:val="left" w:pos="221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2CD">
              <w:rPr>
                <w:rFonts w:ascii="Times New Roman" w:hAnsi="Times New Roman" w:cs="Times New Roman"/>
                <w:sz w:val="20"/>
                <w:szCs w:val="20"/>
              </w:rPr>
              <w:t>и требованиям оснащенности объекта капитального строительства приборами учета используемых энергетических ресурсов;</w:t>
            </w:r>
          </w:p>
          <w:p w:rsidR="00BD42CD" w:rsidRPr="00BD42CD" w:rsidRDefault="00BD42CD" w:rsidP="00BD42CD">
            <w:pPr>
              <w:pStyle w:val="ac"/>
              <w:numPr>
                <w:ilvl w:val="0"/>
                <w:numId w:val="11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2CD">
              <w:rPr>
                <w:rFonts w:ascii="Times New Roman" w:hAnsi="Times New Roman" w:cs="Times New Roman"/>
                <w:sz w:val="20"/>
                <w:szCs w:val="20"/>
              </w:rPr>
              <w:t>обеспечивает формирование и ведение информационной модели объекта капитального строительства;</w:t>
            </w:r>
          </w:p>
          <w:p w:rsidR="000C76D5" w:rsidRPr="000C76D5" w:rsidRDefault="00BD42CD" w:rsidP="00BD42CD">
            <w:pPr>
              <w:pStyle w:val="ac"/>
              <w:numPr>
                <w:ilvl w:val="0"/>
                <w:numId w:val="11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2CD">
              <w:rPr>
                <w:rFonts w:ascii="Times New Roman" w:hAnsi="Times New Roman" w:cs="Times New Roman"/>
                <w:sz w:val="20"/>
                <w:szCs w:val="20"/>
              </w:rPr>
              <w:t>осуществляет иные полномочия, предусмотренные законодательством Российской Федерации и Ненецкого автономного округа в сфере строительства, архитектуры, градостроительства и территориального планирования, за исключением полномочий, отнесенных к исключительной компетенции органов государственной власти.</w:t>
            </w:r>
          </w:p>
        </w:tc>
      </w:tr>
      <w:tr w:rsidR="00FD123B" w:rsidRPr="000226F5" w:rsidTr="00FD123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3B" w:rsidRPr="000226F5" w:rsidRDefault="00FD123B" w:rsidP="00646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8F3F6C">
              <w:t xml:space="preserve"> </w:t>
            </w:r>
            <w:r w:rsidR="008F3F6C" w:rsidRPr="008F3F6C">
              <w:rPr>
                <w:rFonts w:ascii="Times New Roman" w:hAnsi="Times New Roman" w:cs="Times New Roman"/>
                <w:sz w:val="20"/>
                <w:szCs w:val="20"/>
              </w:rPr>
              <w:t>обеспечени</w:t>
            </w:r>
            <w:r w:rsidR="006466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3F6C" w:rsidRPr="008F3F6C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предусмотренных законодательством Российской Федерации и Ненецкого автономного округа полномочий органов государственной власти Ненецкого автономного округа в части реализации инвестиционных проектов, государственных программ, ведомственных целевых программ, внепрограммных мероприятий Ненецкого автономного округа в области строительства, капитального ремонта, ремонта, реконструкции объектов капитального строительства (в том числе линейных объектов) на территории Ненецкого автономного округа, реализуемых за счет средств окружного бюджета, в том числе приобретение движимого и недвижимого имущества для удовлетворения нужд Ненецкого автономного округа за счет средств окружного бюджета </w:t>
            </w:r>
            <w:r w:rsidR="008F3F6C" w:rsidRPr="008F3F6C">
              <w:rPr>
                <w:rFonts w:ascii="Times New Roman" w:hAnsi="Times New Roman" w:cs="Times New Roman"/>
                <w:b/>
                <w:sz w:val="20"/>
                <w:szCs w:val="20"/>
              </w:rPr>
              <w:t>в сфере</w:t>
            </w:r>
            <w:r w:rsidR="008F3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3F6C" w:rsidRPr="008F3F6C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использования автомобильных дорог, осуществления дорожной деятельности, организации дорожного движения и обеспечения безопасности дорожного движения</w:t>
            </w:r>
            <w:r w:rsidR="008F3F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организует осуществление дорожной деятельности в отношении автомобильных дорог регионального, межмуниципального значения (далее – автомобильные дороги);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использует автомобильные дороги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организует работу по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обеспечивает пользователей автомобильных дорог общего значения информацией об их состоянии;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участвует в планировании дорожной деятельности;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осуществляет мобилизационную подготовку в отношении автомобильных дорог;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осуществляет обозначение границ придорожных полос автомобильных дорог на местности;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организует устройство и содержание искусственных дорожных сооружений (зимников), информирует население и организации о состоянии искусственных дорожных сооружений (зимников);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участвует в предоставлении государственной услуги – выдача специальных разрешений на движение по автомобильным дорогам тяжеловесных и (или) крупногабаритных транспортных средств в случае, если маршрут, часть маршрута указанных транспортных средств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таких транспортных средств проходит в границах Ненецкого автономного округа и указанный маршрут, часть маршрута не проходят по автомобильным дорогам федерального значения, участкам таких автомобильных дорог;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осуществляет весовой и габаритный контроль транспортных средств на автомобильных дорогах;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заключает договор, согласовывает планируемое размещение и выражает в письменной форме согласие на прокладку, перенос или переустройство инженерных коммуникаций, их эксплуатацию в границах придорожных полос автомобильных дорог;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выражает в письменной форме согласие и согласовывает порядок осуществления работ по капитальному ремонту, ремонту пересечений и примыканий в отношении автомобильных дорог;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выражает в письменной форме согласие на реконструкцию, капитальный ремонт и ремонт примыканий объектов дорожного сервиса к автомобильным дорогам;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 xml:space="preserve">участвует в реализации национального проекта «Безопасные качественные дороги», в том числе: обеспечивает актуальность сведений в системе контроля дорожных фондов; осуществляет работу в системе оперативного управления «Эталон» в объеме и сроки, установленные администратором региональной проектной группы; 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участвует в реализации региональной политики в области организации дорожного движения на территории Ненецкого автономного округа в соответствии с государственной политикой Российской Федерации в области организации дорожного движения;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организует и осуществляет мониторинг дорожного движения на автомобильных дорогах;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устанавливает правила пользования парковками общего пользования на автомобильных дорогах, размещает их в общедоступных местах для ознакомления, осуществляет контроль за их соблюдением;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обеспечивает установку, замену, демонтаж и содержание технических средств организации дорожного движения на автомобильных дорогах;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принимает меры по обеспечению эффективности организации дорожного движения;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в тридцатидневный срок со дня ввода автомобильной дороги в эксплуатацию или со дня изменения сведений об автомобильной дороге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дорожного хозяйства, новые сведения об автомобильной дороге для их внесения в реестр;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подготовку, согласовывает проекты организации дорожного движения, разрабатываемые для автомобильных дорог либо их участков;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принимает меры</w:t>
            </w:r>
            <w:r w:rsidR="002E4711" w:rsidRPr="002E4711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дорожного движен</w:t>
            </w: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ия, в том числе посредством устройства объездов, в случае принятия решений о временных ограничении или прекращении движения транспортных средств по автомобильным дорогам;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правовой акт о введении временных ограничения или прекращения движения транспортных средств по автомобильным дорогам при строительстве, реконструкции, капитальном ремонте и ремонте автомобильных дорог; в период повышенной интенсивности движения транспортных средств накануне нерабочих праздничных и выходных дней, 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в нерабочие праздничные и выходные дни, а также в часы максимальной загрузки автомобильных дорог; при проведении строительных, ремонтных и иных работ, влияющих на движение транспортных средств, в том числе при строительстве, реконструкции и ремонте объектов инженерной инфраструктуры, объектов капитального строительства различного функционального назначения (отдельного объекта или группы объектов застройки); при проведении публичных и массовых мероприятий как непосредственно на сети дорог (спортивные мероприятия и культурные мероприятия, кино- и фотосъемка, массовые гуляния, ярмарки, спортивные кроссы, велопробеги, массовые шествия и иные подобные мероприятия), так и на объектах вне сети дорог (концерты, международные и национальные спортивные мероприятия и иные подобные мероприятия);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участвует в осуществлении мероприятий по предупреждению детского дорожно-транспортного травматизма;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информирует граждан о правилах и требованиях в области обеспечения безопасности дорожного движения;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участвует в разработке первоочередных мер, направленных на устранение причин и условий совершения дорожно-транспортных происшествий;</w:t>
            </w:r>
          </w:p>
          <w:p w:rsidR="00BD42CD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обеспечивает транспортную безопасность объектов транспортной инфраструктуры дорожного хозяйства;</w:t>
            </w:r>
          </w:p>
          <w:p w:rsidR="000C76D5" w:rsidRPr="002E4711" w:rsidRDefault="00BD42CD" w:rsidP="002E4711">
            <w:pPr>
              <w:pStyle w:val="ac"/>
              <w:numPr>
                <w:ilvl w:val="0"/>
                <w:numId w:val="12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711">
              <w:rPr>
                <w:rFonts w:ascii="Times New Roman" w:hAnsi="Times New Roman" w:cs="Times New Roman"/>
                <w:sz w:val="20"/>
                <w:szCs w:val="20"/>
              </w:rPr>
              <w:t>осуществляет иные полномочия, предусмотренные законодательством Российской Федерации и Ненецкого автономного округа в сфере использования автомобильных дорог, осуществления дорожной деятельности, организации дорожного движения и обеспечения безопасности дорожного движения, за исключением полномочий, отнесенных к исключительной компетенции органов государственной власти.</w:t>
            </w:r>
          </w:p>
        </w:tc>
      </w:tr>
      <w:tr w:rsidR="008F3F6C" w:rsidRPr="000226F5" w:rsidTr="00FD123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C" w:rsidRDefault="006466C2" w:rsidP="00646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="008F3F6C" w:rsidRPr="008F3F6C">
              <w:rPr>
                <w:rFonts w:ascii="Times New Roman" w:hAnsi="Times New Roman" w:cs="Times New Roman"/>
                <w:sz w:val="20"/>
                <w:szCs w:val="20"/>
              </w:rPr>
              <w:t>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3F6C" w:rsidRPr="008F3F6C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предусмотренных законодательством Российской Федерации и Ненецкого автономного округа полномочий органов государственной власти Ненецкого автономного округа в части реализации инвестиционных проектов, государственных программ, ведомственных целевых программ, внепрограммных мероприятий Ненецкого автономного округа в области строительства, капитального ремонта, ремонта, реконструкции объектов капитального строительства (в том числе линейных объектов) на территории Ненецкого автономного округа, реализуемых за счет средств окружного бюджета, в том числе приобретение движимого и недвижимого имущества для удовлетворения нужд Ненецкого автономного округа за счет средств окружного бюджета </w:t>
            </w:r>
            <w:r w:rsidR="008F3F6C" w:rsidRPr="00BD4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сфере </w:t>
            </w:r>
            <w:r w:rsidR="00BD42C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  <w:r w:rsidR="00BD42CD" w:rsidRPr="00BD4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транспортного обслуживания населения,</w:t>
            </w:r>
            <w:r w:rsidR="002E4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42CD" w:rsidRPr="00BD42C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 осмотра транспортных средств</w:t>
            </w:r>
            <w:r w:rsidR="00BD42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1" w:rsidRPr="006466C2" w:rsidRDefault="002E4711" w:rsidP="006466C2">
            <w:pPr>
              <w:pStyle w:val="ac"/>
              <w:numPr>
                <w:ilvl w:val="0"/>
                <w:numId w:val="13"/>
              </w:numPr>
              <w:tabs>
                <w:tab w:val="left" w:pos="363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6C2">
              <w:rPr>
                <w:rFonts w:ascii="Times New Roman" w:hAnsi="Times New Roman" w:cs="Times New Roman"/>
                <w:sz w:val="20"/>
                <w:szCs w:val="20"/>
              </w:rPr>
              <w:t>поддерживает безопасное и бесперебойное движение транспортных средств по автомобильным дорогам общего пользования в пределах своей компетенции и выделенных на эти цели финансовых средств;</w:t>
            </w:r>
          </w:p>
          <w:p w:rsidR="002E4711" w:rsidRPr="006466C2" w:rsidRDefault="002E4711" w:rsidP="006466C2">
            <w:pPr>
              <w:pStyle w:val="ac"/>
              <w:numPr>
                <w:ilvl w:val="0"/>
                <w:numId w:val="13"/>
              </w:numPr>
              <w:tabs>
                <w:tab w:val="left" w:pos="363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6C2">
              <w:rPr>
                <w:rFonts w:ascii="Times New Roman" w:hAnsi="Times New Roman" w:cs="Times New Roman"/>
                <w:sz w:val="20"/>
                <w:szCs w:val="20"/>
              </w:rPr>
              <w:t>участвует в организации транспортного обслуживания населения воздушным, водным, внеуличным, автомобильным транспортом, включая легковое такси, в межмуниципальном и пригородном сообщении;</w:t>
            </w:r>
          </w:p>
          <w:p w:rsidR="002E4711" w:rsidRPr="006466C2" w:rsidRDefault="002E4711" w:rsidP="006466C2">
            <w:pPr>
              <w:pStyle w:val="ac"/>
              <w:numPr>
                <w:ilvl w:val="0"/>
                <w:numId w:val="13"/>
              </w:numPr>
              <w:tabs>
                <w:tab w:val="left" w:pos="363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6C2">
              <w:rPr>
                <w:rFonts w:ascii="Times New Roman" w:hAnsi="Times New Roman" w:cs="Times New Roman"/>
                <w:sz w:val="20"/>
                <w:szCs w:val="20"/>
              </w:rPr>
              <w:t>участвует в создании условий для предоставления транспортных услуг населению и организации транспортного обслуживания населения в границах городского поселения Ненецкого автономного округа;</w:t>
            </w:r>
          </w:p>
          <w:p w:rsidR="002E4711" w:rsidRPr="006466C2" w:rsidRDefault="002E4711" w:rsidP="006466C2">
            <w:pPr>
              <w:pStyle w:val="ac"/>
              <w:numPr>
                <w:ilvl w:val="0"/>
                <w:numId w:val="13"/>
              </w:numPr>
              <w:tabs>
                <w:tab w:val="left" w:pos="363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6C2">
              <w:rPr>
                <w:rFonts w:ascii="Times New Roman" w:hAnsi="Times New Roman" w:cs="Times New Roman"/>
                <w:sz w:val="20"/>
                <w:szCs w:val="20"/>
              </w:rPr>
              <w:t>обеспечивает содержание, развитие и организацию эксплуатации речных портов, на территориях которых расположено имущество, находящееся в собственности Ненецкого автономного округа;</w:t>
            </w:r>
          </w:p>
          <w:p w:rsidR="002E4711" w:rsidRPr="006466C2" w:rsidRDefault="002E4711" w:rsidP="006466C2">
            <w:pPr>
              <w:pStyle w:val="ac"/>
              <w:numPr>
                <w:ilvl w:val="0"/>
                <w:numId w:val="13"/>
              </w:numPr>
              <w:tabs>
                <w:tab w:val="left" w:pos="363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6C2">
              <w:rPr>
                <w:rFonts w:ascii="Times New Roman" w:hAnsi="Times New Roman" w:cs="Times New Roman"/>
                <w:sz w:val="20"/>
                <w:szCs w:val="20"/>
              </w:rPr>
              <w:t>осуществляет функции организатора пассажирских перевозок автомобильным транспортом общего пользования на межмуниципальных маршрутах регулярных перевозок в границах Ненецкого автономного округа;</w:t>
            </w:r>
          </w:p>
          <w:p w:rsidR="002E4711" w:rsidRPr="006466C2" w:rsidRDefault="002E4711" w:rsidP="006466C2">
            <w:pPr>
              <w:pStyle w:val="ac"/>
              <w:numPr>
                <w:ilvl w:val="0"/>
                <w:numId w:val="13"/>
              </w:numPr>
              <w:tabs>
                <w:tab w:val="left" w:pos="363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6C2">
              <w:rPr>
                <w:rFonts w:ascii="Times New Roman" w:hAnsi="Times New Roman" w:cs="Times New Roman"/>
                <w:sz w:val="20"/>
                <w:szCs w:val="20"/>
              </w:rPr>
              <w:t>проводит обследование действующих и вновь открываемых автобусных маршрутов регулярных перевозок с целью оценки соответствия технического состояния и уровня содержания автомобильных дорог, улиц, искусственных сооружений требованиям безопасности дорожного движения;</w:t>
            </w:r>
          </w:p>
          <w:p w:rsidR="002E4711" w:rsidRPr="006466C2" w:rsidRDefault="002E4711" w:rsidP="006466C2">
            <w:pPr>
              <w:pStyle w:val="ac"/>
              <w:numPr>
                <w:ilvl w:val="0"/>
                <w:numId w:val="13"/>
              </w:numPr>
              <w:tabs>
                <w:tab w:val="left" w:pos="363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6C2">
              <w:rPr>
                <w:rFonts w:ascii="Times New Roman" w:hAnsi="Times New Roman" w:cs="Times New Roman"/>
                <w:sz w:val="20"/>
                <w:szCs w:val="20"/>
              </w:rPr>
              <w:t>рассматривает Паспорта автобусных маршрутов на предмет соответствия дорожно-уличных условий требованиям, предъявляемым к организации маршрутов регулярных перевозок;</w:t>
            </w:r>
          </w:p>
          <w:p w:rsidR="002E4711" w:rsidRPr="006466C2" w:rsidRDefault="002E4711" w:rsidP="006466C2">
            <w:pPr>
              <w:pStyle w:val="ac"/>
              <w:numPr>
                <w:ilvl w:val="0"/>
                <w:numId w:val="13"/>
              </w:numPr>
              <w:tabs>
                <w:tab w:val="left" w:pos="363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6C2">
              <w:rPr>
                <w:rFonts w:ascii="Times New Roman" w:hAnsi="Times New Roman" w:cs="Times New Roman"/>
                <w:sz w:val="20"/>
                <w:szCs w:val="20"/>
              </w:rPr>
              <w:t>участвует в организации проведения технического осмотра транспортных средств и осуществлении мониторинга за исполнением законодательства Российской Федерации в области технического осмотра транспортных средств;</w:t>
            </w:r>
          </w:p>
          <w:p w:rsidR="002E4711" w:rsidRPr="006466C2" w:rsidRDefault="002E4711" w:rsidP="006466C2">
            <w:pPr>
              <w:pStyle w:val="ac"/>
              <w:numPr>
                <w:ilvl w:val="0"/>
                <w:numId w:val="13"/>
              </w:numPr>
              <w:tabs>
                <w:tab w:val="left" w:pos="363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6C2">
              <w:rPr>
                <w:rFonts w:ascii="Times New Roman" w:hAnsi="Times New Roman" w:cs="Times New Roman"/>
                <w:sz w:val="20"/>
                <w:szCs w:val="20"/>
              </w:rPr>
              <w:t>в целях снижения загрузки улиц и автомобильных дорог устанавливает в границах Ненецкого автономного округа остановочные пункты (в том числе расположенные на территориях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пунктам;</w:t>
            </w:r>
          </w:p>
          <w:p w:rsidR="002E4711" w:rsidRPr="006466C2" w:rsidRDefault="002E4711" w:rsidP="006466C2">
            <w:pPr>
              <w:pStyle w:val="ac"/>
              <w:numPr>
                <w:ilvl w:val="0"/>
                <w:numId w:val="13"/>
              </w:numPr>
              <w:tabs>
                <w:tab w:val="left" w:pos="363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6C2">
              <w:rPr>
                <w:rFonts w:ascii="Times New Roman" w:hAnsi="Times New Roman" w:cs="Times New Roman"/>
                <w:sz w:val="20"/>
                <w:szCs w:val="20"/>
              </w:rPr>
              <w:t>организует размещение информации на указателях остановочных пунктов по межрегиональному маршруту, расположенных вне территории автовокзала или автостанции;</w:t>
            </w:r>
          </w:p>
          <w:p w:rsidR="008F3F6C" w:rsidRPr="006466C2" w:rsidRDefault="002E4711" w:rsidP="006466C2">
            <w:pPr>
              <w:pStyle w:val="ac"/>
              <w:numPr>
                <w:ilvl w:val="0"/>
                <w:numId w:val="13"/>
              </w:numPr>
              <w:tabs>
                <w:tab w:val="left" w:pos="363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6C2">
              <w:rPr>
                <w:rFonts w:ascii="Times New Roman" w:hAnsi="Times New Roman" w:cs="Times New Roman"/>
                <w:sz w:val="20"/>
                <w:szCs w:val="20"/>
              </w:rPr>
              <w:t>осуществляет иные полномочия, предусмотренные законодательством Российской Федерации и Ненецкого автономного округа в сфере организации транспортного обслуживания населения, технического осмотра транспортных средств, за исключением полномочий, отнесенных к исключительной компетенции органов государственной власти.</w:t>
            </w:r>
          </w:p>
        </w:tc>
      </w:tr>
      <w:tr w:rsidR="00FD123B" w:rsidRPr="000226F5" w:rsidTr="00FD123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3B" w:rsidRPr="000226F5" w:rsidRDefault="006466C2" w:rsidP="000C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6466C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полномочия Центра компетенции Ненецкого автономного округа по вопросам городской среды и </w:t>
            </w:r>
            <w:proofErr w:type="spellStart"/>
            <w:r w:rsidRPr="006466C2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6466C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хозяйства («Умный город»)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C2" w:rsidRPr="006466C2" w:rsidRDefault="006466C2" w:rsidP="006466C2">
            <w:pPr>
              <w:pStyle w:val="ac"/>
              <w:numPr>
                <w:ilvl w:val="0"/>
                <w:numId w:val="14"/>
              </w:numPr>
              <w:tabs>
                <w:tab w:val="left" w:pos="363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6C2">
              <w:rPr>
                <w:rFonts w:ascii="Times New Roman" w:hAnsi="Times New Roman" w:cs="Times New Roman"/>
                <w:sz w:val="20"/>
                <w:szCs w:val="20"/>
              </w:rPr>
              <w:t xml:space="preserve">участвует в реализации федерального проекта «Формирование комфортной городской среды» и ведомственного проекта </w:t>
            </w:r>
            <w:proofErr w:type="spellStart"/>
            <w:r w:rsidRPr="006466C2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6466C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хозяйства «Умный город»;</w:t>
            </w:r>
          </w:p>
          <w:p w:rsidR="006466C2" w:rsidRPr="006466C2" w:rsidRDefault="006466C2" w:rsidP="006466C2">
            <w:pPr>
              <w:pStyle w:val="ac"/>
              <w:numPr>
                <w:ilvl w:val="0"/>
                <w:numId w:val="14"/>
              </w:numPr>
              <w:tabs>
                <w:tab w:val="left" w:pos="363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6C2">
              <w:rPr>
                <w:rFonts w:ascii="Times New Roman" w:hAnsi="Times New Roman" w:cs="Times New Roman"/>
                <w:sz w:val="20"/>
                <w:szCs w:val="20"/>
              </w:rPr>
              <w:t>участвует в реализации государственной программы Ненецкого автономного округа «Формирование современной городской среды Ненецкого автономного округ» в объеме, определенном государственной программой;</w:t>
            </w:r>
          </w:p>
          <w:p w:rsidR="006466C2" w:rsidRPr="006466C2" w:rsidRDefault="006466C2" w:rsidP="006466C2">
            <w:pPr>
              <w:pStyle w:val="ac"/>
              <w:numPr>
                <w:ilvl w:val="0"/>
                <w:numId w:val="14"/>
              </w:numPr>
              <w:tabs>
                <w:tab w:val="left" w:pos="363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6C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мониторинг, оценку применимости технологий, оборудования и программ, направленных на повышение уровня </w:t>
            </w:r>
            <w:proofErr w:type="spellStart"/>
            <w:r w:rsidRPr="006466C2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6466C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хозяйства, а также их популяризацию;</w:t>
            </w:r>
          </w:p>
          <w:p w:rsidR="000C76D5" w:rsidRPr="006466C2" w:rsidRDefault="006466C2" w:rsidP="006466C2">
            <w:pPr>
              <w:pStyle w:val="ac"/>
              <w:numPr>
                <w:ilvl w:val="0"/>
                <w:numId w:val="14"/>
              </w:numPr>
              <w:tabs>
                <w:tab w:val="left" w:pos="363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6C2">
              <w:rPr>
                <w:rFonts w:ascii="Times New Roman" w:hAnsi="Times New Roman" w:cs="Times New Roman"/>
                <w:sz w:val="20"/>
                <w:szCs w:val="20"/>
              </w:rPr>
              <w:t>создает и ведет реестр технологий/идей «Умного города», используемых на территории Ненецкого автономного округа.</w:t>
            </w:r>
          </w:p>
        </w:tc>
      </w:tr>
      <w:tr w:rsidR="00FD123B" w:rsidRPr="000226F5" w:rsidTr="00FD123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3B" w:rsidRPr="000226F5" w:rsidRDefault="00FD123B" w:rsidP="00253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2. Иные: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B" w:rsidRPr="000226F5" w:rsidRDefault="00FD123B" w:rsidP="000226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23B" w:rsidRPr="000226F5" w:rsidTr="00FD123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3B" w:rsidRPr="000226F5" w:rsidRDefault="00FD123B" w:rsidP="00253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9C0639">
              <w:rPr>
                <w:rFonts w:ascii="Times New Roman" w:hAnsi="Times New Roman" w:cs="Times New Roman"/>
                <w:sz w:val="20"/>
                <w:szCs w:val="20"/>
              </w:rPr>
              <w:t>приносящая</w:t>
            </w:r>
            <w:r w:rsidR="009C0639" w:rsidRPr="009C0639">
              <w:rPr>
                <w:rFonts w:ascii="Times New Roman" w:hAnsi="Times New Roman" w:cs="Times New Roman"/>
                <w:sz w:val="20"/>
                <w:szCs w:val="20"/>
              </w:rPr>
              <w:t xml:space="preserve"> доход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B" w:rsidRPr="000226F5" w:rsidRDefault="009C0639" w:rsidP="009C0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639">
              <w:rPr>
                <w:rFonts w:ascii="Times New Roman" w:hAnsi="Times New Roman" w:cs="Times New Roman"/>
                <w:sz w:val="20"/>
                <w:szCs w:val="20"/>
              </w:rPr>
              <w:t>лишь постольку, поскольку это служит достижению целей деятельности Учреждения</w:t>
            </w:r>
          </w:p>
        </w:tc>
      </w:tr>
      <w:tr w:rsidR="00FD123B" w:rsidRPr="000226F5" w:rsidTr="00727E77">
        <w:trPr>
          <w:trHeight w:val="90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C2" w:rsidRPr="000226F5" w:rsidRDefault="00FD123B" w:rsidP="008C6F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9C0639">
              <w:rPr>
                <w:rFonts w:ascii="Times New Roman" w:hAnsi="Times New Roman" w:cs="Times New Roman"/>
                <w:sz w:val="20"/>
                <w:szCs w:val="20"/>
              </w:rPr>
              <w:t xml:space="preserve">иные виды деятельности в </w:t>
            </w:r>
            <w:r w:rsidR="006466C2" w:rsidRPr="006466C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установленных сферах, а также исполняет поручения ДС и ЖКХ НАО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B" w:rsidRPr="009C0639" w:rsidRDefault="008C6F30" w:rsidP="008C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6C2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 Российской Федерации и нормативными правовыми актами Ненецкого автономного округа; исполняет государственное задание, утверждаемое ДС и ЖКХ НАО в случае принятия такого решения в соответствии с бюджетным законод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ательством Российской Федерации</w:t>
            </w:r>
          </w:p>
        </w:tc>
      </w:tr>
    </w:tbl>
    <w:p w:rsidR="00FD123B" w:rsidRPr="00727E77" w:rsidRDefault="00FD123B" w:rsidP="00FD1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77" w:rsidRPr="00727E77" w:rsidRDefault="00727E77" w:rsidP="00727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7E77">
        <w:rPr>
          <w:rFonts w:ascii="Times New Roman" w:hAnsi="Times New Roman" w:cs="Times New Roman"/>
          <w:sz w:val="28"/>
          <w:szCs w:val="28"/>
        </w:rPr>
        <w:t>1.2.  Перечень услуг (работ), оказываемых потребителям за плату в случаях,</w:t>
      </w:r>
      <w:r w:rsidR="00803E6B">
        <w:rPr>
          <w:rFonts w:ascii="Times New Roman" w:hAnsi="Times New Roman" w:cs="Times New Roman"/>
          <w:sz w:val="28"/>
          <w:szCs w:val="28"/>
        </w:rPr>
        <w:t xml:space="preserve"> </w:t>
      </w:r>
      <w:r w:rsidRPr="00727E77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(правовыми) актами</w:t>
      </w:r>
    </w:p>
    <w:p w:rsidR="00727E77" w:rsidRPr="00727E77" w:rsidRDefault="00727E77" w:rsidP="00727E7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3822"/>
        <w:gridCol w:w="2324"/>
      </w:tblGrid>
      <w:tr w:rsidR="00727E77" w:rsidRPr="00727E77" w:rsidTr="00727E7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77" w:rsidRPr="00727E77" w:rsidRDefault="00727E77" w:rsidP="00727E7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27E77">
              <w:rPr>
                <w:rFonts w:ascii="Times New Roman" w:hAnsi="Times New Roman"/>
                <w:lang w:eastAsia="en-US"/>
              </w:rPr>
              <w:t>Наименование услуги (работы)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77" w:rsidRPr="00727E77" w:rsidRDefault="00727E77" w:rsidP="00727E7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27E77">
              <w:rPr>
                <w:rFonts w:ascii="Times New Roman" w:hAnsi="Times New Roman"/>
                <w:lang w:eastAsia="en-US"/>
              </w:rPr>
              <w:t>Потребитель (физическое или юридическое лицо)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77" w:rsidRPr="00727E77" w:rsidRDefault="00727E77" w:rsidP="00727E7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27E77">
              <w:rPr>
                <w:rFonts w:ascii="Times New Roman" w:hAnsi="Times New Roman"/>
                <w:lang w:eastAsia="en-US"/>
              </w:rPr>
              <w:t>Нормативный правовой (правовой) акт</w:t>
            </w:r>
          </w:p>
        </w:tc>
      </w:tr>
      <w:tr w:rsidR="00727E77" w:rsidRPr="00727E77" w:rsidTr="00727E7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7" w:rsidRPr="00727E77" w:rsidRDefault="00727E77" w:rsidP="00727E7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7" w:rsidRPr="00727E77" w:rsidRDefault="00727E77" w:rsidP="00727E7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7" w:rsidRPr="00727E77" w:rsidRDefault="00727E77" w:rsidP="00727E7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727E77" w:rsidRDefault="00727E77" w:rsidP="00727E77">
      <w:pPr>
        <w:pStyle w:val="ConsPlusNormal"/>
        <w:jc w:val="both"/>
        <w:rPr>
          <w:rFonts w:ascii="Times New Roman" w:hAnsi="Times New Roman"/>
          <w:sz w:val="22"/>
          <w:lang w:eastAsia="ru-RU"/>
        </w:rPr>
      </w:pPr>
    </w:p>
    <w:p w:rsidR="00727E77" w:rsidRPr="00727E77" w:rsidRDefault="00727E77" w:rsidP="00727E77">
      <w:pPr>
        <w:pStyle w:val="ConsPlusNormal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7E77">
        <w:rPr>
          <w:rFonts w:ascii="Times New Roman" w:hAnsi="Times New Roman"/>
          <w:sz w:val="28"/>
          <w:szCs w:val="28"/>
          <w:lang w:eastAsia="ru-RU"/>
        </w:rPr>
        <w:t>В 20</w:t>
      </w:r>
      <w:r w:rsidR="00BB78B9">
        <w:rPr>
          <w:rFonts w:ascii="Times New Roman" w:hAnsi="Times New Roman"/>
          <w:sz w:val="28"/>
          <w:szCs w:val="28"/>
          <w:lang w:eastAsia="ru-RU"/>
        </w:rPr>
        <w:t>2</w:t>
      </w:r>
      <w:r w:rsidR="008C6F30">
        <w:rPr>
          <w:rFonts w:ascii="Times New Roman" w:hAnsi="Times New Roman"/>
          <w:sz w:val="28"/>
          <w:szCs w:val="28"/>
          <w:lang w:eastAsia="ru-RU"/>
        </w:rPr>
        <w:t>1</w:t>
      </w:r>
      <w:r w:rsidRPr="00727E77">
        <w:rPr>
          <w:rFonts w:ascii="Times New Roman" w:hAnsi="Times New Roman"/>
          <w:sz w:val="28"/>
          <w:szCs w:val="28"/>
          <w:lang w:eastAsia="ru-RU"/>
        </w:rPr>
        <w:t xml:space="preserve"> году Учреждение не оказывало за плату услуги (работы).</w:t>
      </w:r>
    </w:p>
    <w:p w:rsidR="00727E77" w:rsidRDefault="00727E77" w:rsidP="00727E77">
      <w:pPr>
        <w:pStyle w:val="ConsPlusNormal"/>
        <w:jc w:val="both"/>
        <w:rPr>
          <w:rFonts w:ascii="Times New Roman" w:hAnsi="Times New Roman"/>
          <w:sz w:val="22"/>
          <w:lang w:eastAsia="ru-RU"/>
        </w:rPr>
      </w:pPr>
    </w:p>
    <w:p w:rsidR="00727E77" w:rsidRPr="00727E77" w:rsidRDefault="00727E77" w:rsidP="00727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7E77">
        <w:rPr>
          <w:rFonts w:ascii="Times New Roman" w:hAnsi="Times New Roman" w:cs="Times New Roman"/>
          <w:sz w:val="28"/>
          <w:szCs w:val="28"/>
        </w:rPr>
        <w:t>1.3.  Перечень разрешительных документов, на основании которых учреждение</w:t>
      </w:r>
      <w:r w:rsidR="00803E6B">
        <w:rPr>
          <w:rFonts w:ascii="Times New Roman" w:hAnsi="Times New Roman" w:cs="Times New Roman"/>
          <w:sz w:val="28"/>
          <w:szCs w:val="28"/>
        </w:rPr>
        <w:t xml:space="preserve"> </w:t>
      </w:r>
      <w:r w:rsidRPr="00727E77">
        <w:rPr>
          <w:rFonts w:ascii="Times New Roman" w:hAnsi="Times New Roman" w:cs="Times New Roman"/>
          <w:sz w:val="28"/>
          <w:szCs w:val="28"/>
        </w:rPr>
        <w:t>осуществляет деятельность</w:t>
      </w:r>
    </w:p>
    <w:p w:rsidR="00727E77" w:rsidRPr="00727E77" w:rsidRDefault="00727E77" w:rsidP="00727E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409"/>
        <w:gridCol w:w="1277"/>
        <w:gridCol w:w="1984"/>
      </w:tblGrid>
      <w:tr w:rsidR="008C6F30" w:rsidRPr="008C6F30" w:rsidTr="00324D2E"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C6F30">
              <w:rPr>
                <w:rFonts w:ascii="Times New Roman" w:hAnsi="Times New Roman"/>
                <w:lang w:eastAsia="en-US"/>
              </w:rPr>
              <w:t>Наименование документа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C6F30">
              <w:rPr>
                <w:rFonts w:ascii="Times New Roman" w:hAnsi="Times New Roman"/>
                <w:lang w:eastAsia="en-US"/>
              </w:rPr>
              <w:t>Реквизиты документа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C6F30">
              <w:rPr>
                <w:rFonts w:ascii="Times New Roman" w:hAnsi="Times New Roman"/>
                <w:lang w:eastAsia="en-US"/>
              </w:rPr>
              <w:t>Срок действия</w:t>
            </w:r>
          </w:p>
        </w:tc>
      </w:tr>
      <w:tr w:rsidR="008C6F30" w:rsidRPr="008C6F30" w:rsidTr="00324D2E"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30" w:rsidRPr="008C6F30" w:rsidRDefault="008C6F30" w:rsidP="00324D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C6F30">
              <w:rPr>
                <w:rFonts w:ascii="Times New Roman" w:hAnsi="Times New Roman"/>
                <w:lang w:eastAsia="en-US"/>
              </w:rPr>
              <w:t>Номер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C6F30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30" w:rsidRPr="008C6F30" w:rsidRDefault="008C6F30" w:rsidP="00324D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  <w:r w:rsidRPr="008C6F30">
              <w:rPr>
                <w:rFonts w:ascii="Times New Roman" w:hAnsi="Times New Roman"/>
              </w:rPr>
              <w:t>Свидетельство</w:t>
            </w:r>
            <w:r w:rsidRPr="008C6F30">
              <w:rPr>
                <w:rFonts w:ascii="Times New Roman" w:eastAsia="Calibri" w:hAnsi="Times New Roman"/>
              </w:rPr>
              <w:t xml:space="preserve"> о постановке на учет российской организации в налоговом органе по месту нахождения ОГРН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1108383000626</w:t>
            </w:r>
          </w:p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  <w:r w:rsidRPr="008C6F30">
              <w:rPr>
                <w:rFonts w:ascii="Times New Roman" w:hAnsi="Times New Roman"/>
              </w:rPr>
              <w:t>Серия 83 №000061259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  <w:r w:rsidRPr="008C6F30">
              <w:rPr>
                <w:rFonts w:ascii="Times New Roman" w:hAnsi="Times New Roman"/>
              </w:rPr>
              <w:t>12</w:t>
            </w:r>
            <w:r w:rsidRPr="008C6F30">
              <w:rPr>
                <w:rFonts w:ascii="Times New Roman" w:eastAsia="Calibri" w:hAnsi="Times New Roman"/>
              </w:rPr>
              <w:t>.</w:t>
            </w:r>
            <w:r w:rsidRPr="008C6F30">
              <w:rPr>
                <w:rFonts w:ascii="Times New Roman" w:hAnsi="Times New Roman"/>
              </w:rPr>
              <w:t>10.2010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211</w:t>
            </w:r>
            <w:r w:rsidRPr="008C6F30">
              <w:rPr>
                <w:rFonts w:ascii="Times New Roman" w:hAnsi="Times New Roman"/>
              </w:rPr>
              <w:t>8383013439</w:t>
            </w:r>
          </w:p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Серия 83 №000074611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09</w:t>
            </w:r>
            <w:r w:rsidRPr="008C6F30">
              <w:rPr>
                <w:rFonts w:ascii="Times New Roman" w:eastAsia="Calibri" w:hAnsi="Times New Roman"/>
              </w:rPr>
              <w:t>.</w:t>
            </w:r>
            <w:r w:rsidRPr="008C6F30">
              <w:rPr>
                <w:rFonts w:ascii="Times New Roman" w:hAnsi="Times New Roman"/>
              </w:rPr>
              <w:t>12</w:t>
            </w:r>
            <w:r w:rsidRPr="008C6F30">
              <w:rPr>
                <w:rFonts w:ascii="Times New Roman" w:eastAsia="Calibri" w:hAnsi="Times New Roman"/>
              </w:rPr>
              <w:t>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211</w:t>
            </w:r>
            <w:r w:rsidRPr="008C6F30">
              <w:rPr>
                <w:rFonts w:ascii="Times New Roman" w:hAnsi="Times New Roman"/>
              </w:rPr>
              <w:t>8383009962</w:t>
            </w:r>
          </w:p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Серия 83 №000074613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27</w:t>
            </w:r>
            <w:r w:rsidRPr="008C6F30">
              <w:rPr>
                <w:rFonts w:ascii="Times New Roman" w:eastAsia="Calibri" w:hAnsi="Times New Roman"/>
              </w:rPr>
              <w:t>.</w:t>
            </w:r>
            <w:r w:rsidRPr="008C6F30">
              <w:rPr>
                <w:rFonts w:ascii="Times New Roman" w:hAnsi="Times New Roman"/>
              </w:rPr>
              <w:t>07</w:t>
            </w:r>
            <w:r w:rsidRPr="008C6F30">
              <w:rPr>
                <w:rFonts w:ascii="Times New Roman" w:eastAsia="Calibri" w:hAnsi="Times New Roman"/>
              </w:rPr>
              <w:t>.201</w:t>
            </w:r>
            <w:r w:rsidRPr="008C6F3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211</w:t>
            </w:r>
            <w:r w:rsidRPr="008C6F30">
              <w:rPr>
                <w:rFonts w:ascii="Times New Roman" w:hAnsi="Times New Roman"/>
              </w:rPr>
              <w:t>8383009973</w:t>
            </w:r>
          </w:p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Серия 83 №000067913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27</w:t>
            </w:r>
            <w:r w:rsidRPr="008C6F30">
              <w:rPr>
                <w:rFonts w:ascii="Times New Roman" w:eastAsia="Calibri" w:hAnsi="Times New Roman"/>
              </w:rPr>
              <w:t>.</w:t>
            </w:r>
            <w:r w:rsidRPr="008C6F30">
              <w:rPr>
                <w:rFonts w:ascii="Times New Roman" w:hAnsi="Times New Roman"/>
              </w:rPr>
              <w:t>07</w:t>
            </w:r>
            <w:r w:rsidRPr="008C6F30">
              <w:rPr>
                <w:rFonts w:ascii="Times New Roman" w:eastAsia="Calibri" w:hAnsi="Times New Roman"/>
              </w:rPr>
              <w:t>.201</w:t>
            </w:r>
            <w:r w:rsidRPr="008C6F3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211</w:t>
            </w:r>
            <w:r w:rsidRPr="008C6F30">
              <w:rPr>
                <w:rFonts w:ascii="Times New Roman" w:hAnsi="Times New Roman"/>
              </w:rPr>
              <w:t>8383014362</w:t>
            </w:r>
          </w:p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Серия 83 №000069120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17</w:t>
            </w:r>
            <w:r w:rsidRPr="008C6F30">
              <w:rPr>
                <w:rFonts w:ascii="Times New Roman" w:eastAsia="Calibri" w:hAnsi="Times New Roman"/>
              </w:rPr>
              <w:t>.</w:t>
            </w:r>
            <w:r w:rsidRPr="008C6F30">
              <w:rPr>
                <w:rFonts w:ascii="Times New Roman" w:hAnsi="Times New Roman"/>
              </w:rPr>
              <w:t>12</w:t>
            </w:r>
            <w:r w:rsidRPr="008C6F30">
              <w:rPr>
                <w:rFonts w:ascii="Times New Roman" w:eastAsia="Calibri" w:hAnsi="Times New Roman"/>
              </w:rPr>
              <w:t>.201</w:t>
            </w:r>
            <w:r w:rsidRPr="008C6F3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213</w:t>
            </w:r>
            <w:r w:rsidRPr="008C6F30">
              <w:rPr>
                <w:rFonts w:ascii="Times New Roman" w:hAnsi="Times New Roman"/>
              </w:rPr>
              <w:t>8383001084</w:t>
            </w:r>
          </w:p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Серия 83 №000074614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05.02.2013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2138383006177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</w:rPr>
            </w:pPr>
            <w:r w:rsidRPr="008C6F30">
              <w:rPr>
                <w:rFonts w:ascii="Times New Roman" w:hAnsi="Times New Roman"/>
              </w:rPr>
              <w:t>17.05.2013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2138383006199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</w:rPr>
            </w:pPr>
            <w:r w:rsidRPr="008C6F30">
              <w:rPr>
                <w:rFonts w:ascii="Times New Roman" w:hAnsi="Times New Roman"/>
              </w:rPr>
              <w:t>17.05.2013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2138383006200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17.05.2013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213</w:t>
            </w:r>
            <w:r w:rsidRPr="008C6F30">
              <w:rPr>
                <w:rFonts w:ascii="Times New Roman" w:hAnsi="Times New Roman"/>
              </w:rPr>
              <w:t xml:space="preserve">8383006947 </w:t>
            </w:r>
          </w:p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Серия 83 №000074472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21.06.2013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2138383010698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03.12.2013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2148383006540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20.06.2014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2152983032486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09.02.2015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2152983034565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17.04.2015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2152901183906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13.11.2015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2162901376955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13.10.2016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2162901393697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08.11.2016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2162901451832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28.12.2016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2172901052762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30.01.2017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2172901067810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2172901215265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24.08.2017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highlight w:val="yellow"/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2172901236066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8C6F30">
              <w:rPr>
                <w:rFonts w:ascii="Times New Roman" w:hAnsi="Times New Roman"/>
              </w:rPr>
              <w:t>20.09.2017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  <w:highlight w:val="yellow"/>
              </w:rPr>
            </w:pPr>
            <w:r w:rsidRPr="008C6F30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  <w:highlight w:val="yellow"/>
              </w:rPr>
            </w:pPr>
            <w:r w:rsidRPr="008C6F30">
              <w:rPr>
                <w:rFonts w:ascii="Times New Roman" w:eastAsia="Calibri" w:hAnsi="Times New Roman"/>
              </w:rPr>
              <w:t>2182901062507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  <w:highlight w:val="yellow"/>
              </w:rPr>
            </w:pPr>
            <w:r w:rsidRPr="008C6F30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  <w:highlight w:val="yellow"/>
              </w:rPr>
            </w:pPr>
            <w:r w:rsidRPr="008C6F30">
              <w:rPr>
                <w:rFonts w:ascii="Times New Roman" w:eastAsia="Calibri" w:hAnsi="Times New Roman"/>
              </w:rPr>
              <w:t>2182901124778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2182901191064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 xml:space="preserve">2192901078775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2192901211710</w:t>
            </w:r>
          </w:p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01.10.2019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2192901214152</w:t>
            </w:r>
          </w:p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8C6F30">
              <w:rPr>
                <w:rFonts w:ascii="Times New Roman" w:eastAsia="Calibri" w:hAnsi="Times New Roman"/>
              </w:rPr>
              <w:t>07.10.2019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2202900007760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20.01.2020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8C6F30" w:rsidRPr="008C6F30" w:rsidTr="00324D2E">
        <w:trPr>
          <w:trHeight w:val="55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2202900034291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04.03.2020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2202900079732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27.04.2020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2202900121719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13.07.2020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2212900062208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15.04.2021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2212900094977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03.06.2021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8C6F30" w:rsidRPr="008C6F30" w:rsidTr="00324D2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2212900189710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6F3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28.10.2021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0" w:rsidRPr="008C6F30" w:rsidRDefault="008C6F30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</w:tbl>
    <w:p w:rsidR="00727E77" w:rsidRDefault="00727E77" w:rsidP="00727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977" w:rsidRDefault="00E06977" w:rsidP="00E0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7211">
        <w:rPr>
          <w:rFonts w:ascii="Times New Roman" w:hAnsi="Times New Roman" w:cs="Times New Roman"/>
          <w:sz w:val="28"/>
          <w:szCs w:val="28"/>
        </w:rPr>
        <w:t>1.4. Сведения о работниках учреждения</w:t>
      </w:r>
    </w:p>
    <w:p w:rsidR="00671D18" w:rsidRDefault="00671D18" w:rsidP="00E0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F30" w:rsidRDefault="008C6F30" w:rsidP="00E0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805"/>
        <w:gridCol w:w="1134"/>
        <w:gridCol w:w="1134"/>
        <w:gridCol w:w="992"/>
        <w:gridCol w:w="992"/>
        <w:gridCol w:w="1189"/>
      </w:tblGrid>
      <w:tr w:rsidR="000C6F36" w:rsidRPr="00E06977" w:rsidTr="00324D2E">
        <w:trPr>
          <w:trHeight w:val="100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N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Численность работников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Уровень профессионального образо</w:t>
            </w:r>
            <w:r>
              <w:rPr>
                <w:rFonts w:ascii="Times New Roman" w:hAnsi="Times New Roman"/>
                <w:lang w:eastAsia="en-US"/>
              </w:rPr>
              <w:t>вания работников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Причины изменения количества штатных единиц</w:t>
            </w:r>
          </w:p>
        </w:tc>
      </w:tr>
      <w:tr w:rsidR="000C6F36" w:rsidRPr="00E06977" w:rsidTr="00324D2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36" w:rsidRPr="00E06977" w:rsidRDefault="000C6F36" w:rsidP="00324D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36" w:rsidRPr="00E06977" w:rsidRDefault="000C6F36" w:rsidP="00324D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на начало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на конец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на начало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на конец отчетного периода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36" w:rsidRPr="00E06977" w:rsidRDefault="000C6F36" w:rsidP="00324D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F36" w:rsidRPr="00E06977" w:rsidTr="00324D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Штатная численность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0C6F36" w:rsidRPr="00E06977" w:rsidTr="00324D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0C6F36" w:rsidRPr="00E06977" w:rsidTr="00324D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руководители (директор, заместители директора, главный бухгалтер)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0C6F36" w:rsidRPr="00E06977" w:rsidTr="00324D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прочий административно-управленческий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C6F36" w:rsidRPr="00E06977" w:rsidTr="00324D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вспомогательный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C6F36" w:rsidRPr="00E06977" w:rsidTr="00324D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Фактическая численность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733ADE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733ADE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C6F36" w:rsidRPr="00E06977" w:rsidTr="00324D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C6F36" w:rsidRPr="00E06977" w:rsidTr="00324D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руководители (директор, заместители директора, главный бухгалтер)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4-1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C6F36" w:rsidRPr="00E06977" w:rsidTr="00324D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прочий административно-управленческий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6-1</w:t>
            </w:r>
          </w:p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4-1</w:t>
            </w:r>
          </w:p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C6F36" w:rsidRPr="00E06977" w:rsidTr="00324D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вспомогательный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4-3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36" w:rsidRPr="00E06977" w:rsidRDefault="000C6F36" w:rsidP="00324D2E">
            <w:pPr>
              <w:pStyle w:val="ConsPlusNormal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BB78B9" w:rsidRDefault="00BB78B9" w:rsidP="00BB78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78B9" w:rsidRDefault="00BB78B9" w:rsidP="00BB78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отчетного периода уменьшение численности прочего-административного персонала обосновано тем, что с</w:t>
      </w:r>
      <w:r w:rsidRPr="00F620CA">
        <w:rPr>
          <w:rFonts w:ascii="Times New Roman" w:hAnsi="Times New Roman" w:cs="Times New Roman"/>
          <w:sz w:val="28"/>
          <w:szCs w:val="28"/>
        </w:rPr>
        <w:t xml:space="preserve"> целью улучшения качества решения производственных задач и пов</w:t>
      </w:r>
      <w:r>
        <w:rPr>
          <w:rFonts w:ascii="Times New Roman" w:hAnsi="Times New Roman" w:cs="Times New Roman"/>
          <w:sz w:val="28"/>
          <w:szCs w:val="28"/>
        </w:rPr>
        <w:t>ышения производительности труда штатное расписание оптимизировано путем замены вакантной ставки административно-управленческого персонала на ставку основного персонала.</w:t>
      </w:r>
    </w:p>
    <w:p w:rsidR="00AE6F29" w:rsidRDefault="00AE6F29" w:rsidP="00AE6F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5724" w:rsidRDefault="009B5724" w:rsidP="009B57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5834">
        <w:rPr>
          <w:rFonts w:ascii="Times New Roman" w:hAnsi="Times New Roman" w:cs="Times New Roman"/>
          <w:sz w:val="28"/>
          <w:szCs w:val="28"/>
        </w:rPr>
        <w:t>1.5. Средняя заработная плата сотрудников учреждения</w:t>
      </w:r>
    </w:p>
    <w:p w:rsidR="00671D18" w:rsidRPr="00FD5834" w:rsidRDefault="00671D18" w:rsidP="009B57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5724" w:rsidRPr="00FD5834" w:rsidRDefault="009B5724" w:rsidP="009B5724">
      <w:pPr>
        <w:pStyle w:val="ConsPlusNormal"/>
        <w:ind w:firstLine="0"/>
        <w:jc w:val="center"/>
        <w:rPr>
          <w:rFonts w:ascii="Times New Roman" w:hAnsi="Times New Roma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2410"/>
        <w:gridCol w:w="1701"/>
        <w:gridCol w:w="1843"/>
      </w:tblGrid>
      <w:tr w:rsidR="009B5724" w:rsidRPr="00C50EE6" w:rsidTr="00220CDE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4" w:rsidRPr="00C50EE6" w:rsidRDefault="009B5724" w:rsidP="009B572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4" w:rsidRPr="00C50EE6" w:rsidRDefault="009B5724" w:rsidP="009B572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Размер средней заработной платы,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4" w:rsidRPr="00C50EE6" w:rsidRDefault="009B5724" w:rsidP="009B572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% изменения (гр. 3 / гр. 2 x 100)</w:t>
            </w:r>
          </w:p>
        </w:tc>
      </w:tr>
      <w:tr w:rsidR="009B5724" w:rsidRPr="00C50EE6" w:rsidTr="00220CDE">
        <w:trPr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24" w:rsidRPr="00C50EE6" w:rsidRDefault="009B5724" w:rsidP="009B5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4" w:rsidRPr="00C50EE6" w:rsidRDefault="009B5724" w:rsidP="009B572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за год, предшествующий отчетному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4" w:rsidRPr="00C50EE6" w:rsidRDefault="009B5724" w:rsidP="009B572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за отчетный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24" w:rsidRPr="00C50EE6" w:rsidRDefault="009B5724" w:rsidP="009B5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1E1" w:rsidRPr="00C50EE6" w:rsidTr="00220CD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E1" w:rsidRPr="00C50EE6" w:rsidRDefault="00F441E1" w:rsidP="00F441E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Всего по учреждению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1" w:rsidRPr="00C50EE6" w:rsidRDefault="000C6F36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98 954,00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1" w:rsidRPr="00C50EE6" w:rsidRDefault="000C6F36" w:rsidP="00D17A90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106 278,11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1" w:rsidRPr="00C50EE6" w:rsidRDefault="000C6F36" w:rsidP="0099549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</w:t>
            </w:r>
          </w:p>
        </w:tc>
      </w:tr>
      <w:tr w:rsidR="00F441E1" w:rsidRPr="00C50EE6" w:rsidTr="00220CD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E1" w:rsidRPr="00C50EE6" w:rsidRDefault="00F441E1" w:rsidP="00F441E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1" w:rsidRPr="00C50EE6" w:rsidRDefault="00F441E1" w:rsidP="00F441E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1" w:rsidRPr="00C50EE6" w:rsidRDefault="00F441E1" w:rsidP="00F441E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1" w:rsidRPr="00C50EE6" w:rsidRDefault="00F441E1" w:rsidP="00F441E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41E1" w:rsidRPr="00C50EE6" w:rsidTr="00220CD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E1" w:rsidRPr="00C50EE6" w:rsidRDefault="00F441E1" w:rsidP="00F441E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руководители (директор, заместители директора, главный бухгалтер)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1" w:rsidRPr="004157F5" w:rsidRDefault="000C6F36" w:rsidP="00F441E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169 841,47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E1" w:rsidRPr="00CA77FB" w:rsidRDefault="000C6F36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174 352,45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1" w:rsidRPr="00CA77FB" w:rsidRDefault="009D742D" w:rsidP="0099549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0C6F36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F441E1" w:rsidRPr="00C50EE6" w:rsidTr="00220CDE">
        <w:trPr>
          <w:trHeight w:val="58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E1" w:rsidRPr="00C50EE6" w:rsidRDefault="00F441E1" w:rsidP="00F441E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прочий административно-управленческий персонал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1" w:rsidRPr="00C50EE6" w:rsidRDefault="000C6F36" w:rsidP="00F441E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74 427,19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1" w:rsidRPr="00C50EE6" w:rsidRDefault="00F22905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78 124,16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1" w:rsidRPr="00C50EE6" w:rsidRDefault="00F22905" w:rsidP="00F441E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</w:t>
            </w:r>
          </w:p>
        </w:tc>
      </w:tr>
      <w:tr w:rsidR="00F441E1" w:rsidRPr="00C50EE6" w:rsidTr="00220CD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E1" w:rsidRPr="00C50EE6" w:rsidRDefault="00F441E1" w:rsidP="00F441E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вспомогательный персонал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1" w:rsidRPr="00C50EE6" w:rsidRDefault="000C6F36" w:rsidP="000C6F3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51 308,48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1" w:rsidRPr="00C50EE6" w:rsidRDefault="000C6F36" w:rsidP="00F441E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53 603,28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1" w:rsidRPr="00C50EE6" w:rsidRDefault="000C6F36" w:rsidP="00671FA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</w:t>
            </w:r>
          </w:p>
        </w:tc>
      </w:tr>
    </w:tbl>
    <w:p w:rsidR="000C6F36" w:rsidRDefault="000C6F36" w:rsidP="009B5724">
      <w:pPr>
        <w:tabs>
          <w:tab w:val="left" w:pos="36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C7B" w:rsidRDefault="00995493" w:rsidP="009B5724">
      <w:pPr>
        <w:tabs>
          <w:tab w:val="left" w:pos="36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B5724" w:rsidRPr="00564B96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5D3C7B" w:rsidRPr="00564B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B5724" w:rsidRPr="00564B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3C7B" w:rsidRPr="00564B96">
        <w:rPr>
          <w:rFonts w:ascii="Times New Roman" w:hAnsi="Times New Roman" w:cs="Times New Roman"/>
          <w:b/>
          <w:sz w:val="28"/>
          <w:szCs w:val="28"/>
        </w:rPr>
        <w:t>Ре</w:t>
      </w:r>
      <w:r w:rsidR="009B5724" w:rsidRPr="00564B96">
        <w:rPr>
          <w:rFonts w:ascii="Times New Roman" w:hAnsi="Times New Roman" w:cs="Times New Roman"/>
          <w:b/>
          <w:sz w:val="28"/>
          <w:szCs w:val="28"/>
        </w:rPr>
        <w:t>зультат деятельности учреждения</w:t>
      </w:r>
    </w:p>
    <w:p w:rsidR="00671D18" w:rsidRPr="00564B96" w:rsidRDefault="00671D18" w:rsidP="009B5724">
      <w:pPr>
        <w:tabs>
          <w:tab w:val="left" w:pos="36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24" w:rsidRPr="00564B96" w:rsidRDefault="009B5724" w:rsidP="008D4C2E">
      <w:pPr>
        <w:tabs>
          <w:tab w:val="left" w:pos="3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B96">
        <w:rPr>
          <w:rFonts w:ascii="Times New Roman" w:hAnsi="Times New Roman" w:cs="Times New Roman"/>
          <w:sz w:val="28"/>
          <w:szCs w:val="28"/>
        </w:rPr>
        <w:t>2.1.  Сведения о балансовой (остаточной) стоимости нефинансовых активов, дебиторской и кредиторской задолженности</w:t>
      </w:r>
    </w:p>
    <w:p w:rsidR="008D4C2E" w:rsidRPr="00564B96" w:rsidRDefault="008D4C2E" w:rsidP="008D4C2E">
      <w:pPr>
        <w:tabs>
          <w:tab w:val="left" w:pos="3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630"/>
        <w:gridCol w:w="1355"/>
        <w:gridCol w:w="1276"/>
        <w:gridCol w:w="1277"/>
        <w:gridCol w:w="1104"/>
        <w:gridCol w:w="737"/>
      </w:tblGrid>
      <w:tr w:rsidR="00946E59" w:rsidRPr="00281798" w:rsidTr="00F22905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59" w:rsidRPr="00281798" w:rsidRDefault="00946E59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59" w:rsidRPr="00281798" w:rsidRDefault="00946E59" w:rsidP="00F22905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Ед. изм</w:t>
            </w:r>
            <w:r w:rsidR="00F2290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59" w:rsidRPr="00281798" w:rsidRDefault="00946E5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Значение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905" w:rsidRDefault="00F22905" w:rsidP="00F22905">
            <w:pPr>
              <w:pStyle w:val="ConsPlusNormal"/>
              <w:spacing w:line="256" w:lineRule="auto"/>
              <w:ind w:left="113" w:right="113"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946E59" w:rsidRPr="00281798" w:rsidRDefault="00946E59" w:rsidP="00F22905">
            <w:pPr>
              <w:pStyle w:val="ConsPlusNormal"/>
              <w:spacing w:line="256" w:lineRule="auto"/>
              <w:ind w:left="113" w:right="113" w:firstLine="0"/>
              <w:jc w:val="center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Примечание</w:t>
            </w:r>
          </w:p>
        </w:tc>
      </w:tr>
      <w:tr w:rsidR="00946E59" w:rsidRPr="00281798" w:rsidTr="00F22905">
        <w:trPr>
          <w:trHeight w:val="935"/>
        </w:trPr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59" w:rsidRPr="00281798" w:rsidRDefault="00946E59" w:rsidP="00BB78B9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59" w:rsidRPr="00281798" w:rsidRDefault="00946E59" w:rsidP="00BB78B9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59" w:rsidRPr="00281798" w:rsidRDefault="00946E59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на начало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59" w:rsidRPr="00281798" w:rsidRDefault="00946E59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на конец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59" w:rsidRPr="00281798" w:rsidRDefault="00946E59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динамика изменения (гр. 5-</w:t>
            </w:r>
            <w:r w:rsidRPr="00281798">
              <w:rPr>
                <w:rFonts w:ascii="Times New Roman" w:hAnsi="Times New Roman"/>
                <w:lang w:eastAsia="en-US"/>
              </w:rPr>
              <w:t>гр. 4)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59" w:rsidRPr="00281798" w:rsidRDefault="00946E59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% изменения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59" w:rsidRPr="00281798" w:rsidRDefault="00946E59" w:rsidP="00BB78B9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22905" w:rsidRPr="00281798" w:rsidTr="00F2290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Балансовая (остаточная) стоимость нефинансовых активов учреждения (показатели балансовой и остаточной стоимости указываются через знак дроби)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8 042 083,89 /4 568 302,87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653909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10 119 983,69/5 942 520,39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653909" w:rsidP="0065390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2 077 899,80</w:t>
            </w:r>
            <w:r w:rsidR="00F22905">
              <w:rPr>
                <w:rFonts w:ascii="Times New Roman" w:hAnsi="Times New Roman"/>
                <w:lang w:eastAsia="en-US"/>
              </w:rPr>
              <w:t xml:space="preserve"> </w:t>
            </w:r>
            <w:r w:rsidR="00F22905" w:rsidRPr="00281798">
              <w:rPr>
                <w:rFonts w:ascii="Times New Roman" w:hAnsi="Times New Roman"/>
                <w:lang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1 374 217,52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F22905" w:rsidP="0065390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653909">
              <w:rPr>
                <w:rFonts w:ascii="Times New Roman" w:hAnsi="Times New Roman"/>
                <w:lang w:eastAsia="en-US"/>
              </w:rPr>
              <w:t>26</w:t>
            </w:r>
            <w:r w:rsidRPr="00281798">
              <w:rPr>
                <w:rFonts w:ascii="Times New Roman" w:hAnsi="Times New Roman"/>
                <w:lang w:eastAsia="en-US"/>
              </w:rPr>
              <w:t xml:space="preserve">% / </w:t>
            </w:r>
            <w:r w:rsidR="00653909">
              <w:rPr>
                <w:rFonts w:ascii="Times New Roman" w:hAnsi="Times New Roman"/>
                <w:lang w:eastAsia="en-US"/>
              </w:rPr>
              <w:t>130</w:t>
            </w:r>
            <w:r w:rsidRPr="0028179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F22905" w:rsidP="00F229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22905" w:rsidRPr="00281798" w:rsidTr="00F2290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50119">
              <w:rPr>
                <w:rFonts w:ascii="Times New Roman" w:hAnsi="Times New Roman"/>
                <w:lang w:eastAsia="en-US"/>
              </w:rPr>
              <w:t>150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F50119">
              <w:rPr>
                <w:rFonts w:ascii="Times New Roman" w:hAnsi="Times New Roman"/>
                <w:lang w:eastAsia="en-US"/>
              </w:rPr>
              <w:t> 9</w:t>
            </w: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653909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F22905" w:rsidP="00F2290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22905" w:rsidRPr="00281798" w:rsidTr="00F2290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Сумма дебиторской задолженности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F22905" w:rsidP="00E260A0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260A0">
              <w:rPr>
                <w:rFonts w:ascii="Times New Roman" w:hAnsi="Times New Roman"/>
                <w:lang w:eastAsia="en-US"/>
              </w:rPr>
              <w:t>1 576 5</w:t>
            </w:r>
            <w:r w:rsidR="00E260A0" w:rsidRPr="00E260A0">
              <w:rPr>
                <w:rFonts w:ascii="Times New Roman" w:hAnsi="Times New Roman"/>
                <w:lang w:eastAsia="en-US"/>
              </w:rPr>
              <w:t>40</w:t>
            </w:r>
            <w:r w:rsidRPr="00E260A0">
              <w:rPr>
                <w:rFonts w:ascii="Times New Roman" w:hAnsi="Times New Roman"/>
                <w:lang w:eastAsia="en-US"/>
              </w:rPr>
              <w:t>,</w:t>
            </w:r>
            <w:r w:rsidR="00E260A0" w:rsidRPr="00E260A0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653909" w:rsidP="00E260A0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53909">
              <w:rPr>
                <w:rFonts w:ascii="Times New Roman" w:hAnsi="Times New Roman"/>
                <w:lang w:eastAsia="en-US"/>
              </w:rPr>
              <w:t xml:space="preserve">1 666 </w:t>
            </w:r>
            <w:r w:rsidR="00E260A0">
              <w:rPr>
                <w:rFonts w:ascii="Times New Roman" w:hAnsi="Times New Roman"/>
                <w:lang w:eastAsia="en-US"/>
              </w:rPr>
              <w:t>626</w:t>
            </w:r>
            <w:r w:rsidRPr="00653909">
              <w:rPr>
                <w:rFonts w:ascii="Times New Roman" w:hAnsi="Times New Roman"/>
                <w:lang w:eastAsia="en-US"/>
              </w:rPr>
              <w:t>,</w:t>
            </w:r>
            <w:r w:rsidR="00E260A0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F22905" w:rsidP="00E260A0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+ </w:t>
            </w:r>
            <w:r w:rsidR="00E260A0">
              <w:rPr>
                <w:rFonts w:ascii="Times New Roman" w:hAnsi="Times New Roman"/>
                <w:lang w:eastAsia="en-US"/>
              </w:rPr>
              <w:t>90 086</w:t>
            </w:r>
            <w:r w:rsidR="00653909">
              <w:rPr>
                <w:rFonts w:ascii="Times New Roman" w:hAnsi="Times New Roman"/>
                <w:lang w:eastAsia="en-US"/>
              </w:rPr>
              <w:t>,</w:t>
            </w:r>
            <w:r w:rsidR="00E260A0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F22905" w:rsidP="0065390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653909">
              <w:rPr>
                <w:rFonts w:ascii="Times New Roman" w:hAnsi="Times New Roman"/>
                <w:lang w:eastAsia="en-US"/>
              </w:rPr>
              <w:t>06</w:t>
            </w:r>
            <w:r w:rsidRPr="0028179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22905" w:rsidRPr="00281798" w:rsidTr="00F2290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в том числе: нереальная к взысканию дебиторская задолженность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2D6613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2D6613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2D6613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2D6613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22905" w:rsidRPr="00281798" w:rsidTr="00F22905">
        <w:trPr>
          <w:trHeight w:val="3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Сумма кредиторской задолженности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4157F5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7D3E09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69 282,63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7D3E09" w:rsidP="004157F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+ 69 0</w:t>
            </w:r>
            <w:r w:rsidR="004157F5">
              <w:rPr>
                <w:rFonts w:ascii="Times New Roman" w:hAnsi="Times New Roman"/>
                <w:lang w:eastAsia="en-US"/>
              </w:rPr>
              <w:t>87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4157F5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7D3E09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37 633 %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22905" w:rsidRPr="00281798" w:rsidTr="00F22905">
        <w:trPr>
          <w:trHeight w:val="493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в том числе: просроченная кредиторская задолженность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22905" w:rsidRPr="00281798" w:rsidTr="00F2290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Итоговая сумма актива баланса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</w:t>
            </w:r>
            <w:r w:rsidRPr="00281798">
              <w:rPr>
                <w:rFonts w:ascii="Times New Roman" w:hAnsi="Times New Roman"/>
                <w:lang w:eastAsia="en-US"/>
              </w:rPr>
              <w:t>.руб</w:t>
            </w:r>
            <w:proofErr w:type="spellEnd"/>
            <w:r w:rsidRPr="0028179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D6613" w:rsidRDefault="00F22905" w:rsidP="004157F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2D6613">
              <w:rPr>
                <w:rFonts w:ascii="Times New Roman" w:hAnsi="Times New Roman"/>
                <w:highlight w:val="yellow"/>
                <w:lang w:eastAsia="en-US"/>
              </w:rPr>
              <w:t>14 535 8</w:t>
            </w:r>
            <w:r w:rsidR="004157F5">
              <w:rPr>
                <w:rFonts w:ascii="Times New Roman" w:hAnsi="Times New Roman"/>
                <w:highlight w:val="yellow"/>
                <w:lang w:eastAsia="en-US"/>
              </w:rPr>
              <w:t>83</w:t>
            </w:r>
            <w:r w:rsidRPr="002D6613">
              <w:rPr>
                <w:rFonts w:ascii="Times New Roman" w:hAnsi="Times New Roman"/>
                <w:highlight w:val="yellow"/>
                <w:lang w:eastAsia="en-US"/>
              </w:rPr>
              <w:t>,</w:t>
            </w:r>
            <w:r w:rsidR="004157F5">
              <w:rPr>
                <w:rFonts w:ascii="Times New Roman" w:hAnsi="Times New Roman"/>
                <w:highlight w:val="yellow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D6613" w:rsidRDefault="004157F5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>20 275 077,81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4157F5" w:rsidRDefault="004157F5" w:rsidP="004157F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4157F5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+5 739 194,77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D6613" w:rsidRDefault="004157F5" w:rsidP="004157F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>139</w:t>
            </w:r>
            <w:r w:rsidR="00F22905" w:rsidRPr="002D6613">
              <w:rPr>
                <w:rFonts w:ascii="Times New Roman" w:hAnsi="Times New Roman"/>
                <w:highlight w:val="yellow"/>
                <w:lang w:eastAsia="en-US"/>
              </w:rPr>
              <w:t xml:space="preserve"> 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81798" w:rsidRDefault="00F22905" w:rsidP="00F2290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606D19" w:rsidRDefault="00606D19" w:rsidP="00803E6B">
      <w:pPr>
        <w:tabs>
          <w:tab w:val="left" w:pos="3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C2E" w:rsidRPr="00564B96" w:rsidRDefault="008D4C2E" w:rsidP="00803E6B">
      <w:pPr>
        <w:tabs>
          <w:tab w:val="left" w:pos="3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B96">
        <w:rPr>
          <w:rFonts w:ascii="Times New Roman" w:hAnsi="Times New Roman" w:cs="Times New Roman"/>
          <w:sz w:val="28"/>
          <w:szCs w:val="28"/>
        </w:rPr>
        <w:t>Причины образования</w:t>
      </w:r>
      <w:r w:rsidR="00564B96" w:rsidRPr="00564B96">
        <w:rPr>
          <w:rFonts w:ascii="Times New Roman" w:hAnsi="Times New Roman" w:cs="Times New Roman"/>
          <w:sz w:val="28"/>
          <w:szCs w:val="28"/>
        </w:rPr>
        <w:t xml:space="preserve"> и расшифровка нереальной к взысканию дебиторской задолженности </w:t>
      </w:r>
      <w:r w:rsidRPr="00564B96">
        <w:rPr>
          <w:rFonts w:ascii="Times New Roman" w:hAnsi="Times New Roman" w:cs="Times New Roman"/>
          <w:sz w:val="28"/>
          <w:szCs w:val="28"/>
        </w:rPr>
        <w:t>приведена в пояснительной записке согласно Приложения №1.</w:t>
      </w:r>
    </w:p>
    <w:p w:rsidR="0075625D" w:rsidRDefault="0075625D" w:rsidP="007562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625D" w:rsidRPr="0075625D" w:rsidRDefault="0075625D" w:rsidP="007562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25D">
        <w:rPr>
          <w:rFonts w:ascii="Times New Roman" w:hAnsi="Times New Roman" w:cs="Times New Roman"/>
          <w:sz w:val="28"/>
          <w:szCs w:val="28"/>
        </w:rPr>
        <w:t>2.2.  Изменение цен (тарифов) на платные услуги (работы), оказываемые</w:t>
      </w:r>
    </w:p>
    <w:p w:rsidR="0075625D" w:rsidRDefault="0075625D" w:rsidP="007562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25D">
        <w:rPr>
          <w:rFonts w:ascii="Times New Roman" w:hAnsi="Times New Roman" w:cs="Times New Roman"/>
          <w:sz w:val="28"/>
          <w:szCs w:val="28"/>
        </w:rPr>
        <w:t>потребителям в течение отчетного периода</w:t>
      </w:r>
    </w:p>
    <w:p w:rsidR="00671D18" w:rsidRPr="0075625D" w:rsidRDefault="00671D18" w:rsidP="007562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85"/>
        <w:gridCol w:w="992"/>
        <w:gridCol w:w="1247"/>
        <w:gridCol w:w="1021"/>
        <w:gridCol w:w="1361"/>
        <w:gridCol w:w="1049"/>
        <w:gridCol w:w="1361"/>
      </w:tblGrid>
      <w:tr w:rsidR="0075625D" w:rsidRPr="0075625D" w:rsidTr="0075625D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Наименование услуги (работы)</w:t>
            </w:r>
          </w:p>
        </w:tc>
        <w:tc>
          <w:tcPr>
            <w:tcW w:w="7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Квартал</w:t>
            </w:r>
          </w:p>
        </w:tc>
      </w:tr>
      <w:tr w:rsidR="0075625D" w:rsidRPr="0075625D" w:rsidTr="0075625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5D" w:rsidRPr="0075625D" w:rsidRDefault="0075625D" w:rsidP="007562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I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II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III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IV</w:t>
            </w:r>
          </w:p>
        </w:tc>
      </w:tr>
      <w:tr w:rsidR="0075625D" w:rsidRPr="0075625D" w:rsidTr="0075625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5D" w:rsidRPr="0075625D" w:rsidRDefault="0075625D" w:rsidP="007562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цена (тариф)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цена (тариф)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% изменения (гр. 3 / гр. 2 x 100)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цена (тариф)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% изменения (гр. 5 / гр. 3 x 100)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цена (тариф)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% изменения (гр. 7 / гр. 5 x 100)</w:t>
            </w:r>
          </w:p>
        </w:tc>
      </w:tr>
      <w:tr w:rsidR="0075625D" w:rsidRPr="0075625D" w:rsidTr="0075625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D" w:rsidRPr="0075625D" w:rsidRDefault="00803E6B" w:rsidP="00803E6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D" w:rsidRPr="0075625D" w:rsidRDefault="00803E6B" w:rsidP="00803E6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D" w:rsidRPr="0075625D" w:rsidRDefault="00803E6B" w:rsidP="00803E6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D" w:rsidRPr="0075625D" w:rsidRDefault="00803E6B" w:rsidP="00803E6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D" w:rsidRPr="0075625D" w:rsidRDefault="00803E6B" w:rsidP="00803E6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D" w:rsidRPr="0075625D" w:rsidRDefault="00803E6B" w:rsidP="00803E6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D" w:rsidRPr="0075625D" w:rsidRDefault="00803E6B" w:rsidP="00803E6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D" w:rsidRPr="0075625D" w:rsidRDefault="00803E6B" w:rsidP="00803E6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220CDE" w:rsidRDefault="00220CDE" w:rsidP="0075625D">
      <w:pPr>
        <w:tabs>
          <w:tab w:val="left" w:pos="3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625D" w:rsidRDefault="0075625D" w:rsidP="0075625D">
      <w:pPr>
        <w:tabs>
          <w:tab w:val="left" w:pos="3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Платные услуги </w:t>
      </w:r>
      <w:r w:rsidRPr="002D6613">
        <w:rPr>
          <w:rFonts w:ascii="Times New Roman" w:hAnsi="Times New Roman" w:cs="Times New Roman"/>
          <w:sz w:val="28"/>
          <w:szCs w:val="28"/>
        </w:rPr>
        <w:t>в 20</w:t>
      </w:r>
      <w:r w:rsidR="0051152A" w:rsidRPr="002D6613">
        <w:rPr>
          <w:rFonts w:ascii="Times New Roman" w:hAnsi="Times New Roman" w:cs="Times New Roman"/>
          <w:sz w:val="28"/>
          <w:szCs w:val="28"/>
        </w:rPr>
        <w:t>2</w:t>
      </w:r>
      <w:r w:rsidR="002D6613" w:rsidRPr="002D6613">
        <w:rPr>
          <w:rFonts w:ascii="Times New Roman" w:hAnsi="Times New Roman" w:cs="Times New Roman"/>
          <w:sz w:val="28"/>
          <w:szCs w:val="28"/>
        </w:rPr>
        <w:t>1</w:t>
      </w:r>
      <w:r w:rsidRPr="002D6613">
        <w:rPr>
          <w:rFonts w:ascii="Times New Roman" w:hAnsi="Times New Roman" w:cs="Times New Roman"/>
          <w:sz w:val="28"/>
          <w:szCs w:val="28"/>
        </w:rPr>
        <w:t xml:space="preserve"> году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не оказывались.</w:t>
      </w:r>
    </w:p>
    <w:p w:rsidR="00DA34A1" w:rsidRDefault="00DA34A1" w:rsidP="0075625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A34A1" w:rsidRPr="00DA34A1" w:rsidRDefault="0075625D" w:rsidP="00DA3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4A1">
        <w:rPr>
          <w:rFonts w:ascii="Times New Roman" w:hAnsi="Times New Roman" w:cs="Times New Roman"/>
          <w:sz w:val="28"/>
          <w:szCs w:val="28"/>
        </w:rPr>
        <w:t>2.3.  Сведения о потребителях и доходах,</w:t>
      </w:r>
      <w:r w:rsidR="00DA34A1" w:rsidRPr="00DA3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5D" w:rsidRDefault="00DA34A1" w:rsidP="00DA3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4A1">
        <w:rPr>
          <w:rFonts w:ascii="Times New Roman" w:hAnsi="Times New Roman" w:cs="Times New Roman"/>
          <w:sz w:val="28"/>
          <w:szCs w:val="28"/>
        </w:rPr>
        <w:t xml:space="preserve">полученных от оказания платных </w:t>
      </w:r>
      <w:r w:rsidR="0075625D" w:rsidRPr="00DA34A1">
        <w:rPr>
          <w:rFonts w:ascii="Times New Roman" w:hAnsi="Times New Roman" w:cs="Times New Roman"/>
          <w:sz w:val="28"/>
          <w:szCs w:val="28"/>
        </w:rPr>
        <w:t>услуг (выполнения работ)</w:t>
      </w:r>
    </w:p>
    <w:p w:rsidR="00671D18" w:rsidRDefault="00671D18" w:rsidP="00DA3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625D" w:rsidRPr="00DA34A1" w:rsidRDefault="0075625D" w:rsidP="0075625D">
      <w:pPr>
        <w:pStyle w:val="ConsPlusNormal"/>
        <w:ind w:firstLine="0"/>
        <w:jc w:val="both"/>
        <w:rPr>
          <w:rFonts w:ascii="Times New Roman" w:hAnsi="Times New Roman"/>
        </w:rPr>
      </w:pPr>
    </w:p>
    <w:tbl>
      <w:tblPr>
        <w:tblW w:w="955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835"/>
        <w:gridCol w:w="993"/>
        <w:gridCol w:w="1700"/>
      </w:tblGrid>
      <w:tr w:rsidR="00220CDE" w:rsidRPr="0075625D" w:rsidTr="00220CDE"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Вид услуги (работы)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Суммы доходов, полученных от оказания платных услуг (выполнения работ), тыс. руб.</w:t>
            </w:r>
          </w:p>
        </w:tc>
      </w:tr>
      <w:tr w:rsidR="00220CDE" w:rsidRPr="0075625D" w:rsidTr="00220CDE">
        <w:trPr>
          <w:trHeight w:val="401"/>
        </w:trPr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DE" w:rsidRPr="0075625D" w:rsidRDefault="00220CDE" w:rsidP="00220CD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платно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DE" w:rsidRPr="0075625D" w:rsidRDefault="00220CDE" w:rsidP="00220CD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20CDE" w:rsidRPr="0075625D" w:rsidTr="00220CD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A06823" w:rsidRDefault="00220CDE" w:rsidP="00220CD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A06823">
              <w:rPr>
                <w:rFonts w:ascii="Times New Roman" w:eastAsia="Calibri" w:hAnsi="Times New Roman"/>
                <w:lang w:eastAsia="en-US"/>
              </w:rPr>
              <w:t>Подготовка и выдача градостроительных планов земельных участков на территории 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75625D" w:rsidRDefault="00324D2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20CDE" w:rsidRPr="0075625D" w:rsidTr="00220CD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A06823" w:rsidRDefault="00220CDE" w:rsidP="00220CD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A06823">
              <w:rPr>
                <w:rFonts w:ascii="Times New Roman" w:hAnsi="Times New Roman"/>
              </w:rPr>
              <w:t>Строительный контроль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75625D" w:rsidRDefault="00324D2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20CDE" w:rsidRPr="0075625D" w:rsidTr="00220CD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A06823" w:rsidRDefault="00220CDE" w:rsidP="00220CD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A06823">
              <w:rPr>
                <w:rFonts w:ascii="Times New Roman" w:hAnsi="Times New Roman"/>
              </w:rPr>
              <w:t>Обследование технического состояния ответственных конструкций зданий, сооружений с подготовкой соответствующих отчетов, заключения по результатам обследования</w:t>
            </w:r>
            <w:r>
              <w:rPr>
                <w:rFonts w:ascii="Times New Roman" w:hAnsi="Times New Roman"/>
              </w:rPr>
              <w:t xml:space="preserve"> (в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жилые помещения)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75625D" w:rsidRDefault="00324D2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20CDE" w:rsidRPr="0075625D" w:rsidTr="00220CD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FF1561" w:rsidRDefault="00220CDE" w:rsidP="00220CDE">
            <w:pPr>
              <w:pStyle w:val="ConsPlusNormal"/>
              <w:spacing w:line="256" w:lineRule="auto"/>
              <w:ind w:firstLine="0"/>
              <w:rPr>
                <w:rFonts w:eastAsia="Calibri"/>
                <w:lang w:eastAsia="en-US"/>
              </w:rPr>
            </w:pPr>
            <w:r w:rsidRPr="00701266">
              <w:rPr>
                <w:rFonts w:ascii="Times New Roman" w:hAnsi="Times New Roman"/>
              </w:rPr>
              <w:t>Участие в комиссиях по приемке объектов</w:t>
            </w:r>
            <w:r>
              <w:rPr>
                <w:rFonts w:ascii="Times New Roman" w:hAnsi="Times New Roman"/>
              </w:rPr>
              <w:t>, не связанных с основной деятельностью КУ НАО ЦСЗ (запросы прокуратуры НАО, УМВД НАО)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75625D" w:rsidRDefault="00324D2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20CDE" w:rsidRPr="0075625D" w:rsidTr="00220CD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E90B8F" w:rsidRDefault="00220CDE" w:rsidP="00220CDE">
            <w:pPr>
              <w:pStyle w:val="ConsPlusNormal"/>
              <w:spacing w:line="256" w:lineRule="auto"/>
              <w:ind w:firstLine="0"/>
              <w:rPr>
                <w:rFonts w:eastAsia="Calibri"/>
                <w:lang w:eastAsia="en-US"/>
              </w:rPr>
            </w:pPr>
            <w:r w:rsidRPr="00E90B8F">
              <w:rPr>
                <w:rFonts w:ascii="Times New Roman" w:hAnsi="Times New Roman"/>
              </w:rPr>
              <w:t>Разработка проектной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20CDE" w:rsidRPr="0075625D" w:rsidTr="00220CD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E90B8F" w:rsidRDefault="00220CDE" w:rsidP="00220CD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E90B8F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по запросам</w:t>
            </w:r>
            <w:r w:rsidRPr="00E90B8F">
              <w:rPr>
                <w:rFonts w:ascii="Times New Roman" w:hAnsi="Times New Roman"/>
              </w:rPr>
              <w:t xml:space="preserve"> учреждений технической документации </w:t>
            </w:r>
            <w:r>
              <w:rPr>
                <w:rFonts w:ascii="Times New Roman" w:hAnsi="Times New Roman"/>
              </w:rPr>
              <w:t xml:space="preserve">с целью определения объемов работ и сметной стоимости для проведения ремонтов, капремонтов, строительства, в том числе </w:t>
            </w:r>
            <w:r w:rsidRPr="00E90B8F">
              <w:rPr>
                <w:rFonts w:ascii="Times New Roman" w:hAnsi="Times New Roman"/>
              </w:rPr>
              <w:t xml:space="preserve">для осуществления </w:t>
            </w:r>
            <w:r>
              <w:rPr>
                <w:rFonts w:ascii="Times New Roman" w:hAnsi="Times New Roman"/>
              </w:rPr>
              <w:t xml:space="preserve">учреждениями </w:t>
            </w:r>
            <w:r w:rsidRPr="00E90B8F">
              <w:rPr>
                <w:rFonts w:ascii="Times New Roman" w:hAnsi="Times New Roman"/>
              </w:rPr>
              <w:t>закупок на выполнение работ по ремонту и строительству объектов капитального строительства (разработка технического задания, расчет начально-максимальной цены строительства, ремонта,</w:t>
            </w:r>
            <w:r>
              <w:rPr>
                <w:rFonts w:ascii="Times New Roman" w:hAnsi="Times New Roman"/>
              </w:rPr>
              <w:t xml:space="preserve"> составление</w:t>
            </w:r>
            <w:r w:rsidRPr="00E90B8F">
              <w:rPr>
                <w:rFonts w:ascii="Times New Roman" w:hAnsi="Times New Roman"/>
              </w:rPr>
              <w:t xml:space="preserve"> дефектные ведомости)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Pr="0075625D" w:rsidRDefault="00324D2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20CDE" w:rsidRPr="0075625D" w:rsidTr="00220CD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Default="00220CDE" w:rsidP="00220CD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обмерных работ и инструментального контроля (выезды по обращениям)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Default="00324D2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E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75625D" w:rsidRDefault="0075625D" w:rsidP="0075625D">
      <w:pPr>
        <w:tabs>
          <w:tab w:val="left" w:pos="3655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119C4" w:rsidRDefault="00D119C4" w:rsidP="00D119C4">
      <w:pPr>
        <w:tabs>
          <w:tab w:val="left" w:pos="3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9C4">
        <w:rPr>
          <w:rFonts w:ascii="Times New Roman" w:hAnsi="Times New Roman" w:cs="Times New Roman"/>
          <w:sz w:val="28"/>
          <w:szCs w:val="28"/>
        </w:rPr>
        <w:t xml:space="preserve">2.4. 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D119C4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>ы потребителей в учреждение не поступали.</w:t>
      </w:r>
    </w:p>
    <w:p w:rsidR="00671D18" w:rsidRDefault="00671D18" w:rsidP="00D119C4">
      <w:pPr>
        <w:tabs>
          <w:tab w:val="left" w:pos="3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9C4" w:rsidRDefault="00D119C4" w:rsidP="00D119C4">
      <w:pPr>
        <w:tabs>
          <w:tab w:val="left" w:pos="3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9C4">
        <w:rPr>
          <w:rFonts w:ascii="Times New Roman" w:hAnsi="Times New Roman" w:cs="Times New Roman"/>
          <w:sz w:val="28"/>
          <w:szCs w:val="28"/>
        </w:rPr>
        <w:t>2.5.   Пока</w:t>
      </w:r>
      <w:r>
        <w:rPr>
          <w:rFonts w:ascii="Times New Roman" w:hAnsi="Times New Roman" w:cs="Times New Roman"/>
          <w:sz w:val="28"/>
          <w:szCs w:val="28"/>
        </w:rPr>
        <w:t>затели кассового исполнения бюджетной</w:t>
      </w:r>
      <w:r w:rsidRPr="00D119C4">
        <w:rPr>
          <w:rFonts w:ascii="Times New Roman" w:hAnsi="Times New Roman" w:cs="Times New Roman"/>
          <w:sz w:val="28"/>
          <w:szCs w:val="28"/>
        </w:rPr>
        <w:t xml:space="preserve"> сметы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9C4">
        <w:rPr>
          <w:rFonts w:ascii="Times New Roman" w:hAnsi="Times New Roman" w:cs="Times New Roman"/>
          <w:sz w:val="28"/>
          <w:szCs w:val="28"/>
        </w:rPr>
        <w:t>показатели доведенных учреждению лимитов бюджетных обязательств</w:t>
      </w:r>
    </w:p>
    <w:p w:rsidR="00933BE4" w:rsidRDefault="00933BE4" w:rsidP="00D119C4">
      <w:pPr>
        <w:tabs>
          <w:tab w:val="left" w:pos="3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18" w:type="dxa"/>
        <w:tblLook w:val="04A0" w:firstRow="1" w:lastRow="0" w:firstColumn="1" w:lastColumn="0" w:noHBand="0" w:noVBand="1"/>
      </w:tblPr>
      <w:tblGrid>
        <w:gridCol w:w="2481"/>
        <w:gridCol w:w="435"/>
        <w:gridCol w:w="456"/>
        <w:gridCol w:w="1199"/>
        <w:gridCol w:w="574"/>
        <w:gridCol w:w="792"/>
        <w:gridCol w:w="1167"/>
        <w:gridCol w:w="1099"/>
        <w:gridCol w:w="1115"/>
      </w:tblGrid>
      <w:tr w:rsidR="00324D2E" w:rsidRPr="004A4095" w:rsidTr="00324D2E">
        <w:trPr>
          <w:trHeight w:val="540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r w:rsidRPr="004A4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4A4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324D2E" w:rsidRPr="004A4095" w:rsidTr="00324D2E">
        <w:trPr>
          <w:trHeight w:val="840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Доведенные лимиты бюджетных обязательств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Утверждено бюджетной сметой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Кассовое исполнение</w:t>
            </w:r>
          </w:p>
        </w:tc>
      </w:tr>
      <w:tr w:rsidR="00324D2E" w:rsidRPr="004A4095" w:rsidTr="00324D2E">
        <w:trPr>
          <w:trHeight w:val="37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01.2.01.71190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3 436,50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3 436,50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3 436,45 </w:t>
            </w:r>
          </w:p>
        </w:tc>
      </w:tr>
      <w:tr w:rsidR="00324D2E" w:rsidRPr="004A4095" w:rsidTr="00324D2E">
        <w:trPr>
          <w:trHeight w:val="37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02.2.01.7P030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2 107,30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2 107,30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2 031,01 </w:t>
            </w:r>
          </w:p>
        </w:tc>
      </w:tr>
      <w:tr w:rsidR="00324D2E" w:rsidRPr="004A4095" w:rsidTr="00324D2E">
        <w:trPr>
          <w:trHeight w:val="36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02.2.01.7P030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255,43 </w:t>
            </w:r>
          </w:p>
        </w:tc>
      </w:tr>
      <w:tr w:rsidR="00324D2E" w:rsidRPr="004A4095" w:rsidTr="00324D2E">
        <w:trPr>
          <w:trHeight w:val="36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11.Ц.00.73200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1 489,20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1 489,20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414,52 </w:t>
            </w:r>
          </w:p>
        </w:tc>
      </w:tr>
      <w:tr w:rsidR="00324D2E" w:rsidRPr="004A4095" w:rsidTr="00324D2E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11.Ц.00.73200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3 397,40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3 397,40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119,52 </w:t>
            </w:r>
          </w:p>
        </w:tc>
      </w:tr>
      <w:tr w:rsidR="00324D2E" w:rsidRPr="004A4095" w:rsidTr="00324D2E">
        <w:trPr>
          <w:trHeight w:val="46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02.2.01.7P030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6 291,20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6 291,20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5 815,36 </w:t>
            </w:r>
          </w:p>
        </w:tc>
      </w:tr>
      <w:tr w:rsidR="00324D2E" w:rsidRPr="004A4095" w:rsidTr="00324D2E">
        <w:trPr>
          <w:trHeight w:val="36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02.2.01.7P030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300,00 </w:t>
            </w:r>
          </w:p>
        </w:tc>
      </w:tr>
      <w:tr w:rsidR="00324D2E" w:rsidRPr="004A4095" w:rsidTr="00324D2E">
        <w:trPr>
          <w:trHeight w:val="31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02.2.01.7P030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140,70 </w:t>
            </w:r>
          </w:p>
        </w:tc>
      </w:tr>
      <w:tr w:rsidR="00324D2E" w:rsidRPr="004A4095" w:rsidTr="00324D2E">
        <w:trPr>
          <w:trHeight w:val="51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10.2.R1.53930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50 000,00 </w:t>
            </w:r>
          </w:p>
        </w:tc>
      </w:tr>
      <w:tr w:rsidR="00324D2E" w:rsidRPr="004A4095" w:rsidTr="00324D2E">
        <w:trPr>
          <w:trHeight w:val="45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10.2.R1.70500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236,73 </w:t>
            </w:r>
          </w:p>
        </w:tc>
      </w:tr>
      <w:tr w:rsidR="00324D2E" w:rsidRPr="004A4095" w:rsidTr="00324D2E">
        <w:trPr>
          <w:trHeight w:val="48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10.2.R1.70500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139 377,50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139 377,50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65 124,59 </w:t>
            </w:r>
          </w:p>
        </w:tc>
      </w:tr>
      <w:tr w:rsidR="00324D2E" w:rsidRPr="004A4095" w:rsidTr="00324D2E">
        <w:trPr>
          <w:trHeight w:val="51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10.2.R1.R3900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60 364,54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60 364,54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60 363,84 </w:t>
            </w:r>
          </w:p>
        </w:tc>
      </w:tr>
      <w:tr w:rsidR="00324D2E" w:rsidRPr="004A4095" w:rsidTr="00324D2E">
        <w:trPr>
          <w:trHeight w:val="49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10.2.R1.R3900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4 994 401,86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4 994 401,86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4 994 401,86 </w:t>
            </w:r>
          </w:p>
        </w:tc>
      </w:tr>
      <w:tr w:rsidR="00324D2E" w:rsidRPr="004A4095" w:rsidTr="00324D2E">
        <w:trPr>
          <w:trHeight w:val="55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10.2.R1.R390F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9 139,77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9 139,77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9 139,77 </w:t>
            </w:r>
          </w:p>
        </w:tc>
      </w:tr>
      <w:tr w:rsidR="00324D2E" w:rsidRPr="004A4095" w:rsidTr="00324D2E">
        <w:trPr>
          <w:trHeight w:val="58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10.2.R1.R390F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1 090 860,23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1 090 860,23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1 090 860,23 </w:t>
            </w:r>
          </w:p>
        </w:tc>
      </w:tr>
      <w:tr w:rsidR="00324D2E" w:rsidRPr="004A4095" w:rsidTr="00324D2E">
        <w:trPr>
          <w:trHeight w:val="52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10.3.01.73260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476 020,70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476 020,70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450 376,06 </w:t>
            </w:r>
          </w:p>
        </w:tc>
      </w:tr>
      <w:tr w:rsidR="00324D2E" w:rsidRPr="004A4095" w:rsidTr="00324D2E">
        <w:trPr>
          <w:trHeight w:val="34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10.3.01.73260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7 701,70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7 701,70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2 969,42 </w:t>
            </w:r>
          </w:p>
        </w:tc>
      </w:tr>
      <w:tr w:rsidR="00324D2E" w:rsidRPr="004A4095" w:rsidTr="00324D2E">
        <w:trPr>
          <w:trHeight w:val="45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10.3.01.73260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1 323,80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1 323,80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173,32 </w:t>
            </w:r>
          </w:p>
        </w:tc>
      </w:tr>
      <w:tr w:rsidR="00324D2E" w:rsidRPr="004A4095" w:rsidTr="00324D2E">
        <w:trPr>
          <w:trHeight w:val="31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10.3.01.73260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1 576,20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1 576,20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1 250,17 </w:t>
            </w:r>
          </w:p>
        </w:tc>
      </w:tr>
      <w:tr w:rsidR="00324D2E" w:rsidRPr="004A4095" w:rsidTr="00324D2E">
        <w:trPr>
          <w:trHeight w:val="51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10.3.02.73360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192 291,20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192 291,20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110 218,95 </w:t>
            </w:r>
          </w:p>
        </w:tc>
      </w:tr>
      <w:tr w:rsidR="00324D2E" w:rsidRPr="004A4095" w:rsidTr="00324D2E">
        <w:trPr>
          <w:trHeight w:val="28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10.3.02.73360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6 814,00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3 650,55 </w:t>
            </w:r>
          </w:p>
        </w:tc>
      </w:tr>
      <w:tr w:rsidR="00324D2E" w:rsidRPr="004A4095" w:rsidTr="00324D2E">
        <w:trPr>
          <w:trHeight w:val="49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10.3.R1.53930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93 010,10 </w:t>
            </w:r>
          </w:p>
        </w:tc>
      </w:tr>
      <w:tr w:rsidR="00324D2E" w:rsidRPr="004A4095" w:rsidTr="00324D2E">
        <w:trPr>
          <w:trHeight w:val="34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10.3.R1.73360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4 197,10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4 197,10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324D2E" w:rsidRPr="004A4095" w:rsidTr="00324D2E">
        <w:trPr>
          <w:trHeight w:val="55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10.3.R1.R390F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324D2E" w:rsidRPr="004A4095" w:rsidTr="00324D2E">
        <w:trPr>
          <w:trHeight w:val="52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10.Ц.00.70500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2 436,40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2 436,40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2 436,39 </w:t>
            </w:r>
          </w:p>
        </w:tc>
      </w:tr>
      <w:tr w:rsidR="00324D2E" w:rsidRPr="004A4095" w:rsidTr="00324D2E">
        <w:trPr>
          <w:trHeight w:val="27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10.Ц.00.73290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65 125,50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65 125,50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65 125,37 </w:t>
            </w:r>
          </w:p>
        </w:tc>
      </w:tr>
      <w:tr w:rsidR="00324D2E" w:rsidRPr="004A4095" w:rsidTr="00324D2E">
        <w:trPr>
          <w:trHeight w:val="39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10.Ц.00.73440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13 330,20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13 330,20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13 330,20 </w:t>
            </w:r>
          </w:p>
        </w:tc>
      </w:tr>
      <w:tr w:rsidR="00324D2E" w:rsidRPr="004A4095" w:rsidTr="00324D2E">
        <w:trPr>
          <w:trHeight w:val="34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57 979,92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57 979,92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57 753,30 </w:t>
            </w:r>
          </w:p>
        </w:tc>
      </w:tr>
      <w:tr w:rsidR="00324D2E" w:rsidRPr="004A4095" w:rsidTr="00324D2E">
        <w:trPr>
          <w:trHeight w:val="73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259,12 </w:t>
            </w:r>
          </w:p>
        </w:tc>
      </w:tr>
      <w:tr w:rsidR="00324D2E" w:rsidRPr="004A4095" w:rsidTr="00324D2E">
        <w:trPr>
          <w:trHeight w:val="79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653,10 </w:t>
            </w:r>
          </w:p>
        </w:tc>
      </w:tr>
      <w:tr w:rsidR="00324D2E" w:rsidRPr="004A4095" w:rsidTr="00324D2E">
        <w:trPr>
          <w:trHeight w:val="55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50,20 </w:t>
            </w:r>
          </w:p>
        </w:tc>
      </w:tr>
      <w:tr w:rsidR="00324D2E" w:rsidRPr="004A4095" w:rsidTr="00324D2E">
        <w:trPr>
          <w:trHeight w:val="52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2 195,7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2 059,24</w:t>
            </w: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24D2E" w:rsidRPr="004A4095" w:rsidTr="00324D2E">
        <w:trPr>
          <w:trHeight w:val="36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641,05 </w:t>
            </w:r>
          </w:p>
        </w:tc>
      </w:tr>
      <w:tr w:rsidR="00324D2E" w:rsidRPr="004A4095" w:rsidTr="00324D2E">
        <w:trPr>
          <w:trHeight w:val="58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17 329,00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17 329,00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16 686,82 </w:t>
            </w:r>
          </w:p>
        </w:tc>
      </w:tr>
      <w:tr w:rsidR="00324D2E" w:rsidRPr="004A4095" w:rsidTr="00324D2E">
        <w:trPr>
          <w:trHeight w:val="39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222,63 </w:t>
            </w:r>
          </w:p>
        </w:tc>
      </w:tr>
      <w:tr w:rsidR="00324D2E" w:rsidRPr="004A4095" w:rsidTr="00324D2E">
        <w:trPr>
          <w:trHeight w:val="31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18,00 </w:t>
            </w:r>
          </w:p>
        </w:tc>
      </w:tr>
      <w:tr w:rsidR="00324D2E" w:rsidRPr="004A4095" w:rsidTr="00324D2E">
        <w:trPr>
          <w:trHeight w:val="34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42,13 </w:t>
            </w:r>
          </w:p>
        </w:tc>
      </w:tr>
      <w:tr w:rsidR="00324D2E" w:rsidRPr="004A4095" w:rsidTr="00324D2E">
        <w:trPr>
          <w:trHeight w:val="51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1 006,90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1 006,90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982,08 </w:t>
            </w:r>
          </w:p>
        </w:tc>
      </w:tr>
      <w:tr w:rsidR="00324D2E" w:rsidRPr="004A4095" w:rsidTr="00324D2E">
        <w:trPr>
          <w:trHeight w:val="37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1 670,82 </w:t>
            </w:r>
          </w:p>
        </w:tc>
      </w:tr>
      <w:tr w:rsidR="00324D2E" w:rsidRPr="004A4095" w:rsidTr="00324D2E">
        <w:trPr>
          <w:trHeight w:val="33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43,15 </w:t>
            </w:r>
          </w:p>
        </w:tc>
      </w:tr>
      <w:tr w:rsidR="00324D2E" w:rsidRPr="004A4095" w:rsidTr="00324D2E">
        <w:trPr>
          <w:trHeight w:val="52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1 555,70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1 555,70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1 555,70 </w:t>
            </w:r>
          </w:p>
        </w:tc>
      </w:tr>
      <w:tr w:rsidR="00324D2E" w:rsidRPr="004A4095" w:rsidTr="00324D2E">
        <w:trPr>
          <w:trHeight w:val="45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473,75 </w:t>
            </w:r>
          </w:p>
        </w:tc>
      </w:tr>
      <w:tr w:rsidR="00324D2E" w:rsidRPr="004A4095" w:rsidTr="00324D2E">
        <w:trPr>
          <w:trHeight w:val="48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8,95 </w:t>
            </w:r>
          </w:p>
        </w:tc>
      </w:tr>
      <w:tr w:rsidR="00324D2E" w:rsidRPr="004A4095" w:rsidTr="00324D2E">
        <w:trPr>
          <w:trHeight w:val="48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430,07 </w:t>
            </w:r>
          </w:p>
        </w:tc>
      </w:tr>
      <w:tr w:rsidR="00324D2E" w:rsidRPr="004A4095" w:rsidTr="00324D2E">
        <w:trPr>
          <w:trHeight w:val="33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624,11 </w:t>
            </w:r>
          </w:p>
        </w:tc>
      </w:tr>
      <w:tr w:rsidR="00324D2E" w:rsidRPr="004A4095" w:rsidTr="00324D2E">
        <w:trPr>
          <w:trHeight w:val="73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495,82 </w:t>
            </w:r>
          </w:p>
        </w:tc>
      </w:tr>
      <w:tr w:rsidR="00324D2E" w:rsidRPr="004A4095" w:rsidTr="00324D2E">
        <w:trPr>
          <w:trHeight w:val="106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106,35 </w:t>
            </w:r>
          </w:p>
        </w:tc>
      </w:tr>
      <w:tr w:rsidR="00324D2E" w:rsidRPr="004A4095" w:rsidTr="00324D2E">
        <w:trPr>
          <w:trHeight w:val="31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103 163,20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103 163,20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103 163,20 </w:t>
            </w:r>
          </w:p>
        </w:tc>
      </w:tr>
      <w:tr w:rsidR="00324D2E" w:rsidRPr="004A4095" w:rsidTr="00324D2E">
        <w:trPr>
          <w:trHeight w:val="31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2,50 </w:t>
            </w:r>
          </w:p>
        </w:tc>
      </w:tr>
      <w:tr w:rsidR="00324D2E" w:rsidRPr="004A4095" w:rsidTr="00324D2E">
        <w:trPr>
          <w:trHeight w:val="33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экономические санкции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2 416,00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2 414,00 </w:t>
            </w:r>
          </w:p>
        </w:tc>
      </w:tr>
      <w:tr w:rsidR="00324D2E" w:rsidRPr="004A4095" w:rsidTr="00324D2E">
        <w:trPr>
          <w:trHeight w:val="52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11.2.03.70500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33 752,22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33 752,22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18 522,35 </w:t>
            </w:r>
          </w:p>
        </w:tc>
      </w:tr>
      <w:tr w:rsidR="00324D2E" w:rsidRPr="004A4095" w:rsidTr="00324D2E">
        <w:trPr>
          <w:trHeight w:val="55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11.2.F3.67483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332 399,17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332 399,17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179 358,94 </w:t>
            </w:r>
          </w:p>
        </w:tc>
      </w:tr>
      <w:tr w:rsidR="00324D2E" w:rsidRPr="004A4095" w:rsidTr="00324D2E">
        <w:trPr>
          <w:trHeight w:val="49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11.2.F3.67484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36 933,24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36 933,24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19 928,77 </w:t>
            </w:r>
          </w:p>
        </w:tc>
      </w:tr>
      <w:tr w:rsidR="00324D2E" w:rsidRPr="004A4095" w:rsidTr="00324D2E">
        <w:trPr>
          <w:trHeight w:val="49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11.3.02.70500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324D2E" w:rsidRPr="004A4095" w:rsidTr="00324D2E">
        <w:trPr>
          <w:trHeight w:val="51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12.6.01.70500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324D2E" w:rsidRPr="004A4095" w:rsidTr="00324D2E">
        <w:trPr>
          <w:trHeight w:val="49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12.6.01.70500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87 668,50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87 668,50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324D2E" w:rsidRPr="004A4095" w:rsidTr="00324D2E">
        <w:trPr>
          <w:trHeight w:val="39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12.6.02.73710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624,36 </w:t>
            </w:r>
          </w:p>
        </w:tc>
      </w:tr>
      <w:tr w:rsidR="00324D2E" w:rsidRPr="004A4095" w:rsidTr="00324D2E">
        <w:trPr>
          <w:trHeight w:val="51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12.6.02.73710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18 854,00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18 854,00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18 854,00 </w:t>
            </w:r>
          </w:p>
        </w:tc>
      </w:tr>
      <w:tr w:rsidR="00324D2E" w:rsidRPr="004A4095" w:rsidTr="00324D2E">
        <w:trPr>
          <w:trHeight w:val="43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12.6.02.73720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324D2E" w:rsidRPr="004A4095" w:rsidTr="00324D2E">
        <w:trPr>
          <w:trHeight w:val="45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12.6.02.73720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36 506,60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36 506,60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36 506,57 </w:t>
            </w:r>
          </w:p>
        </w:tc>
      </w:tr>
      <w:tr w:rsidR="00324D2E" w:rsidRPr="004A4095" w:rsidTr="00324D2E">
        <w:trPr>
          <w:trHeight w:val="36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11.3.01.73310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38 910,00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38 910,00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16 988,17 </w:t>
            </w:r>
          </w:p>
        </w:tc>
      </w:tr>
      <w:tr w:rsidR="00324D2E" w:rsidRPr="004A4095" w:rsidTr="00324D2E">
        <w:trPr>
          <w:trHeight w:val="52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15.2.01.70500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2 966,90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2 966,90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2 966,83 </w:t>
            </w:r>
          </w:p>
        </w:tc>
      </w:tr>
      <w:tr w:rsidR="00324D2E" w:rsidRPr="004A4095" w:rsidTr="00324D2E">
        <w:trPr>
          <w:trHeight w:val="52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15.2.P2.52320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69 950,60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69 950,60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69 950,60 </w:t>
            </w:r>
          </w:p>
        </w:tc>
      </w:tr>
      <w:tr w:rsidR="00324D2E" w:rsidRPr="004A4095" w:rsidTr="00324D2E">
        <w:trPr>
          <w:trHeight w:val="49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15.2.P2.70500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3 104,00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3 103,92 </w:t>
            </w:r>
          </w:p>
        </w:tc>
      </w:tr>
      <w:tr w:rsidR="00324D2E" w:rsidRPr="004A4095" w:rsidTr="00324D2E">
        <w:trPr>
          <w:trHeight w:val="51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15.2.P2.70500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266 317,40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266 317,40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258 067,81 </w:t>
            </w:r>
          </w:p>
        </w:tc>
      </w:tr>
      <w:tr w:rsidR="00324D2E" w:rsidRPr="004A4095" w:rsidTr="00324D2E">
        <w:trPr>
          <w:trHeight w:val="52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15.2.01.70500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4 401,20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4 401,20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4 401,19 </w:t>
            </w:r>
          </w:p>
        </w:tc>
      </w:tr>
      <w:tr w:rsidR="00324D2E" w:rsidRPr="004A4095" w:rsidTr="00324D2E">
        <w:trPr>
          <w:trHeight w:val="49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15.2.E1.55200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408 459,30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408 459,30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408 459,30 </w:t>
            </w:r>
          </w:p>
        </w:tc>
      </w:tr>
      <w:tr w:rsidR="00324D2E" w:rsidRPr="004A4095" w:rsidTr="00324D2E">
        <w:trPr>
          <w:trHeight w:val="55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15.2.E1.70500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26 337,30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26 337,30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324D2E" w:rsidRPr="004A4095" w:rsidTr="00324D2E">
        <w:trPr>
          <w:trHeight w:val="46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15.2.E1.70500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111 070,40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111 070,40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41 296,80 </w:t>
            </w:r>
          </w:p>
        </w:tc>
      </w:tr>
      <w:tr w:rsidR="00324D2E" w:rsidRPr="004A4095" w:rsidTr="00324D2E">
        <w:trPr>
          <w:trHeight w:val="37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97,65 </w:t>
            </w:r>
          </w:p>
        </w:tc>
      </w:tr>
      <w:tr w:rsidR="00324D2E" w:rsidRPr="004A4095" w:rsidTr="00324D2E">
        <w:trPr>
          <w:trHeight w:val="51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16.Ц.00.70500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2 330,70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2 330,70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324D2E" w:rsidRPr="004A4095" w:rsidTr="00324D2E">
        <w:trPr>
          <w:trHeight w:val="49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16.Ц.00.70500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77 669,30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77 669,30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324D2E" w:rsidRPr="004A4095" w:rsidTr="00324D2E">
        <w:trPr>
          <w:trHeight w:val="48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17.3.02.70500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5 995,50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5 995,50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5 995,50 </w:t>
            </w:r>
          </w:p>
        </w:tc>
      </w:tr>
      <w:tr w:rsidR="00324D2E" w:rsidRPr="004A4095" w:rsidTr="00324D2E">
        <w:trPr>
          <w:trHeight w:val="58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18.1.N1.76930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10 603,80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10 603,80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10 603,77 </w:t>
            </w:r>
          </w:p>
        </w:tc>
      </w:tr>
      <w:tr w:rsidR="00324D2E" w:rsidRPr="004A4095" w:rsidTr="00324D2E">
        <w:trPr>
          <w:trHeight w:val="52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11.1.01.70500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135 834,40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135 834,40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8 110,13 </w:t>
            </w:r>
          </w:p>
        </w:tc>
      </w:tr>
      <w:tr w:rsidR="00324D2E" w:rsidRPr="004A4095" w:rsidTr="00324D2E">
        <w:trPr>
          <w:trHeight w:val="51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11.1.01.R0820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9 992,10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9 992,10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9 992,10 </w:t>
            </w:r>
          </w:p>
        </w:tc>
      </w:tr>
      <w:tr w:rsidR="00324D2E" w:rsidRPr="004A4095" w:rsidTr="00324D2E">
        <w:trPr>
          <w:trHeight w:val="55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19.2.02.70500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1 160,60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1 160,60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1 160,60 </w:t>
            </w:r>
          </w:p>
        </w:tc>
      </w:tr>
      <w:tr w:rsidR="00324D2E" w:rsidRPr="004A4095" w:rsidTr="00324D2E">
        <w:trPr>
          <w:trHeight w:val="285"/>
        </w:trPr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9 243 919,73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9 243 919,73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2E" w:rsidRPr="004A4095" w:rsidRDefault="00324D2E" w:rsidP="00324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8 430 526,4 </w:t>
            </w:r>
          </w:p>
        </w:tc>
      </w:tr>
    </w:tbl>
    <w:p w:rsidR="006B114A" w:rsidRDefault="006B114A" w:rsidP="00D119C4">
      <w:pPr>
        <w:tabs>
          <w:tab w:val="left" w:pos="3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14A" w:rsidRDefault="006B114A" w:rsidP="00D119C4">
      <w:pPr>
        <w:tabs>
          <w:tab w:val="left" w:pos="3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9C4" w:rsidRDefault="00803E6B" w:rsidP="00803E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Сведения </w:t>
      </w:r>
      <w:r w:rsidR="00D119C4" w:rsidRPr="00D119C4">
        <w:rPr>
          <w:rFonts w:ascii="Times New Roman" w:hAnsi="Times New Roman" w:cs="Times New Roman"/>
          <w:sz w:val="28"/>
          <w:szCs w:val="28"/>
        </w:rPr>
        <w:t>об участии учреждения в качестве учредите</w:t>
      </w:r>
      <w:r>
        <w:rPr>
          <w:rFonts w:ascii="Times New Roman" w:hAnsi="Times New Roman" w:cs="Times New Roman"/>
          <w:sz w:val="28"/>
          <w:szCs w:val="28"/>
        </w:rPr>
        <w:t xml:space="preserve">ля или участника в </w:t>
      </w:r>
      <w:r w:rsidR="00D119C4" w:rsidRPr="00D119C4">
        <w:rPr>
          <w:rFonts w:ascii="Times New Roman" w:hAnsi="Times New Roman" w:cs="Times New Roman"/>
          <w:sz w:val="28"/>
          <w:szCs w:val="28"/>
        </w:rPr>
        <w:t>других юридических лицах</w:t>
      </w:r>
    </w:p>
    <w:p w:rsidR="00671D18" w:rsidRPr="00D119C4" w:rsidRDefault="00671D18" w:rsidP="00803E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9C4" w:rsidRPr="00D119C4" w:rsidRDefault="00D119C4" w:rsidP="00D119C4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2835"/>
        <w:gridCol w:w="3798"/>
      </w:tblGrid>
      <w:tr w:rsidR="00D119C4" w:rsidRPr="00D119C4" w:rsidTr="007817BE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4" w:rsidRPr="00D119C4" w:rsidRDefault="00D119C4" w:rsidP="00D11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119C4">
              <w:rPr>
                <w:rFonts w:ascii="Times New Roman" w:hAnsi="Times New Roman"/>
                <w:lang w:eastAsia="en-US"/>
              </w:rPr>
              <w:t>Наименование юридического лица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4" w:rsidRPr="00D119C4" w:rsidRDefault="00D119C4" w:rsidP="00F1416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119C4">
              <w:rPr>
                <w:rFonts w:ascii="Times New Roman" w:hAnsi="Times New Roman"/>
                <w:lang w:eastAsia="en-US"/>
              </w:rPr>
              <w:t>Объем участия учреждения в юридическом лице в том числе внесение денежных средств и иного имущества в уставный (складочный) капитал других юридических лиц (тыс. руб.)</w:t>
            </w:r>
          </w:p>
        </w:tc>
      </w:tr>
      <w:tr w:rsidR="00D119C4" w:rsidRPr="00D119C4" w:rsidTr="007817BE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4" w:rsidRPr="00D119C4" w:rsidRDefault="00D119C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4" w:rsidRPr="00D119C4" w:rsidRDefault="00D119C4" w:rsidP="00D11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119C4">
              <w:rPr>
                <w:rFonts w:ascii="Times New Roman" w:hAnsi="Times New Roman"/>
                <w:lang w:eastAsia="en-US"/>
              </w:rPr>
              <w:t>Сумма вклада денежных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4" w:rsidRPr="00D119C4" w:rsidRDefault="00D119C4" w:rsidP="00D11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119C4">
              <w:rPr>
                <w:rFonts w:ascii="Times New Roman" w:hAnsi="Times New Roman"/>
                <w:lang w:eastAsia="en-US"/>
              </w:rPr>
              <w:t>Наименование и стоимость имущества</w:t>
            </w:r>
          </w:p>
        </w:tc>
      </w:tr>
      <w:tr w:rsidR="00D119C4" w:rsidRPr="00D119C4" w:rsidTr="007817B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4" w:rsidRPr="00D119C4" w:rsidRDefault="007817BE" w:rsidP="007817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4" w:rsidRPr="00D119C4" w:rsidRDefault="007817BE" w:rsidP="007817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4" w:rsidRPr="00D119C4" w:rsidRDefault="007817BE" w:rsidP="007817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D119C4" w:rsidRDefault="00D119C4" w:rsidP="00D119C4">
      <w:pPr>
        <w:pStyle w:val="ConsPlusNormal"/>
        <w:jc w:val="both"/>
        <w:rPr>
          <w:rFonts w:ascii="Times New Roman" w:hAnsi="Times New Roman"/>
          <w:sz w:val="22"/>
          <w:lang w:eastAsia="ru-RU"/>
        </w:rPr>
      </w:pPr>
    </w:p>
    <w:p w:rsidR="007817BE" w:rsidRPr="007817BE" w:rsidRDefault="007817BE" w:rsidP="007817BE">
      <w:pPr>
        <w:pStyle w:val="9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</w:rPr>
      </w:pPr>
      <w:r w:rsidRPr="007817BE">
        <w:rPr>
          <w:sz w:val="28"/>
          <w:szCs w:val="28"/>
        </w:rPr>
        <w:t>В соответствии с уставом, Учреждение не вправе выступать учредителем (участником) юридических лиц.</w:t>
      </w:r>
    </w:p>
    <w:p w:rsidR="007817BE" w:rsidRPr="007817BE" w:rsidRDefault="007817BE" w:rsidP="007817BE">
      <w:pPr>
        <w:pStyle w:val="ConsPlusNormal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19C4" w:rsidRPr="00704045" w:rsidRDefault="00D119C4" w:rsidP="00781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045">
        <w:rPr>
          <w:rFonts w:ascii="Times New Roman" w:hAnsi="Times New Roman" w:cs="Times New Roman"/>
          <w:sz w:val="28"/>
          <w:szCs w:val="28"/>
        </w:rPr>
        <w:t>2.7. Сведения о</w:t>
      </w:r>
      <w:r w:rsidR="00E67211" w:rsidRPr="00704045">
        <w:rPr>
          <w:rFonts w:ascii="Times New Roman" w:hAnsi="Times New Roman" w:cs="Times New Roman"/>
          <w:sz w:val="28"/>
          <w:szCs w:val="28"/>
        </w:rPr>
        <w:t xml:space="preserve"> совершенных сделках учреждения</w:t>
      </w:r>
    </w:p>
    <w:p w:rsidR="007817BE" w:rsidRPr="00704045" w:rsidRDefault="007817BE" w:rsidP="00781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9C4" w:rsidRPr="00704045" w:rsidRDefault="00D119C4" w:rsidP="004104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45">
        <w:rPr>
          <w:rFonts w:ascii="Times New Roman" w:hAnsi="Times New Roman" w:cs="Times New Roman"/>
          <w:sz w:val="28"/>
          <w:szCs w:val="28"/>
        </w:rPr>
        <w:t xml:space="preserve">2.7.1. Совершено крупных сделок в отчетном году </w:t>
      </w:r>
      <w:r w:rsidR="00671FA9" w:rsidRPr="00704045">
        <w:rPr>
          <w:rFonts w:ascii="Times New Roman" w:hAnsi="Times New Roman" w:cs="Times New Roman"/>
          <w:sz w:val="28"/>
          <w:szCs w:val="28"/>
        </w:rPr>
        <w:t>–</w:t>
      </w:r>
      <w:r w:rsidR="00410465" w:rsidRPr="00704045">
        <w:rPr>
          <w:rFonts w:ascii="Times New Roman" w:hAnsi="Times New Roman" w:cs="Times New Roman"/>
          <w:sz w:val="28"/>
          <w:szCs w:val="28"/>
        </w:rPr>
        <w:t xml:space="preserve"> </w:t>
      </w:r>
      <w:r w:rsidR="007B5764">
        <w:rPr>
          <w:rFonts w:ascii="Times New Roman" w:hAnsi="Times New Roman" w:cs="Times New Roman"/>
          <w:sz w:val="28"/>
          <w:szCs w:val="28"/>
        </w:rPr>
        <w:t>0</w:t>
      </w:r>
    </w:p>
    <w:p w:rsidR="00671FA9" w:rsidRPr="00704045" w:rsidRDefault="00671FA9" w:rsidP="004104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9C4" w:rsidRPr="00704045" w:rsidRDefault="00D119C4" w:rsidP="004104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45">
        <w:rPr>
          <w:rFonts w:ascii="Times New Roman" w:hAnsi="Times New Roman" w:cs="Times New Roman"/>
          <w:sz w:val="28"/>
          <w:szCs w:val="28"/>
        </w:rPr>
        <w:t>2.7.2. Совершено сделок, в совершении котор</w:t>
      </w:r>
      <w:r w:rsidR="00410465" w:rsidRPr="00704045">
        <w:rPr>
          <w:rFonts w:ascii="Times New Roman" w:hAnsi="Times New Roman" w:cs="Times New Roman"/>
          <w:sz w:val="28"/>
          <w:szCs w:val="28"/>
        </w:rPr>
        <w:t xml:space="preserve">ых имелась заинтересованность – </w:t>
      </w:r>
      <w:r w:rsidR="00704045" w:rsidRPr="00704045">
        <w:rPr>
          <w:rFonts w:ascii="Times New Roman" w:hAnsi="Times New Roman" w:cs="Times New Roman"/>
          <w:sz w:val="28"/>
          <w:szCs w:val="28"/>
        </w:rPr>
        <w:t>0</w:t>
      </w:r>
      <w:r w:rsidR="00410465" w:rsidRPr="00704045">
        <w:rPr>
          <w:rFonts w:ascii="Times New Roman" w:hAnsi="Times New Roman" w:cs="Times New Roman"/>
          <w:sz w:val="28"/>
          <w:szCs w:val="28"/>
        </w:rPr>
        <w:t>.</w:t>
      </w:r>
    </w:p>
    <w:p w:rsidR="00671FA9" w:rsidRPr="00933BE4" w:rsidRDefault="00671FA9" w:rsidP="0041046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19C4" w:rsidRPr="00D119C4" w:rsidRDefault="00D119C4" w:rsidP="0041046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03E6B" w:rsidRDefault="007817BE" w:rsidP="00803E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17BE">
        <w:rPr>
          <w:rFonts w:ascii="Times New Roman" w:hAnsi="Times New Roman" w:cs="Times New Roman"/>
          <w:sz w:val="28"/>
          <w:szCs w:val="28"/>
        </w:rPr>
        <w:t>Раздел III. Свед</w:t>
      </w:r>
      <w:r>
        <w:rPr>
          <w:rFonts w:ascii="Times New Roman" w:hAnsi="Times New Roman" w:cs="Times New Roman"/>
          <w:sz w:val="28"/>
          <w:szCs w:val="28"/>
        </w:rPr>
        <w:t xml:space="preserve">ения об использовании </w:t>
      </w:r>
      <w:r w:rsidRPr="007817BE">
        <w:rPr>
          <w:rFonts w:ascii="Times New Roman" w:hAnsi="Times New Roman" w:cs="Times New Roman"/>
          <w:sz w:val="28"/>
          <w:szCs w:val="28"/>
        </w:rPr>
        <w:t>имущества,</w:t>
      </w:r>
      <w:r w:rsidR="00803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7BE" w:rsidRPr="007817BE" w:rsidRDefault="007817BE" w:rsidP="00803E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817BE">
        <w:rPr>
          <w:rFonts w:ascii="Times New Roman" w:hAnsi="Times New Roman" w:cs="Times New Roman"/>
          <w:sz w:val="28"/>
          <w:szCs w:val="28"/>
        </w:rPr>
        <w:t>акрепленного за учреждением</w:t>
      </w:r>
    </w:p>
    <w:p w:rsidR="007817BE" w:rsidRDefault="007817BE" w:rsidP="007817BE">
      <w:pPr>
        <w:pStyle w:val="ConsPlusNormal"/>
        <w:ind w:firstLine="0"/>
        <w:jc w:val="both"/>
      </w:pPr>
    </w:p>
    <w:tbl>
      <w:tblPr>
        <w:tblW w:w="975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67"/>
        <w:gridCol w:w="1276"/>
        <w:gridCol w:w="1418"/>
        <w:gridCol w:w="1275"/>
        <w:gridCol w:w="1190"/>
      </w:tblGrid>
      <w:tr w:rsidR="006B114A" w:rsidRPr="005A4D42" w:rsidTr="00127D3A"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A" w:rsidRPr="005A4D42" w:rsidRDefault="006B114A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A" w:rsidRPr="005A4D42" w:rsidRDefault="006B114A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Ед. изм.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A" w:rsidRPr="005A4D42" w:rsidRDefault="006B114A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На начало отчетного периода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A" w:rsidRPr="005A4D42" w:rsidRDefault="006B114A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На конец отчетного периода</w:t>
            </w:r>
          </w:p>
        </w:tc>
      </w:tr>
      <w:tr w:rsidR="006B114A" w:rsidRPr="005A4D42" w:rsidTr="00127D3A"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A" w:rsidRPr="005A4D42" w:rsidRDefault="006B114A" w:rsidP="00BB78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A" w:rsidRPr="005A4D42" w:rsidRDefault="006B114A" w:rsidP="00BB78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A" w:rsidRPr="005A4D42" w:rsidRDefault="006B114A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балансовая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A" w:rsidRPr="005A4D42" w:rsidRDefault="006B114A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остаточная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A" w:rsidRPr="005A4D42" w:rsidRDefault="006B114A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балансовая стоимость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A" w:rsidRPr="005A4D42" w:rsidRDefault="006B114A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остаточная стоимость</w:t>
            </w:r>
          </w:p>
        </w:tc>
      </w:tr>
      <w:tr w:rsidR="00324D2E" w:rsidRPr="005A4D42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Общая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7D3A">
              <w:rPr>
                <w:rFonts w:ascii="Times New Roman" w:hAnsi="Times New Roman"/>
                <w:lang w:eastAsia="en-US"/>
              </w:rPr>
              <w:t>7 871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127D3A">
              <w:rPr>
                <w:rFonts w:ascii="Times New Roman" w:hAnsi="Times New Roman"/>
                <w:lang w:eastAsia="en-US"/>
              </w:rPr>
              <w:t>555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127D3A">
              <w:rPr>
                <w:rFonts w:ascii="Times New Roman" w:hAnsi="Times New Roman"/>
                <w:lang w:eastAsia="en-US"/>
              </w:rPr>
              <w:t> 2</w:t>
            </w: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045">
              <w:rPr>
                <w:rFonts w:ascii="Times New Roman" w:hAnsi="Times New Roman"/>
                <w:lang w:eastAsia="en-US"/>
              </w:rPr>
              <w:t>4 522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704045">
              <w:rPr>
                <w:rFonts w:ascii="Times New Roman" w:hAnsi="Times New Roman"/>
                <w:lang w:eastAsia="en-US"/>
              </w:rPr>
              <w:t>371</w:t>
            </w:r>
            <w:r>
              <w:rPr>
                <w:rFonts w:ascii="Times New Roman" w:hAnsi="Times New Roman"/>
                <w:lang w:eastAsia="en-US"/>
              </w:rPr>
              <w:t>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9 983 88,43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5 914 819,03</w:t>
            </w:r>
          </w:p>
        </w:tc>
      </w:tr>
      <w:tr w:rsidR="00324D2E" w:rsidRPr="005A4D42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Общая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324D2E" w:rsidRPr="005A4D42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Общая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324D2E" w:rsidRPr="005A4D42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Общая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045">
              <w:rPr>
                <w:rFonts w:ascii="Times New Roman" w:hAnsi="Times New Roman"/>
                <w:lang w:eastAsia="en-US"/>
              </w:rPr>
              <w:t>170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704045">
              <w:rPr>
                <w:rFonts w:ascii="Times New Roman" w:hAnsi="Times New Roman"/>
                <w:lang w:eastAsia="en-US"/>
              </w:rPr>
              <w:t>528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704045">
              <w:rPr>
                <w:rFonts w:ascii="Times New Roman" w:hAnsi="Times New Roman"/>
                <w:lang w:eastAsia="en-US"/>
              </w:rPr>
              <w:t> 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045">
              <w:rPr>
                <w:rFonts w:ascii="Times New Roman" w:hAnsi="Times New Roman"/>
                <w:lang w:eastAsia="en-US"/>
              </w:rPr>
              <w:t>45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704045">
              <w:rPr>
                <w:rFonts w:ascii="Times New Roman" w:hAnsi="Times New Roman"/>
                <w:lang w:eastAsia="en-US"/>
              </w:rPr>
              <w:t>930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704045">
              <w:rPr>
                <w:rFonts w:ascii="Times New Roman" w:hAnsi="Times New Roman"/>
                <w:lang w:eastAsia="en-US"/>
              </w:rPr>
              <w:t> 9</w:t>
            </w: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135 995,26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27 701,36</w:t>
            </w:r>
          </w:p>
        </w:tc>
      </w:tr>
      <w:tr w:rsidR="00324D2E" w:rsidRPr="005A4D42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Общая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324D2E" w:rsidRPr="005A4D42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Общая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324D2E" w:rsidRPr="005A4D42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кв. 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E" w:rsidRPr="005A3A9B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3A9B">
              <w:rPr>
                <w:rFonts w:ascii="Times New Roman" w:hAnsi="Times New Roman"/>
                <w:lang w:eastAsia="en-US"/>
              </w:rPr>
              <w:t xml:space="preserve">Нежилые </w:t>
            </w:r>
          </w:p>
          <w:p w:rsidR="00324D2E" w:rsidRPr="005A3A9B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3A9B">
              <w:rPr>
                <w:rFonts w:ascii="Times New Roman" w:hAnsi="Times New Roman"/>
                <w:lang w:eastAsia="en-US"/>
              </w:rPr>
              <w:t xml:space="preserve">помещения – 608,7; </w:t>
            </w:r>
          </w:p>
          <w:p w:rsidR="00324D2E" w:rsidRPr="00564B96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3A9B">
              <w:rPr>
                <w:rFonts w:ascii="Times New Roman" w:hAnsi="Times New Roman"/>
                <w:lang w:eastAsia="en-US"/>
              </w:rPr>
              <w:t xml:space="preserve">Сооружения – </w:t>
            </w:r>
            <w:r>
              <w:rPr>
                <w:rFonts w:ascii="Times New Roman" w:hAnsi="Times New Roman"/>
                <w:lang w:eastAsia="en-US"/>
              </w:rPr>
              <w:t>1 683 580</w:t>
            </w:r>
          </w:p>
        </w:tc>
        <w:tc>
          <w:tcPr>
            <w:tcW w:w="2465" w:type="dxa"/>
            <w:gridSpan w:val="2"/>
          </w:tcPr>
          <w:p w:rsidR="00324D2E" w:rsidRPr="00704045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045">
              <w:rPr>
                <w:rFonts w:ascii="Times New Roman" w:hAnsi="Times New Roman"/>
                <w:lang w:eastAsia="en-US"/>
              </w:rPr>
              <w:t xml:space="preserve">Нежилые помещения – 608,7; </w:t>
            </w:r>
          </w:p>
          <w:p w:rsidR="00324D2E" w:rsidRPr="00564B96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045">
              <w:rPr>
                <w:rFonts w:ascii="Times New Roman" w:hAnsi="Times New Roman"/>
                <w:lang w:eastAsia="en-US"/>
              </w:rPr>
              <w:t xml:space="preserve">Сооружения – </w:t>
            </w:r>
            <w:r>
              <w:rPr>
                <w:rFonts w:ascii="Times New Roman" w:hAnsi="Times New Roman"/>
                <w:lang w:eastAsia="en-US"/>
              </w:rPr>
              <w:t>1 758 726</w:t>
            </w:r>
          </w:p>
        </w:tc>
      </w:tr>
      <w:tr w:rsidR="00324D2E" w:rsidRPr="005A4D42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кв. 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65" w:type="dxa"/>
            <w:gridSpan w:val="2"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24D2E" w:rsidRPr="005A4D42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кв. 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65" w:type="dxa"/>
            <w:gridSpan w:val="2"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24D2E" w:rsidRPr="005A4D42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2465" w:type="dxa"/>
            <w:gridSpan w:val="2"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</w:tr>
      <w:tr w:rsidR="00324D2E" w:rsidRPr="005A4D42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65" w:type="dxa"/>
            <w:gridSpan w:val="2"/>
          </w:tcPr>
          <w:p w:rsidR="00324D2E" w:rsidRPr="005A4D42" w:rsidRDefault="00324D2E" w:rsidP="00324D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</w:tbl>
    <w:p w:rsidR="007817BE" w:rsidRDefault="007817BE" w:rsidP="007817BE">
      <w:pPr>
        <w:pStyle w:val="ConsPlusNormal"/>
        <w:jc w:val="both"/>
        <w:rPr>
          <w:rFonts w:ascii="Calibri" w:hAnsi="Calibri" w:cs="Calibri"/>
          <w:sz w:val="22"/>
          <w:lang w:eastAsia="ru-RU"/>
        </w:rPr>
      </w:pPr>
    </w:p>
    <w:p w:rsidR="00FD5834" w:rsidRDefault="00FD5834" w:rsidP="007817BE">
      <w:pPr>
        <w:pStyle w:val="ConsPlusNormal"/>
        <w:jc w:val="both"/>
        <w:rPr>
          <w:rFonts w:ascii="Calibri" w:hAnsi="Calibri" w:cs="Calibri"/>
          <w:sz w:val="22"/>
          <w:lang w:eastAsia="ru-RU"/>
        </w:rPr>
      </w:pPr>
    </w:p>
    <w:p w:rsidR="00FD5834" w:rsidRDefault="00FD5834" w:rsidP="007817BE">
      <w:pPr>
        <w:pStyle w:val="ConsPlusNormal"/>
        <w:jc w:val="both"/>
        <w:rPr>
          <w:rFonts w:ascii="Calibri" w:hAnsi="Calibri" w:cs="Calibri"/>
          <w:sz w:val="22"/>
          <w:lang w:eastAsia="ru-RU"/>
        </w:rPr>
      </w:pPr>
    </w:p>
    <w:p w:rsidR="007817BE" w:rsidRDefault="007817BE" w:rsidP="007817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7BE">
        <w:rPr>
          <w:rFonts w:ascii="Times New Roman" w:hAnsi="Times New Roman" w:cs="Times New Roman"/>
          <w:sz w:val="28"/>
          <w:szCs w:val="28"/>
        </w:rPr>
        <w:t>Главный бухгалтер   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817BE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Н. В. Ивасенко</w:t>
      </w:r>
    </w:p>
    <w:p w:rsidR="00FD5834" w:rsidRDefault="00FD5834" w:rsidP="00781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3BE4" w:rsidRDefault="00933BE4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73A6" w:rsidRDefault="007817BE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7BE">
        <w:rPr>
          <w:rFonts w:ascii="Times New Roman" w:hAnsi="Times New Roman" w:cs="Times New Roman"/>
          <w:sz w:val="28"/>
          <w:szCs w:val="28"/>
        </w:rPr>
        <w:t>Исполнитель         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817B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817BE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Н. В. Ивасенко</w:t>
      </w:r>
    </w:p>
    <w:p w:rsidR="00DA34A1" w:rsidRDefault="00DA34A1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2E68" w:rsidRDefault="00812E68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07DE" w:rsidRDefault="00B607DE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НАО «ЦСЗ»</w:t>
      </w:r>
    </w:p>
    <w:p w:rsidR="00B607DE" w:rsidRDefault="00B607DE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деятельности учреждения и об использовании закрепленного за ним имущества за 202</w:t>
      </w:r>
      <w:r w:rsidR="00324D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04045" w:rsidRPr="00B607DE" w:rsidTr="00704045">
        <w:tc>
          <w:tcPr>
            <w:tcW w:w="2407" w:type="dxa"/>
          </w:tcPr>
          <w:p w:rsidR="00704045" w:rsidRPr="00B607DE" w:rsidRDefault="00704045" w:rsidP="007040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7" w:type="dxa"/>
          </w:tcPr>
          <w:p w:rsidR="00704045" w:rsidRPr="00B607DE" w:rsidRDefault="00704045" w:rsidP="007040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7" w:type="dxa"/>
          </w:tcPr>
          <w:p w:rsidR="00704045" w:rsidRPr="00B607DE" w:rsidRDefault="00704045" w:rsidP="007040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Пункт отчета</w:t>
            </w:r>
          </w:p>
        </w:tc>
        <w:tc>
          <w:tcPr>
            <w:tcW w:w="2408" w:type="dxa"/>
          </w:tcPr>
          <w:p w:rsidR="00704045" w:rsidRPr="00B607DE" w:rsidRDefault="00704045" w:rsidP="007040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04045" w:rsidRPr="00B607DE" w:rsidTr="00704045">
        <w:tc>
          <w:tcPr>
            <w:tcW w:w="2407" w:type="dxa"/>
          </w:tcPr>
          <w:p w:rsidR="00704045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Опякина</w:t>
            </w:r>
            <w:proofErr w:type="spellEnd"/>
            <w:r w:rsidRPr="00B607DE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407" w:type="dxa"/>
          </w:tcPr>
          <w:p w:rsidR="00704045" w:rsidRPr="00B607DE" w:rsidRDefault="00324D2E" w:rsidP="00B60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407" w:type="dxa"/>
          </w:tcPr>
          <w:p w:rsidR="00704045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п.1.4.</w:t>
            </w:r>
          </w:p>
        </w:tc>
        <w:tc>
          <w:tcPr>
            <w:tcW w:w="2408" w:type="dxa"/>
          </w:tcPr>
          <w:p w:rsidR="00704045" w:rsidRPr="00B607DE" w:rsidRDefault="00704045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45" w:rsidRPr="00B607DE" w:rsidTr="00704045">
        <w:tc>
          <w:tcPr>
            <w:tcW w:w="2407" w:type="dxa"/>
          </w:tcPr>
          <w:p w:rsidR="00704045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Ивасенко Н. В.</w:t>
            </w:r>
          </w:p>
        </w:tc>
        <w:tc>
          <w:tcPr>
            <w:tcW w:w="2407" w:type="dxa"/>
          </w:tcPr>
          <w:p w:rsidR="00704045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7" w:type="dxa"/>
          </w:tcPr>
          <w:p w:rsid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п.2.1.</w:t>
            </w:r>
          </w:p>
          <w:p w:rsid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п.2.2</w:t>
            </w:r>
            <w:r w:rsidR="00324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045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6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08" w:type="dxa"/>
          </w:tcPr>
          <w:p w:rsidR="00704045" w:rsidRPr="00B607DE" w:rsidRDefault="00704045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45" w:rsidRPr="00B607DE" w:rsidTr="00704045">
        <w:tc>
          <w:tcPr>
            <w:tcW w:w="2407" w:type="dxa"/>
          </w:tcPr>
          <w:p w:rsidR="00704045" w:rsidRPr="00B607DE" w:rsidRDefault="00324D2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Л.</w:t>
            </w:r>
          </w:p>
        </w:tc>
        <w:tc>
          <w:tcPr>
            <w:tcW w:w="2407" w:type="dxa"/>
          </w:tcPr>
          <w:p w:rsidR="00704045" w:rsidRPr="00B607DE" w:rsidRDefault="00B607DE" w:rsidP="00324D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24D2E"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</w:t>
            </w:r>
          </w:p>
        </w:tc>
        <w:tc>
          <w:tcPr>
            <w:tcW w:w="2407" w:type="dxa"/>
          </w:tcPr>
          <w:p w:rsidR="00324D2E" w:rsidRDefault="00324D2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  <w:p w:rsidR="00704045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п.2.4.</w:t>
            </w:r>
          </w:p>
        </w:tc>
        <w:tc>
          <w:tcPr>
            <w:tcW w:w="2408" w:type="dxa"/>
          </w:tcPr>
          <w:p w:rsidR="00704045" w:rsidRPr="00B607DE" w:rsidRDefault="00704045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DE" w:rsidRPr="00B607DE" w:rsidTr="00704045">
        <w:tc>
          <w:tcPr>
            <w:tcW w:w="2407" w:type="dxa"/>
          </w:tcPr>
          <w:p w:rsidR="00B607DE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Артемьева Л. С.</w:t>
            </w:r>
          </w:p>
        </w:tc>
        <w:tc>
          <w:tcPr>
            <w:tcW w:w="2407" w:type="dxa"/>
          </w:tcPr>
          <w:p w:rsidR="00B607DE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Начальник ПЭО</w:t>
            </w:r>
          </w:p>
        </w:tc>
        <w:tc>
          <w:tcPr>
            <w:tcW w:w="2407" w:type="dxa"/>
          </w:tcPr>
          <w:p w:rsidR="00B607DE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п.2.5.</w:t>
            </w:r>
          </w:p>
        </w:tc>
        <w:tc>
          <w:tcPr>
            <w:tcW w:w="2408" w:type="dxa"/>
          </w:tcPr>
          <w:p w:rsidR="00B607DE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DE" w:rsidRPr="00B607DE" w:rsidTr="00704045">
        <w:tc>
          <w:tcPr>
            <w:tcW w:w="2407" w:type="dxa"/>
          </w:tcPr>
          <w:p w:rsidR="00B607DE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Марющенко</w:t>
            </w:r>
            <w:proofErr w:type="spellEnd"/>
            <w:r w:rsidRPr="00B607DE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2407" w:type="dxa"/>
          </w:tcPr>
          <w:p w:rsidR="00B607DE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Начальник ДПО</w:t>
            </w:r>
          </w:p>
        </w:tc>
        <w:tc>
          <w:tcPr>
            <w:tcW w:w="2407" w:type="dxa"/>
          </w:tcPr>
          <w:p w:rsidR="00324D2E" w:rsidRDefault="00324D2E" w:rsidP="00324D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п.1.1.</w:t>
            </w:r>
          </w:p>
          <w:p w:rsidR="00324D2E" w:rsidRDefault="00324D2E" w:rsidP="00324D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 xml:space="preserve"> п.1.3.</w:t>
            </w:r>
          </w:p>
          <w:p w:rsidR="00324D2E" w:rsidRDefault="00324D2E" w:rsidP="00324D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07DE" w:rsidRPr="00B60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07DE">
              <w:rPr>
                <w:rFonts w:ascii="Times New Roman" w:hAnsi="Times New Roman" w:cs="Times New Roman"/>
                <w:sz w:val="24"/>
                <w:szCs w:val="24"/>
              </w:rPr>
              <w:t xml:space="preserve"> 2.7.</w:t>
            </w: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7DE" w:rsidRPr="00B607DE" w:rsidRDefault="00324D2E" w:rsidP="00324D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п.2.6.</w:t>
            </w:r>
          </w:p>
        </w:tc>
        <w:tc>
          <w:tcPr>
            <w:tcW w:w="2408" w:type="dxa"/>
          </w:tcPr>
          <w:p w:rsidR="00B607DE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07DE" w:rsidRDefault="00671D18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28.01.2022</w:t>
      </w:r>
    </w:p>
    <w:sectPr w:rsidR="00B607DE" w:rsidSect="007817BE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AD8"/>
    <w:multiLevelType w:val="hybridMultilevel"/>
    <w:tmpl w:val="AA4C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F7B62"/>
    <w:multiLevelType w:val="multilevel"/>
    <w:tmpl w:val="3DFC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5785A"/>
    <w:multiLevelType w:val="hybridMultilevel"/>
    <w:tmpl w:val="BDC60FE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2DDA434A"/>
    <w:multiLevelType w:val="hybridMultilevel"/>
    <w:tmpl w:val="3FFE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11E03"/>
    <w:multiLevelType w:val="hybridMultilevel"/>
    <w:tmpl w:val="3744B4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2CA0E98"/>
    <w:multiLevelType w:val="hybridMultilevel"/>
    <w:tmpl w:val="2614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C2F1D"/>
    <w:multiLevelType w:val="hybridMultilevel"/>
    <w:tmpl w:val="51A833E8"/>
    <w:lvl w:ilvl="0" w:tplc="45948A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56B07"/>
    <w:multiLevelType w:val="hybridMultilevel"/>
    <w:tmpl w:val="DA28D82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55D51020"/>
    <w:multiLevelType w:val="multilevel"/>
    <w:tmpl w:val="B0622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0B0C95"/>
    <w:multiLevelType w:val="hybridMultilevel"/>
    <w:tmpl w:val="9FC2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E3A19"/>
    <w:multiLevelType w:val="hybridMultilevel"/>
    <w:tmpl w:val="21E0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F2805"/>
    <w:multiLevelType w:val="hybridMultilevel"/>
    <w:tmpl w:val="FEDAB99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7D322DC4"/>
    <w:multiLevelType w:val="hybridMultilevel"/>
    <w:tmpl w:val="28FCBF96"/>
    <w:lvl w:ilvl="0" w:tplc="923A1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44832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4D2327"/>
    <w:multiLevelType w:val="hybridMultilevel"/>
    <w:tmpl w:val="6F00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13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B"/>
    <w:rsid w:val="000226F5"/>
    <w:rsid w:val="000274BF"/>
    <w:rsid w:val="0003024F"/>
    <w:rsid w:val="00032F62"/>
    <w:rsid w:val="000502C2"/>
    <w:rsid w:val="00073E02"/>
    <w:rsid w:val="000741CD"/>
    <w:rsid w:val="000908DC"/>
    <w:rsid w:val="00092798"/>
    <w:rsid w:val="000B26E7"/>
    <w:rsid w:val="000C6F36"/>
    <w:rsid w:val="000C76D5"/>
    <w:rsid w:val="000D173D"/>
    <w:rsid w:val="000F0891"/>
    <w:rsid w:val="000F223F"/>
    <w:rsid w:val="00105469"/>
    <w:rsid w:val="00122135"/>
    <w:rsid w:val="00124854"/>
    <w:rsid w:val="001276F1"/>
    <w:rsid w:val="00127D3A"/>
    <w:rsid w:val="00134AC9"/>
    <w:rsid w:val="001506CF"/>
    <w:rsid w:val="00151AFF"/>
    <w:rsid w:val="001573C8"/>
    <w:rsid w:val="00161630"/>
    <w:rsid w:val="00164C6E"/>
    <w:rsid w:val="001730B5"/>
    <w:rsid w:val="0018190B"/>
    <w:rsid w:val="0018302E"/>
    <w:rsid w:val="00197F0E"/>
    <w:rsid w:val="001A687F"/>
    <w:rsid w:val="001B2895"/>
    <w:rsid w:val="001B2AE5"/>
    <w:rsid w:val="001B5D83"/>
    <w:rsid w:val="001F5F98"/>
    <w:rsid w:val="002034C0"/>
    <w:rsid w:val="00211F73"/>
    <w:rsid w:val="00215672"/>
    <w:rsid w:val="00220CDE"/>
    <w:rsid w:val="00227A12"/>
    <w:rsid w:val="00253E20"/>
    <w:rsid w:val="00257B8B"/>
    <w:rsid w:val="002605CB"/>
    <w:rsid w:val="00281798"/>
    <w:rsid w:val="00284020"/>
    <w:rsid w:val="002A4F1F"/>
    <w:rsid w:val="002A6507"/>
    <w:rsid w:val="002D6613"/>
    <w:rsid w:val="002E4292"/>
    <w:rsid w:val="002E4711"/>
    <w:rsid w:val="00304416"/>
    <w:rsid w:val="00312EC5"/>
    <w:rsid w:val="00324D2E"/>
    <w:rsid w:val="00334050"/>
    <w:rsid w:val="00341A6E"/>
    <w:rsid w:val="0034346B"/>
    <w:rsid w:val="00363968"/>
    <w:rsid w:val="00367680"/>
    <w:rsid w:val="003767E0"/>
    <w:rsid w:val="00380F9C"/>
    <w:rsid w:val="00381CD2"/>
    <w:rsid w:val="00391397"/>
    <w:rsid w:val="00397929"/>
    <w:rsid w:val="003D0CD0"/>
    <w:rsid w:val="003D0EE4"/>
    <w:rsid w:val="003F06F0"/>
    <w:rsid w:val="00410465"/>
    <w:rsid w:val="004157F5"/>
    <w:rsid w:val="004215ED"/>
    <w:rsid w:val="00422B74"/>
    <w:rsid w:val="00426BD5"/>
    <w:rsid w:val="004273A6"/>
    <w:rsid w:val="0043092A"/>
    <w:rsid w:val="00434243"/>
    <w:rsid w:val="0044106F"/>
    <w:rsid w:val="004432C1"/>
    <w:rsid w:val="004778B3"/>
    <w:rsid w:val="004A3A4A"/>
    <w:rsid w:val="004A3F2A"/>
    <w:rsid w:val="004C6BAC"/>
    <w:rsid w:val="004D2ECB"/>
    <w:rsid w:val="004D3D84"/>
    <w:rsid w:val="004D5904"/>
    <w:rsid w:val="004D7206"/>
    <w:rsid w:val="004F74B5"/>
    <w:rsid w:val="005073D4"/>
    <w:rsid w:val="0051152A"/>
    <w:rsid w:val="00512E87"/>
    <w:rsid w:val="00514D5F"/>
    <w:rsid w:val="00515D9B"/>
    <w:rsid w:val="00531002"/>
    <w:rsid w:val="00544627"/>
    <w:rsid w:val="00556E96"/>
    <w:rsid w:val="00564B96"/>
    <w:rsid w:val="00572217"/>
    <w:rsid w:val="005757A6"/>
    <w:rsid w:val="00586FB9"/>
    <w:rsid w:val="0059239B"/>
    <w:rsid w:val="005949F5"/>
    <w:rsid w:val="005A3A9B"/>
    <w:rsid w:val="005A4D42"/>
    <w:rsid w:val="005D37C3"/>
    <w:rsid w:val="005D3C7B"/>
    <w:rsid w:val="005D7605"/>
    <w:rsid w:val="005E403D"/>
    <w:rsid w:val="00601510"/>
    <w:rsid w:val="00606D19"/>
    <w:rsid w:val="00616413"/>
    <w:rsid w:val="00623310"/>
    <w:rsid w:val="00624E4A"/>
    <w:rsid w:val="00625A21"/>
    <w:rsid w:val="0063360E"/>
    <w:rsid w:val="006466C2"/>
    <w:rsid w:val="006471C6"/>
    <w:rsid w:val="006514DB"/>
    <w:rsid w:val="006515B3"/>
    <w:rsid w:val="00653909"/>
    <w:rsid w:val="00660F6B"/>
    <w:rsid w:val="0067088C"/>
    <w:rsid w:val="00671D18"/>
    <w:rsid w:val="00671FA9"/>
    <w:rsid w:val="00672CDD"/>
    <w:rsid w:val="00673DB9"/>
    <w:rsid w:val="006968E8"/>
    <w:rsid w:val="006A379C"/>
    <w:rsid w:val="006B114A"/>
    <w:rsid w:val="006B7123"/>
    <w:rsid w:val="006C1F4E"/>
    <w:rsid w:val="006C4C6E"/>
    <w:rsid w:val="006D0691"/>
    <w:rsid w:val="006F6072"/>
    <w:rsid w:val="00704045"/>
    <w:rsid w:val="00724DB8"/>
    <w:rsid w:val="00727E77"/>
    <w:rsid w:val="00736D3D"/>
    <w:rsid w:val="0075625D"/>
    <w:rsid w:val="007702FD"/>
    <w:rsid w:val="00771B7D"/>
    <w:rsid w:val="007817BE"/>
    <w:rsid w:val="007A2BB7"/>
    <w:rsid w:val="007A5EE9"/>
    <w:rsid w:val="007B5764"/>
    <w:rsid w:val="007B6002"/>
    <w:rsid w:val="007D0B8C"/>
    <w:rsid w:val="007D3E09"/>
    <w:rsid w:val="007E2DA6"/>
    <w:rsid w:val="007E4056"/>
    <w:rsid w:val="007E763D"/>
    <w:rsid w:val="007F2793"/>
    <w:rsid w:val="00803309"/>
    <w:rsid w:val="00803E6B"/>
    <w:rsid w:val="008078F2"/>
    <w:rsid w:val="00807F91"/>
    <w:rsid w:val="00812E68"/>
    <w:rsid w:val="00821488"/>
    <w:rsid w:val="008218AB"/>
    <w:rsid w:val="00830298"/>
    <w:rsid w:val="00881FD5"/>
    <w:rsid w:val="00894374"/>
    <w:rsid w:val="008B5C7A"/>
    <w:rsid w:val="008B68AF"/>
    <w:rsid w:val="008C6F30"/>
    <w:rsid w:val="008D4C2E"/>
    <w:rsid w:val="008E4496"/>
    <w:rsid w:val="008E63CD"/>
    <w:rsid w:val="008F2CCE"/>
    <w:rsid w:val="008F3F6C"/>
    <w:rsid w:val="00933BE4"/>
    <w:rsid w:val="0093639F"/>
    <w:rsid w:val="00946E59"/>
    <w:rsid w:val="00973E5E"/>
    <w:rsid w:val="00984088"/>
    <w:rsid w:val="00987EFF"/>
    <w:rsid w:val="0099532B"/>
    <w:rsid w:val="00995493"/>
    <w:rsid w:val="009B5724"/>
    <w:rsid w:val="009C0639"/>
    <w:rsid w:val="009D742D"/>
    <w:rsid w:val="009F67F3"/>
    <w:rsid w:val="00A0145E"/>
    <w:rsid w:val="00A03B88"/>
    <w:rsid w:val="00A127FE"/>
    <w:rsid w:val="00A140AB"/>
    <w:rsid w:val="00A33FDB"/>
    <w:rsid w:val="00A40A26"/>
    <w:rsid w:val="00A4515B"/>
    <w:rsid w:val="00A64B23"/>
    <w:rsid w:val="00A71146"/>
    <w:rsid w:val="00A93840"/>
    <w:rsid w:val="00AB2394"/>
    <w:rsid w:val="00AB5854"/>
    <w:rsid w:val="00AC5C21"/>
    <w:rsid w:val="00AE5658"/>
    <w:rsid w:val="00AE6F29"/>
    <w:rsid w:val="00AE72D9"/>
    <w:rsid w:val="00AF013F"/>
    <w:rsid w:val="00AF1284"/>
    <w:rsid w:val="00B15573"/>
    <w:rsid w:val="00B16556"/>
    <w:rsid w:val="00B21468"/>
    <w:rsid w:val="00B23755"/>
    <w:rsid w:val="00B250EC"/>
    <w:rsid w:val="00B46E55"/>
    <w:rsid w:val="00B55068"/>
    <w:rsid w:val="00B5724D"/>
    <w:rsid w:val="00B607DE"/>
    <w:rsid w:val="00B60A01"/>
    <w:rsid w:val="00B85A0F"/>
    <w:rsid w:val="00B85C83"/>
    <w:rsid w:val="00B902A8"/>
    <w:rsid w:val="00B95934"/>
    <w:rsid w:val="00BB0FBE"/>
    <w:rsid w:val="00BB78B9"/>
    <w:rsid w:val="00BD42CD"/>
    <w:rsid w:val="00BE5D40"/>
    <w:rsid w:val="00BF0C11"/>
    <w:rsid w:val="00C40C74"/>
    <w:rsid w:val="00C46B5A"/>
    <w:rsid w:val="00C50EE6"/>
    <w:rsid w:val="00C5192A"/>
    <w:rsid w:val="00C57312"/>
    <w:rsid w:val="00C77137"/>
    <w:rsid w:val="00C949A8"/>
    <w:rsid w:val="00CA77FB"/>
    <w:rsid w:val="00CB4F95"/>
    <w:rsid w:val="00CD1A84"/>
    <w:rsid w:val="00D119C4"/>
    <w:rsid w:val="00D17A90"/>
    <w:rsid w:val="00D20332"/>
    <w:rsid w:val="00D248BD"/>
    <w:rsid w:val="00D3275B"/>
    <w:rsid w:val="00D44A47"/>
    <w:rsid w:val="00D50E6C"/>
    <w:rsid w:val="00D579D3"/>
    <w:rsid w:val="00D725E8"/>
    <w:rsid w:val="00DA1E01"/>
    <w:rsid w:val="00DA34A1"/>
    <w:rsid w:val="00DB1343"/>
    <w:rsid w:val="00DB139C"/>
    <w:rsid w:val="00DB3252"/>
    <w:rsid w:val="00DC0EF2"/>
    <w:rsid w:val="00DC1C1A"/>
    <w:rsid w:val="00DD4BD5"/>
    <w:rsid w:val="00DD68EC"/>
    <w:rsid w:val="00DD6EB3"/>
    <w:rsid w:val="00DE3317"/>
    <w:rsid w:val="00DF3289"/>
    <w:rsid w:val="00DF4063"/>
    <w:rsid w:val="00DF4213"/>
    <w:rsid w:val="00E06977"/>
    <w:rsid w:val="00E06D7C"/>
    <w:rsid w:val="00E11AC6"/>
    <w:rsid w:val="00E260A0"/>
    <w:rsid w:val="00E35142"/>
    <w:rsid w:val="00E37268"/>
    <w:rsid w:val="00E4106C"/>
    <w:rsid w:val="00E46349"/>
    <w:rsid w:val="00E57A26"/>
    <w:rsid w:val="00E667B1"/>
    <w:rsid w:val="00E67211"/>
    <w:rsid w:val="00E672CB"/>
    <w:rsid w:val="00E67318"/>
    <w:rsid w:val="00E8219D"/>
    <w:rsid w:val="00E82D9F"/>
    <w:rsid w:val="00E92504"/>
    <w:rsid w:val="00EC2FDD"/>
    <w:rsid w:val="00ED134C"/>
    <w:rsid w:val="00ED1D72"/>
    <w:rsid w:val="00ED70E7"/>
    <w:rsid w:val="00EE398C"/>
    <w:rsid w:val="00EF2C09"/>
    <w:rsid w:val="00EF7C19"/>
    <w:rsid w:val="00F1416D"/>
    <w:rsid w:val="00F22905"/>
    <w:rsid w:val="00F436B2"/>
    <w:rsid w:val="00F441E1"/>
    <w:rsid w:val="00F50119"/>
    <w:rsid w:val="00F52000"/>
    <w:rsid w:val="00F620CA"/>
    <w:rsid w:val="00F64A11"/>
    <w:rsid w:val="00F6732E"/>
    <w:rsid w:val="00F938A3"/>
    <w:rsid w:val="00FB4F57"/>
    <w:rsid w:val="00FC0E3C"/>
    <w:rsid w:val="00FC1DBC"/>
    <w:rsid w:val="00FC57A0"/>
    <w:rsid w:val="00FD123B"/>
    <w:rsid w:val="00FD5834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7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A6"/>
  </w:style>
  <w:style w:type="paragraph" w:styleId="3">
    <w:name w:val="heading 3"/>
    <w:basedOn w:val="a"/>
    <w:link w:val="30"/>
    <w:uiPriority w:val="9"/>
    <w:qFormat/>
    <w:rsid w:val="00651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5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5B3"/>
    <w:rPr>
      <w:b/>
      <w:bCs/>
    </w:rPr>
  </w:style>
  <w:style w:type="paragraph" w:customStyle="1" w:styleId="ConsPlusNormal">
    <w:name w:val="ConsPlusNormal"/>
    <w:rsid w:val="00032F62"/>
    <w:pPr>
      <w:widowControl w:val="0"/>
      <w:suppressAutoHyphens/>
      <w:spacing w:after="0" w:line="100" w:lineRule="atLeast"/>
      <w:ind w:firstLine="720"/>
    </w:pPr>
    <w:rPr>
      <w:rFonts w:ascii="Arial" w:eastAsia="Arial" w:hAnsi="Arial" w:cs="Times New Roman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8B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8A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E763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763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763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763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763D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226F5"/>
    <w:pPr>
      <w:ind w:left="720"/>
      <w:contextualSpacing/>
    </w:pPr>
  </w:style>
  <w:style w:type="paragraph" w:customStyle="1" w:styleId="ConsPlusNonformat">
    <w:name w:val="ConsPlusNonformat"/>
    <w:rsid w:val="00727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06977"/>
    <w:rPr>
      <w:color w:val="0000FF"/>
      <w:u w:val="single"/>
    </w:rPr>
  </w:style>
  <w:style w:type="character" w:customStyle="1" w:styleId="ae">
    <w:name w:val="Основной текст_"/>
    <w:basedOn w:val="a0"/>
    <w:link w:val="9"/>
    <w:rsid w:val="007817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e"/>
    <w:rsid w:val="007817BE"/>
    <w:pPr>
      <w:shd w:val="clear" w:color="auto" w:fill="FFFFFF"/>
      <w:spacing w:after="0" w:line="298" w:lineRule="exact"/>
      <w:ind w:hanging="4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styleId="af">
    <w:name w:val="FollowedHyperlink"/>
    <w:basedOn w:val="a0"/>
    <w:uiPriority w:val="99"/>
    <w:semiHidden/>
    <w:unhideWhenUsed/>
    <w:rsid w:val="00812E68"/>
    <w:rPr>
      <w:color w:val="954F72"/>
      <w:u w:val="single"/>
    </w:rPr>
  </w:style>
  <w:style w:type="paragraph" w:customStyle="1" w:styleId="xl64">
    <w:name w:val="xl64"/>
    <w:basedOn w:val="a"/>
    <w:rsid w:val="00812E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812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812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812E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12E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812E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12E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812E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812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12E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12E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812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12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12E6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812E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f0">
    <w:name w:val="Table Grid"/>
    <w:basedOn w:val="a1"/>
    <w:uiPriority w:val="59"/>
    <w:rsid w:val="0070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A6"/>
  </w:style>
  <w:style w:type="paragraph" w:styleId="3">
    <w:name w:val="heading 3"/>
    <w:basedOn w:val="a"/>
    <w:link w:val="30"/>
    <w:uiPriority w:val="9"/>
    <w:qFormat/>
    <w:rsid w:val="00651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5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5B3"/>
    <w:rPr>
      <w:b/>
      <w:bCs/>
    </w:rPr>
  </w:style>
  <w:style w:type="paragraph" w:customStyle="1" w:styleId="ConsPlusNormal">
    <w:name w:val="ConsPlusNormal"/>
    <w:rsid w:val="00032F62"/>
    <w:pPr>
      <w:widowControl w:val="0"/>
      <w:suppressAutoHyphens/>
      <w:spacing w:after="0" w:line="100" w:lineRule="atLeast"/>
      <w:ind w:firstLine="720"/>
    </w:pPr>
    <w:rPr>
      <w:rFonts w:ascii="Arial" w:eastAsia="Arial" w:hAnsi="Arial" w:cs="Times New Roman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8B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8A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E763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763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763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763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763D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226F5"/>
    <w:pPr>
      <w:ind w:left="720"/>
      <w:contextualSpacing/>
    </w:pPr>
  </w:style>
  <w:style w:type="paragraph" w:customStyle="1" w:styleId="ConsPlusNonformat">
    <w:name w:val="ConsPlusNonformat"/>
    <w:rsid w:val="00727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06977"/>
    <w:rPr>
      <w:color w:val="0000FF"/>
      <w:u w:val="single"/>
    </w:rPr>
  </w:style>
  <w:style w:type="character" w:customStyle="1" w:styleId="ae">
    <w:name w:val="Основной текст_"/>
    <w:basedOn w:val="a0"/>
    <w:link w:val="9"/>
    <w:rsid w:val="007817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e"/>
    <w:rsid w:val="007817BE"/>
    <w:pPr>
      <w:shd w:val="clear" w:color="auto" w:fill="FFFFFF"/>
      <w:spacing w:after="0" w:line="298" w:lineRule="exact"/>
      <w:ind w:hanging="4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styleId="af">
    <w:name w:val="FollowedHyperlink"/>
    <w:basedOn w:val="a0"/>
    <w:uiPriority w:val="99"/>
    <w:semiHidden/>
    <w:unhideWhenUsed/>
    <w:rsid w:val="00812E68"/>
    <w:rPr>
      <w:color w:val="954F72"/>
      <w:u w:val="single"/>
    </w:rPr>
  </w:style>
  <w:style w:type="paragraph" w:customStyle="1" w:styleId="xl64">
    <w:name w:val="xl64"/>
    <w:basedOn w:val="a"/>
    <w:rsid w:val="00812E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812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812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812E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12E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812E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12E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812E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812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12E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12E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812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12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12E6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812E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f0">
    <w:name w:val="Table Grid"/>
    <w:basedOn w:val="a1"/>
    <w:uiPriority w:val="59"/>
    <w:rsid w:val="0070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3302</TotalTime>
  <Pages>1</Pages>
  <Words>5411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Windows User</cp:lastModifiedBy>
  <cp:revision>21</cp:revision>
  <cp:lastPrinted>2022-01-27T12:36:00Z</cp:lastPrinted>
  <dcterms:created xsi:type="dcterms:W3CDTF">2020-01-30T10:29:00Z</dcterms:created>
  <dcterms:modified xsi:type="dcterms:W3CDTF">2022-02-09T12:35:00Z</dcterms:modified>
</cp:coreProperties>
</file>