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7C" w:rsidRPr="005E707C" w:rsidRDefault="005E707C" w:rsidP="005E707C">
      <w:pPr>
        <w:shd w:val="clear" w:color="auto" w:fill="F1F3F8"/>
        <w:spacing w:before="340"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5E707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5E707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защиты</w:t>
      </w:r>
      <w:proofErr w:type="gramEnd"/>
      <w:r w:rsidRPr="005E707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314626" w:rsidRDefault="00314626" w:rsidP="005E707C">
      <w:pPr>
        <w:shd w:val="clear" w:color="auto" w:fill="F1F3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7C" w:rsidRPr="005E707C" w:rsidRDefault="005E707C" w:rsidP="005E707C">
      <w:pPr>
        <w:shd w:val="clear" w:color="auto" w:fill="F1F3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7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соответствии с </w:t>
      </w:r>
      <w:hyperlink r:id="rId4" w:history="1">
        <w:r w:rsidRPr="005E707C">
          <w:rPr>
            <w:rFonts w:ascii="Times New Roman" w:eastAsia="Times New Roman" w:hAnsi="Times New Roman" w:cs="Times New Roman"/>
            <w:b/>
            <w:iCs/>
            <w:sz w:val="24"/>
            <w:szCs w:val="24"/>
            <w:u w:val="single"/>
            <w:lang w:eastAsia="ru-RU"/>
          </w:rPr>
          <w:t>Конституцией Российской Федерации от 12.12.1993</w:t>
        </w:r>
      </w:hyperlink>
      <w:r w:rsidRPr="005E7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E707C" w:rsidRPr="005E707C" w:rsidRDefault="005E707C" w:rsidP="005E707C">
      <w:pPr>
        <w:shd w:val="clear" w:color="auto" w:fill="F1F3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17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Основные права и свободы человека неотчуждаемы и принадлежат каждому от рождения.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Осуществление прав и свобод человека и гражданина не должно нарушать права и свободы других лиц.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18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19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Все равны перед законом и судом.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Мужчина и женщина имеют равные права и свободы и равные возможности для их реализации.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20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жизнь.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Смертная казнь впредь до ее отмены может устанавливаться федеральным</w:t>
      </w:r>
      <w:r w:rsidRPr="005E707C">
        <w:rPr>
          <w:rStyle w:val="apple-converted-space"/>
        </w:rPr>
        <w:t> </w:t>
      </w:r>
      <w:hyperlink r:id="rId5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rPr>
          <w:rStyle w:val="apple-converted-space"/>
        </w:rPr>
        <w:t> </w:t>
      </w:r>
      <w:r w:rsidRPr="005E707C">
        <w:t>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21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Достоинство личности охраняется государством. Ничто не может быть основанием для его умаления.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5E707C">
        <w:t>может быть без добровольного согласия подвергнут</w:t>
      </w:r>
      <w:proofErr w:type="gramEnd"/>
      <w:r w:rsidRPr="005E707C">
        <w:t xml:space="preserve"> медицинским, научным или иным опытам.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22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свободу и личную неприкосновенность.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23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24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Сбор, хранение, использование и распространение информации о частной жизни лица без его согласия не допускаются.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25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26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27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28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29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Каждому гарантируется свобода мысли и слова.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2. Не допускаются пропаганда или агитация, </w:t>
      </w:r>
      <w:proofErr w:type="gramStart"/>
      <w:r w:rsidRPr="005E707C">
        <w:t>возбуждающие</w:t>
      </w:r>
      <w:proofErr w:type="gramEnd"/>
      <w:r w:rsidRPr="005E707C"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Никто не может быть принужден к выражению своих мнений и убеждений или отказу от них.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4. Каждый имеет право свободно искать, получать, передавать, производить и распространять информацию любым законным способом.</w:t>
      </w:r>
      <w:r w:rsidRPr="005E707C">
        <w:rPr>
          <w:rStyle w:val="apple-converted-space"/>
        </w:rPr>
        <w:t> </w:t>
      </w:r>
      <w:hyperlink r:id="rId6" w:history="1">
        <w:r w:rsidRPr="005E707C">
          <w:rPr>
            <w:rStyle w:val="a4"/>
            <w:color w:val="auto"/>
            <w:u w:val="none"/>
          </w:rPr>
          <w:t>Перечень</w:t>
        </w:r>
      </w:hyperlink>
      <w:r w:rsidRPr="005E707C">
        <w:rPr>
          <w:rStyle w:val="apple-converted-space"/>
        </w:rPr>
        <w:t> </w:t>
      </w:r>
      <w:r w:rsidRPr="005E707C">
        <w:t>сведений, составляющих государственную тайну, определяется федеральным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5. Гарантируется свобода массовой информации. Цензура запрещается.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30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объединение, включая право создавать</w:t>
      </w:r>
      <w:r w:rsidRPr="005E707C">
        <w:rPr>
          <w:rStyle w:val="apple-converted-space"/>
        </w:rPr>
        <w:t> </w:t>
      </w:r>
      <w:hyperlink r:id="rId7" w:history="1">
        <w:r w:rsidRPr="005E707C">
          <w:rPr>
            <w:rStyle w:val="a4"/>
            <w:color w:val="auto"/>
            <w:u w:val="none"/>
          </w:rPr>
          <w:t>профессиональные союзы</w:t>
        </w:r>
      </w:hyperlink>
      <w:r w:rsidRPr="005E707C">
        <w:rPr>
          <w:rStyle w:val="apple-converted-space"/>
        </w:rPr>
        <w:t> </w:t>
      </w:r>
      <w:r w:rsidRPr="005E707C">
        <w:t>для защиты своих интересов. Свобода деятельности общественных объединений гарантируется.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Никто не может быть принужден к вступлению в какое-либо объединение или пребыванию в нем.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31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32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4. Граждане Российской Федерации имеют равный доступ к государственной службе.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5. Граждане Российской Федерации имеют право участвовать в отправлении правосудия.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33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34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Не допускается экономическая деятельность, направленная на монополизацию и недобросовестную конкуренцию.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35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Право частной собственности охраняется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4. Право наследования гарантируется.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36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Граждане и их объединения вправе иметь в частной собственности землю.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Условия и порядок пользования землей определяются на основе федерального закона.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37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Принудительный труд запрещен.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</w:t>
      </w:r>
      <w:r w:rsidRPr="005E707C">
        <w:rPr>
          <w:rStyle w:val="apple-converted-space"/>
        </w:rPr>
        <w:t> </w:t>
      </w:r>
      <w:hyperlink r:id="rId8" w:history="1">
        <w:r w:rsidRPr="005E707C">
          <w:rPr>
            <w:rStyle w:val="a4"/>
            <w:color w:val="auto"/>
            <w:u w:val="none"/>
          </w:rPr>
          <w:t xml:space="preserve">минимального </w:t>
        </w:r>
        <w:proofErr w:type="gramStart"/>
        <w:r w:rsidRPr="005E707C">
          <w:rPr>
            <w:rStyle w:val="a4"/>
            <w:color w:val="auto"/>
            <w:u w:val="none"/>
          </w:rPr>
          <w:t>размера оплаты труда</w:t>
        </w:r>
        <w:proofErr w:type="gramEnd"/>
        <w:r w:rsidRPr="005E707C">
          <w:rPr>
            <w:rStyle w:val="a4"/>
            <w:color w:val="auto"/>
            <w:u w:val="none"/>
          </w:rPr>
          <w:t>,</w:t>
        </w:r>
      </w:hyperlink>
      <w:r w:rsidRPr="005E707C">
        <w:rPr>
          <w:rStyle w:val="apple-converted-space"/>
        </w:rPr>
        <w:t> </w:t>
      </w:r>
      <w:r w:rsidRPr="005E707C">
        <w:t>а также право на защиту от безработицы.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5. Каждый имеет право на отдых. </w:t>
      </w:r>
      <w:proofErr w:type="gramStart"/>
      <w:r w:rsidRPr="005E707C"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38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Материнство и детство, семья находятся под защитой государства.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Забота о детях, их воспитание - равное право и обязанность родителей.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Трудоспособные дети, достигшие 18 лет, должны заботиться о нетрудоспособных родителях.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39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Государственные пенсии и социальные пособия устанавливаются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40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жилище. Никто не может быть произвольно лишен жилища.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</w:t>
      </w:r>
      <w:r w:rsidRPr="005E707C">
        <w:rPr>
          <w:rStyle w:val="apple-converted-space"/>
        </w:rPr>
        <w:t> </w:t>
      </w:r>
      <w:hyperlink r:id="rId9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rPr>
          <w:rStyle w:val="apple-converted-space"/>
        </w:rPr>
        <w:t> </w:t>
      </w:r>
      <w:r w:rsidRPr="005E707C">
        <w:t>нормами.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41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42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43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имеет право на образование.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44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Каждый обязан заботиться о сохранении исторического и культурного наследия, беречь памятники истории и культуры.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45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Государственная защита прав и свобод человека и гражданина в Российской Федерации гарантируется.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вправе защищать свои права и свободы всеми способами, не запрещенными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46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Каждому гарантируется судебная защита его прав и свобод.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47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</w:t>
      </w:r>
      <w:r w:rsidRPr="005E707C">
        <w:rPr>
          <w:rStyle w:val="apple-converted-space"/>
        </w:rPr>
        <w:t> </w:t>
      </w:r>
      <w:hyperlink r:id="rId10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t>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48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Каждому гарантируется право на получение квалифицированной юридической помощи. В случаях, предусмотренных</w:t>
      </w:r>
      <w:r w:rsidRPr="005E707C">
        <w:rPr>
          <w:rStyle w:val="apple-converted-space"/>
        </w:rPr>
        <w:t> </w:t>
      </w:r>
      <w:hyperlink r:id="rId11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t>, юридическая помощь оказывается бесплатно.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49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Каждый обвиняемый в совершении преступления считается невиновным, пока его виновность не будет доказана в предусмотренном федеральным</w:t>
      </w:r>
      <w:r w:rsidRPr="005E707C">
        <w:rPr>
          <w:rStyle w:val="apple-converted-space"/>
        </w:rPr>
        <w:t> </w:t>
      </w:r>
      <w:hyperlink r:id="rId12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rPr>
          <w:rStyle w:val="apple-converted-space"/>
        </w:rPr>
        <w:t> </w:t>
      </w:r>
      <w:r w:rsidRPr="005E707C">
        <w:t>порядке и установлена вступившим в законную силу приговором суда.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Обвиняемый не обязан доказывать свою невиновность.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Неустранимые сомнения в виновности лица толкуются в пользу обвиняемого.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50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1. Никто не может быть повторно осужден </w:t>
      </w:r>
      <w:proofErr w:type="gramStart"/>
      <w:r w:rsidRPr="005E707C">
        <w:t>за одно</w:t>
      </w:r>
      <w:proofErr w:type="gramEnd"/>
      <w:r w:rsidRPr="005E707C">
        <w:t xml:space="preserve"> и то же преступление.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3. Каждый осужденный за преступление имеет право на пересмотр приговора вышестоящим судом в порядке, установленном федеральным</w:t>
      </w:r>
      <w:r w:rsidRPr="005E707C">
        <w:rPr>
          <w:rStyle w:val="apple-converted-space"/>
        </w:rPr>
        <w:t> </w:t>
      </w:r>
      <w:hyperlink r:id="rId13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t>, а также право просить о помиловании или смягчении наказания.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51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Никто не обязан свидетельствовать против себя самого, своего супруга и близких родственников, круг которых определяется федеральным</w:t>
      </w:r>
      <w:r w:rsidRPr="005E707C">
        <w:rPr>
          <w:rStyle w:val="apple-converted-space"/>
        </w:rPr>
        <w:t> </w:t>
      </w:r>
      <w:hyperlink r:id="rId14" w:history="1">
        <w:r w:rsidRPr="005E707C">
          <w:rPr>
            <w:rStyle w:val="a4"/>
            <w:color w:val="auto"/>
            <w:u w:val="none"/>
          </w:rPr>
          <w:t>законом.</w:t>
        </w:r>
      </w:hyperlink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Федеральным</w:t>
      </w:r>
      <w:r w:rsidRPr="005E707C">
        <w:rPr>
          <w:rStyle w:val="apple-converted-space"/>
        </w:rPr>
        <w:t> </w:t>
      </w:r>
      <w:hyperlink r:id="rId15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rPr>
          <w:rStyle w:val="apple-converted-space"/>
        </w:rPr>
        <w:t> </w:t>
      </w:r>
      <w:r w:rsidRPr="005E707C">
        <w:t>могут устанавливаться иные случаи освобождения от обязанности давать свидетельские показания.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52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53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54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Закон, устанавливающий или отягчающий ответственность, обратной силы не имеет.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55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57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58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Каждый обязан сохранять природу и окружающую среду, бережно относиться к природным богатствам.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Статья 59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Защита Отечества является долгом и обязанностью гражданина Российской Федерации.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Гражданин Российской Федерации несет военную службу в соответствии с федеральным</w:t>
      </w:r>
      <w:r w:rsidRPr="005E707C">
        <w:rPr>
          <w:rStyle w:val="apple-converted-space"/>
        </w:rPr>
        <w:t> </w:t>
      </w:r>
      <w:hyperlink r:id="rId16" w:history="1">
        <w:r w:rsidRPr="005E707C">
          <w:rPr>
            <w:rStyle w:val="a4"/>
            <w:color w:val="auto"/>
            <w:u w:val="none"/>
          </w:rPr>
          <w:t>законом.</w:t>
        </w:r>
      </w:hyperlink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</w:t>
      </w:r>
      <w:r w:rsidRPr="005E707C">
        <w:rPr>
          <w:rStyle w:val="apple-converted-space"/>
        </w:rPr>
        <w:t> </w:t>
      </w:r>
      <w:hyperlink r:id="rId17" w:history="1">
        <w:r w:rsidRPr="005E707C">
          <w:rPr>
            <w:rStyle w:val="a4"/>
            <w:color w:val="auto"/>
            <w:u w:val="none"/>
          </w:rPr>
          <w:t>законом</w:t>
        </w:r>
      </w:hyperlink>
      <w:r w:rsidRPr="005E707C">
        <w:rPr>
          <w:rStyle w:val="apple-converted-space"/>
        </w:rPr>
        <w:t> </w:t>
      </w:r>
      <w:r w:rsidRPr="005E707C">
        <w:t>случаях имеет право на замену ее альтернативной гражданской службой.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60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Гражданин Российской Федерации может самостоятельно осуществлять в полном объеме свои права и обязанности с 18 лет.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61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Российская Федерация гарантирует своим гражданам защиту и покровительство за ее пределами.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62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Гражданин Российской Федерации может иметь гражданство иностранного государства</w:t>
      </w:r>
      <w:r w:rsidRPr="005E707C">
        <w:rPr>
          <w:rStyle w:val="apple-converted-space"/>
        </w:rPr>
        <w:t> </w:t>
      </w:r>
      <w:hyperlink r:id="rId18" w:history="1">
        <w:r w:rsidRPr="005E707C">
          <w:rPr>
            <w:rStyle w:val="a4"/>
            <w:color w:val="auto"/>
            <w:u w:val="none"/>
          </w:rPr>
          <w:t>(двойное гражданство)</w:t>
        </w:r>
      </w:hyperlink>
      <w:r w:rsidRPr="005E707C">
        <w:rPr>
          <w:rStyle w:val="apple-converted-space"/>
        </w:rPr>
        <w:t> </w:t>
      </w:r>
      <w:r w:rsidRPr="005E707C">
        <w:t>в соответствии с федеральным законом или международным договором Российской Федерации.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5E707C">
        <w:t>несут обязанности</w:t>
      </w:r>
      <w:proofErr w:type="gramEnd"/>
      <w:r w:rsidRPr="005E707C"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63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consplusnormal"/>
        <w:shd w:val="clear" w:color="auto" w:fill="F1F3F8"/>
        <w:spacing w:before="0" w:beforeAutospacing="0" w:after="0" w:afterAutospacing="0"/>
        <w:jc w:val="center"/>
        <w:rPr>
          <w:b/>
          <w:u w:val="single"/>
        </w:rPr>
      </w:pPr>
      <w:r w:rsidRPr="005E707C">
        <w:rPr>
          <w:b/>
          <w:u w:val="single"/>
        </w:rPr>
        <w:lastRenderedPageBreak/>
        <w:t>В соответствии с Гражданским кодексом Российской Федерации (часть первая)</w:t>
      </w:r>
    </w:p>
    <w:p w:rsidR="005E707C" w:rsidRPr="005E707C" w:rsidRDefault="005E707C" w:rsidP="005E707C">
      <w:pPr>
        <w:pStyle w:val="consplusnormal"/>
        <w:shd w:val="clear" w:color="auto" w:fill="F1F3F8"/>
        <w:spacing w:before="0" w:beforeAutospacing="0" w:after="0" w:afterAutospacing="0"/>
        <w:jc w:val="center"/>
        <w:rPr>
          <w:b/>
          <w:u w:val="single"/>
        </w:rPr>
      </w:pPr>
      <w:r w:rsidRPr="005E707C">
        <w:rPr>
          <w:b/>
          <w:u w:val="single"/>
        </w:rPr>
        <w:t xml:space="preserve"> от 30.11.1994 № 51-ФЗ: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rPr>
          <w:rStyle w:val="a5"/>
        </w:rPr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9. Осуществление гражданских прав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Граждане и юридические лица по своему усмотрению осуществляют принадлежащие им гражданские права.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10. Пределы осуществления гражданских прав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Не допускается использование гражданских прав в целях ограничения</w:t>
      </w:r>
      <w:r w:rsidRPr="005E707C">
        <w:rPr>
          <w:rStyle w:val="apple-converted-space"/>
        </w:rPr>
        <w:t> </w:t>
      </w:r>
      <w:hyperlink r:id="rId19" w:history="1">
        <w:r w:rsidRPr="005E707C">
          <w:rPr>
            <w:rStyle w:val="a4"/>
            <w:color w:val="auto"/>
            <w:u w:val="none"/>
          </w:rPr>
          <w:t>конкуренции</w:t>
        </w:r>
      </w:hyperlink>
      <w:r w:rsidRPr="005E707C">
        <w:t>, а также злоупотребление</w:t>
      </w:r>
      <w:r w:rsidRPr="005E707C">
        <w:rPr>
          <w:rStyle w:val="apple-converted-space"/>
        </w:rPr>
        <w:t> </w:t>
      </w:r>
      <w:hyperlink r:id="rId20" w:history="1">
        <w:r w:rsidRPr="005E707C">
          <w:rPr>
            <w:rStyle w:val="a4"/>
            <w:color w:val="auto"/>
            <w:u w:val="none"/>
          </w:rPr>
          <w:t>доминирующим положением</w:t>
        </w:r>
      </w:hyperlink>
      <w:r w:rsidRPr="005E707C">
        <w:rPr>
          <w:rStyle w:val="apple-converted-space"/>
        </w:rPr>
        <w:t> </w:t>
      </w:r>
      <w:r w:rsidRPr="005E707C">
        <w:t>на рынке.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В случае несоблюдения требований, предусмотренных пунктом 1 настоящей</w:t>
      </w:r>
      <w:r w:rsidRPr="005E707C">
        <w:rPr>
          <w:rStyle w:val="apple-converted-space"/>
        </w:rPr>
        <w:t> </w:t>
      </w:r>
      <w:hyperlink r:id="rId21" w:history="1">
        <w:r w:rsidRPr="005E707C">
          <w:rPr>
            <w:rStyle w:val="a4"/>
            <w:color w:val="auto"/>
            <w:u w:val="none"/>
          </w:rPr>
          <w:t>статьи,</w:t>
        </w:r>
      </w:hyperlink>
      <w:r w:rsidRPr="005E707C">
        <w:rPr>
          <w:rStyle w:val="apple-converted-space"/>
        </w:rPr>
        <w:t> </w:t>
      </w:r>
      <w:r w:rsidRPr="005E707C">
        <w:t>суд, арбитражный суд или третейский суд может отказать лицу в защите принадлежащего ему права.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3. В случаях, когда закон ставит защиту гражданских прав в зависимость от того, осуществлялись ли эти права разумно и добросовестно, разумность действий и добросовестность участников гражданских правоотношений предполагаются.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11. Судебная защита гражданских прав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12. Способы защиты гражданских прав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Защита гражданских прав осуществляется путем: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признания права;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признания </w:t>
      </w:r>
      <w:proofErr w:type="spellStart"/>
      <w:r w:rsidRPr="005E707C">
        <w:t>оспоримой</w:t>
      </w:r>
      <w:proofErr w:type="spellEnd"/>
      <w:r w:rsidRPr="005E707C">
        <w:t xml:space="preserve"> сделки недействительной и применения последствий ее недействительности, применения</w:t>
      </w:r>
      <w:r w:rsidRPr="005E707C">
        <w:rPr>
          <w:rStyle w:val="apple-converted-space"/>
        </w:rPr>
        <w:t> </w:t>
      </w:r>
      <w:proofErr w:type="spellStart"/>
      <w:r w:rsidRPr="005E707C">
        <w:fldChar w:fldCharType="begin"/>
      </w:r>
      <w:r w:rsidRPr="005E707C">
        <w:instrText xml:space="preserve"> HYPERLINK "consultantplus://offline/ref=26AD22CA814F3A99E68A5E3CDDED6A63927CF178D4238AF87C7FCC9132F6AFE82333EBE01F8ECE16A2t0M" </w:instrText>
      </w:r>
      <w:r w:rsidRPr="005E707C">
        <w:fldChar w:fldCharType="separate"/>
      </w:r>
      <w:r w:rsidRPr="005E707C">
        <w:rPr>
          <w:rStyle w:val="a4"/>
          <w:color w:val="auto"/>
          <w:u w:val="none"/>
        </w:rPr>
        <w:t>последствий</w:t>
      </w:r>
      <w:r w:rsidRPr="005E707C">
        <w:fldChar w:fldCharType="end"/>
      </w:r>
      <w:r w:rsidRPr="005E707C">
        <w:t>недействительности</w:t>
      </w:r>
      <w:proofErr w:type="spellEnd"/>
      <w:r w:rsidRPr="005E707C">
        <w:t xml:space="preserve"> ничтожной сделки;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признания</w:t>
      </w:r>
      <w:r w:rsidRPr="005E707C">
        <w:rPr>
          <w:rStyle w:val="apple-converted-space"/>
        </w:rPr>
        <w:t> </w:t>
      </w:r>
      <w:hyperlink r:id="rId22" w:history="1">
        <w:proofErr w:type="gramStart"/>
        <w:r w:rsidRPr="005E707C">
          <w:rPr>
            <w:rStyle w:val="a4"/>
            <w:color w:val="auto"/>
            <w:u w:val="none"/>
          </w:rPr>
          <w:t>недействительным</w:t>
        </w:r>
        <w:proofErr w:type="gramEnd"/>
      </w:hyperlink>
      <w:r w:rsidRPr="005E707C">
        <w:rPr>
          <w:rStyle w:val="apple-converted-space"/>
        </w:rPr>
        <w:t> </w:t>
      </w:r>
      <w:r w:rsidRPr="005E707C">
        <w:t>акта государственного органа или органа местного самоуправления;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hyperlink r:id="rId23" w:history="1">
        <w:r w:rsidRPr="005E707C">
          <w:rPr>
            <w:rStyle w:val="a4"/>
            <w:color w:val="auto"/>
            <w:u w:val="none"/>
          </w:rPr>
          <w:t>самозащиты права</w:t>
        </w:r>
      </w:hyperlink>
      <w:r w:rsidRPr="005E707C">
        <w:t>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присуждения к исполнению обязанности в натуре;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hyperlink r:id="rId24" w:history="1">
        <w:r w:rsidRPr="005E707C">
          <w:rPr>
            <w:rStyle w:val="a4"/>
            <w:color w:val="auto"/>
            <w:u w:val="none"/>
          </w:rPr>
          <w:t>возмещения убытков</w:t>
        </w:r>
      </w:hyperlink>
      <w:r w:rsidRPr="005E707C">
        <w:t>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взыскания</w:t>
      </w:r>
      <w:r w:rsidRPr="005E707C">
        <w:rPr>
          <w:rStyle w:val="apple-converted-space"/>
        </w:rPr>
        <w:t> </w:t>
      </w:r>
      <w:hyperlink r:id="rId25" w:history="1">
        <w:r w:rsidRPr="005E707C">
          <w:rPr>
            <w:rStyle w:val="a4"/>
            <w:color w:val="auto"/>
            <w:u w:val="none"/>
          </w:rPr>
          <w:t>неустойки</w:t>
        </w:r>
      </w:hyperlink>
      <w:r w:rsidRPr="005E707C">
        <w:t>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компенсации морального вреда;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прекращения или изменения правоотношения;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неприменения судом акта государственного органа или органа местного самоуправления, противоречащего закону;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lastRenderedPageBreak/>
        <w:t>иными способами, предусмотренными законом.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Статья 13. Признание </w:t>
      </w:r>
      <w:proofErr w:type="gramStart"/>
      <w:r w:rsidRPr="005E707C">
        <w:t>недействительным</w:t>
      </w:r>
      <w:proofErr w:type="gramEnd"/>
      <w:r w:rsidRPr="005E707C">
        <w:t xml:space="preserve"> акта государственного органа или органа местного самоуправления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В случае признания судом акта недействительным нарушенное право подлежит восстановлению либо защите иными способами, предусмотренными</w:t>
      </w:r>
      <w:r w:rsidRPr="005E707C">
        <w:rPr>
          <w:rStyle w:val="apple-converted-space"/>
        </w:rPr>
        <w:t> </w:t>
      </w:r>
      <w:hyperlink r:id="rId26" w:history="1">
        <w:r w:rsidRPr="005E707C">
          <w:rPr>
            <w:rStyle w:val="a4"/>
            <w:color w:val="auto"/>
            <w:u w:val="none"/>
          </w:rPr>
          <w:t>статьей 12</w:t>
        </w:r>
      </w:hyperlink>
      <w:r w:rsidRPr="005E707C">
        <w:rPr>
          <w:rStyle w:val="apple-converted-space"/>
        </w:rPr>
        <w:t> </w:t>
      </w:r>
      <w:r w:rsidRPr="005E707C">
        <w:t>настоящего Кодекса.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14. Самозащита гражданских прав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Допускается самозащита гражданских прав.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15. Возмещение убытков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 xml:space="preserve">2. </w:t>
      </w:r>
      <w:proofErr w:type="gramStart"/>
      <w:r w:rsidRPr="005E707C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Статья 16. Возмещение убытков, причиненных государственными органами и органами местного самоуправления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 </w:t>
      </w:r>
    </w:p>
    <w:p w:rsidR="005E707C" w:rsidRPr="005E707C" w:rsidRDefault="005E707C" w:rsidP="005E707C">
      <w:pPr>
        <w:pStyle w:val="a3"/>
        <w:shd w:val="clear" w:color="auto" w:fill="F1F3F8"/>
        <w:spacing w:before="0" w:beforeAutospacing="0" w:after="0" w:afterAutospacing="0"/>
        <w:jc w:val="both"/>
      </w:pPr>
      <w:r w:rsidRPr="005E707C">
        <w:t>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D419C2" w:rsidRPr="005E707C" w:rsidRDefault="00D419C2" w:rsidP="005E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9C2" w:rsidRPr="005E707C" w:rsidSect="00D4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07C"/>
    <w:rsid w:val="0000043C"/>
    <w:rsid w:val="00000AD0"/>
    <w:rsid w:val="000012E6"/>
    <w:rsid w:val="00006627"/>
    <w:rsid w:val="00007722"/>
    <w:rsid w:val="00007C88"/>
    <w:rsid w:val="0001048A"/>
    <w:rsid w:val="00017775"/>
    <w:rsid w:val="00017D21"/>
    <w:rsid w:val="000219A2"/>
    <w:rsid w:val="0002328B"/>
    <w:rsid w:val="000255CC"/>
    <w:rsid w:val="0002690D"/>
    <w:rsid w:val="00027432"/>
    <w:rsid w:val="00027DA4"/>
    <w:rsid w:val="00030BDD"/>
    <w:rsid w:val="00031EC9"/>
    <w:rsid w:val="0003537C"/>
    <w:rsid w:val="00036180"/>
    <w:rsid w:val="00036CF4"/>
    <w:rsid w:val="000374E8"/>
    <w:rsid w:val="0004059C"/>
    <w:rsid w:val="00043A1C"/>
    <w:rsid w:val="00046430"/>
    <w:rsid w:val="0004732D"/>
    <w:rsid w:val="00050CD9"/>
    <w:rsid w:val="0005321B"/>
    <w:rsid w:val="00053C30"/>
    <w:rsid w:val="00056FFB"/>
    <w:rsid w:val="000602CF"/>
    <w:rsid w:val="000618D9"/>
    <w:rsid w:val="000669F5"/>
    <w:rsid w:val="00080A73"/>
    <w:rsid w:val="000824CA"/>
    <w:rsid w:val="000834F6"/>
    <w:rsid w:val="000848A1"/>
    <w:rsid w:val="00086A12"/>
    <w:rsid w:val="00093391"/>
    <w:rsid w:val="00094C59"/>
    <w:rsid w:val="000A451A"/>
    <w:rsid w:val="000A5329"/>
    <w:rsid w:val="000A6ECD"/>
    <w:rsid w:val="000B01E5"/>
    <w:rsid w:val="000B0518"/>
    <w:rsid w:val="000B33B0"/>
    <w:rsid w:val="000C0135"/>
    <w:rsid w:val="000C1115"/>
    <w:rsid w:val="000C4E45"/>
    <w:rsid w:val="000C5EC9"/>
    <w:rsid w:val="000D0BF3"/>
    <w:rsid w:val="000D2BC8"/>
    <w:rsid w:val="000E1C59"/>
    <w:rsid w:val="000E2706"/>
    <w:rsid w:val="000E41C0"/>
    <w:rsid w:val="000F0A5D"/>
    <w:rsid w:val="000F2010"/>
    <w:rsid w:val="000F2200"/>
    <w:rsid w:val="000F29D3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70DF"/>
    <w:rsid w:val="00121D56"/>
    <w:rsid w:val="0012245B"/>
    <w:rsid w:val="001271A8"/>
    <w:rsid w:val="00133966"/>
    <w:rsid w:val="001360BB"/>
    <w:rsid w:val="0013616D"/>
    <w:rsid w:val="00141C7F"/>
    <w:rsid w:val="0014221C"/>
    <w:rsid w:val="001475F9"/>
    <w:rsid w:val="00152778"/>
    <w:rsid w:val="00153225"/>
    <w:rsid w:val="00157864"/>
    <w:rsid w:val="0016607F"/>
    <w:rsid w:val="0016722F"/>
    <w:rsid w:val="0017007C"/>
    <w:rsid w:val="001734FD"/>
    <w:rsid w:val="00173C42"/>
    <w:rsid w:val="001749EA"/>
    <w:rsid w:val="00180D71"/>
    <w:rsid w:val="00184EA2"/>
    <w:rsid w:val="0018760D"/>
    <w:rsid w:val="00194430"/>
    <w:rsid w:val="00194FF6"/>
    <w:rsid w:val="001973D0"/>
    <w:rsid w:val="001A21AF"/>
    <w:rsid w:val="001A54C0"/>
    <w:rsid w:val="001A665C"/>
    <w:rsid w:val="001A6CEA"/>
    <w:rsid w:val="001D5E67"/>
    <w:rsid w:val="001E1477"/>
    <w:rsid w:val="001E4817"/>
    <w:rsid w:val="001F16DB"/>
    <w:rsid w:val="001F28BC"/>
    <w:rsid w:val="001F415F"/>
    <w:rsid w:val="001F49B8"/>
    <w:rsid w:val="002020E8"/>
    <w:rsid w:val="00202A83"/>
    <w:rsid w:val="00203D18"/>
    <w:rsid w:val="00205819"/>
    <w:rsid w:val="002058D7"/>
    <w:rsid w:val="00207464"/>
    <w:rsid w:val="002102FF"/>
    <w:rsid w:val="00210D54"/>
    <w:rsid w:val="0021192D"/>
    <w:rsid w:val="002165AC"/>
    <w:rsid w:val="0021785C"/>
    <w:rsid w:val="00222A05"/>
    <w:rsid w:val="002233E2"/>
    <w:rsid w:val="0022413B"/>
    <w:rsid w:val="00226A97"/>
    <w:rsid w:val="00233A67"/>
    <w:rsid w:val="002348EB"/>
    <w:rsid w:val="00236A99"/>
    <w:rsid w:val="00240599"/>
    <w:rsid w:val="00242482"/>
    <w:rsid w:val="0024620E"/>
    <w:rsid w:val="002477F1"/>
    <w:rsid w:val="00251204"/>
    <w:rsid w:val="00252546"/>
    <w:rsid w:val="00270CCB"/>
    <w:rsid w:val="00272FB7"/>
    <w:rsid w:val="00276F10"/>
    <w:rsid w:val="00282086"/>
    <w:rsid w:val="002864DD"/>
    <w:rsid w:val="00290364"/>
    <w:rsid w:val="0029487E"/>
    <w:rsid w:val="00294A67"/>
    <w:rsid w:val="00297219"/>
    <w:rsid w:val="002A2C5C"/>
    <w:rsid w:val="002A457B"/>
    <w:rsid w:val="002A771C"/>
    <w:rsid w:val="002B66DA"/>
    <w:rsid w:val="002C08BC"/>
    <w:rsid w:val="002C275B"/>
    <w:rsid w:val="002C413E"/>
    <w:rsid w:val="002C4B15"/>
    <w:rsid w:val="002C5ACA"/>
    <w:rsid w:val="002D4120"/>
    <w:rsid w:val="002E0375"/>
    <w:rsid w:val="002E03BB"/>
    <w:rsid w:val="002E4C05"/>
    <w:rsid w:val="002E7717"/>
    <w:rsid w:val="002E78E3"/>
    <w:rsid w:val="00300C54"/>
    <w:rsid w:val="00304B91"/>
    <w:rsid w:val="003073E2"/>
    <w:rsid w:val="00314626"/>
    <w:rsid w:val="00314FDB"/>
    <w:rsid w:val="00316736"/>
    <w:rsid w:val="00316CA4"/>
    <w:rsid w:val="003205EF"/>
    <w:rsid w:val="00325DAB"/>
    <w:rsid w:val="00332DC3"/>
    <w:rsid w:val="0034276E"/>
    <w:rsid w:val="00343058"/>
    <w:rsid w:val="00343FAF"/>
    <w:rsid w:val="00347BB7"/>
    <w:rsid w:val="00347FC7"/>
    <w:rsid w:val="00350998"/>
    <w:rsid w:val="003542F0"/>
    <w:rsid w:val="00354BD6"/>
    <w:rsid w:val="003616B4"/>
    <w:rsid w:val="00362A99"/>
    <w:rsid w:val="0036449D"/>
    <w:rsid w:val="0036485B"/>
    <w:rsid w:val="0036792C"/>
    <w:rsid w:val="003724E8"/>
    <w:rsid w:val="00373108"/>
    <w:rsid w:val="00380D1E"/>
    <w:rsid w:val="0038388A"/>
    <w:rsid w:val="00386371"/>
    <w:rsid w:val="003870E0"/>
    <w:rsid w:val="00390635"/>
    <w:rsid w:val="00390883"/>
    <w:rsid w:val="00394ADF"/>
    <w:rsid w:val="00395217"/>
    <w:rsid w:val="00396AE6"/>
    <w:rsid w:val="003A419E"/>
    <w:rsid w:val="003A5AA2"/>
    <w:rsid w:val="003B18AF"/>
    <w:rsid w:val="003B2A6C"/>
    <w:rsid w:val="003B4D0D"/>
    <w:rsid w:val="003B54F6"/>
    <w:rsid w:val="003B7897"/>
    <w:rsid w:val="003C0938"/>
    <w:rsid w:val="003C246C"/>
    <w:rsid w:val="003C377E"/>
    <w:rsid w:val="003C48BF"/>
    <w:rsid w:val="003C606F"/>
    <w:rsid w:val="003C7ADA"/>
    <w:rsid w:val="003D089E"/>
    <w:rsid w:val="003D1726"/>
    <w:rsid w:val="003D6877"/>
    <w:rsid w:val="003E05DA"/>
    <w:rsid w:val="003E65FF"/>
    <w:rsid w:val="003F11DA"/>
    <w:rsid w:val="003F3496"/>
    <w:rsid w:val="003F7289"/>
    <w:rsid w:val="00401BF3"/>
    <w:rsid w:val="004047C7"/>
    <w:rsid w:val="004059D1"/>
    <w:rsid w:val="0040672D"/>
    <w:rsid w:val="004101A9"/>
    <w:rsid w:val="00413A73"/>
    <w:rsid w:val="0041511A"/>
    <w:rsid w:val="0041587E"/>
    <w:rsid w:val="004208C6"/>
    <w:rsid w:val="004227C5"/>
    <w:rsid w:val="004350B9"/>
    <w:rsid w:val="00435330"/>
    <w:rsid w:val="00440339"/>
    <w:rsid w:val="00440FB4"/>
    <w:rsid w:val="00443798"/>
    <w:rsid w:val="00443836"/>
    <w:rsid w:val="0044529C"/>
    <w:rsid w:val="00445AF1"/>
    <w:rsid w:val="00450946"/>
    <w:rsid w:val="00452D91"/>
    <w:rsid w:val="00455477"/>
    <w:rsid w:val="00455817"/>
    <w:rsid w:val="004566AC"/>
    <w:rsid w:val="00456E57"/>
    <w:rsid w:val="00456F0C"/>
    <w:rsid w:val="00461529"/>
    <w:rsid w:val="00461DF1"/>
    <w:rsid w:val="00467E7F"/>
    <w:rsid w:val="004705F4"/>
    <w:rsid w:val="004747FA"/>
    <w:rsid w:val="004753DC"/>
    <w:rsid w:val="004818B1"/>
    <w:rsid w:val="00483B65"/>
    <w:rsid w:val="00485A9A"/>
    <w:rsid w:val="00492127"/>
    <w:rsid w:val="00494477"/>
    <w:rsid w:val="00496D85"/>
    <w:rsid w:val="004A2F63"/>
    <w:rsid w:val="004A3985"/>
    <w:rsid w:val="004A6376"/>
    <w:rsid w:val="004A7C0F"/>
    <w:rsid w:val="004B29DC"/>
    <w:rsid w:val="004B44F1"/>
    <w:rsid w:val="004B6102"/>
    <w:rsid w:val="004B640C"/>
    <w:rsid w:val="004B6565"/>
    <w:rsid w:val="004B73EF"/>
    <w:rsid w:val="004C0B96"/>
    <w:rsid w:val="004C2013"/>
    <w:rsid w:val="004C2444"/>
    <w:rsid w:val="004C6519"/>
    <w:rsid w:val="004C6A96"/>
    <w:rsid w:val="004C6E06"/>
    <w:rsid w:val="004D03AC"/>
    <w:rsid w:val="004D6FB4"/>
    <w:rsid w:val="004D7787"/>
    <w:rsid w:val="004E0FDE"/>
    <w:rsid w:val="004E2DFE"/>
    <w:rsid w:val="004E3828"/>
    <w:rsid w:val="004F1AEA"/>
    <w:rsid w:val="004F2052"/>
    <w:rsid w:val="004F7261"/>
    <w:rsid w:val="0050285E"/>
    <w:rsid w:val="0051405C"/>
    <w:rsid w:val="00525DD5"/>
    <w:rsid w:val="0052634F"/>
    <w:rsid w:val="0052721E"/>
    <w:rsid w:val="0053045E"/>
    <w:rsid w:val="00531422"/>
    <w:rsid w:val="00544CC9"/>
    <w:rsid w:val="0054650A"/>
    <w:rsid w:val="00553495"/>
    <w:rsid w:val="00553EC6"/>
    <w:rsid w:val="00557321"/>
    <w:rsid w:val="0056080A"/>
    <w:rsid w:val="00563B76"/>
    <w:rsid w:val="005651B2"/>
    <w:rsid w:val="00566A1E"/>
    <w:rsid w:val="00572362"/>
    <w:rsid w:val="0057293C"/>
    <w:rsid w:val="00572F72"/>
    <w:rsid w:val="005732F7"/>
    <w:rsid w:val="0058583F"/>
    <w:rsid w:val="00592CC9"/>
    <w:rsid w:val="00594108"/>
    <w:rsid w:val="005A01B8"/>
    <w:rsid w:val="005A0679"/>
    <w:rsid w:val="005A30E0"/>
    <w:rsid w:val="005A36DC"/>
    <w:rsid w:val="005A550C"/>
    <w:rsid w:val="005A6FB8"/>
    <w:rsid w:val="005A763F"/>
    <w:rsid w:val="005B08AF"/>
    <w:rsid w:val="005B0AA4"/>
    <w:rsid w:val="005B2668"/>
    <w:rsid w:val="005C0D24"/>
    <w:rsid w:val="005C78D1"/>
    <w:rsid w:val="005D412F"/>
    <w:rsid w:val="005D5B0F"/>
    <w:rsid w:val="005D7B46"/>
    <w:rsid w:val="005E23E1"/>
    <w:rsid w:val="005E6F52"/>
    <w:rsid w:val="005E707C"/>
    <w:rsid w:val="00601E65"/>
    <w:rsid w:val="006024B3"/>
    <w:rsid w:val="006051BE"/>
    <w:rsid w:val="00605F2A"/>
    <w:rsid w:val="00610AE8"/>
    <w:rsid w:val="00610F51"/>
    <w:rsid w:val="006120A9"/>
    <w:rsid w:val="00615524"/>
    <w:rsid w:val="0062175F"/>
    <w:rsid w:val="00621F98"/>
    <w:rsid w:val="00622A92"/>
    <w:rsid w:val="00624F06"/>
    <w:rsid w:val="00627FB4"/>
    <w:rsid w:val="006309E0"/>
    <w:rsid w:val="0063301C"/>
    <w:rsid w:val="0063619F"/>
    <w:rsid w:val="006366F5"/>
    <w:rsid w:val="00636D75"/>
    <w:rsid w:val="006371EA"/>
    <w:rsid w:val="00642571"/>
    <w:rsid w:val="00643FAF"/>
    <w:rsid w:val="00644A5A"/>
    <w:rsid w:val="00644FD9"/>
    <w:rsid w:val="00652A13"/>
    <w:rsid w:val="006534C6"/>
    <w:rsid w:val="0065562C"/>
    <w:rsid w:val="00656D1E"/>
    <w:rsid w:val="00657817"/>
    <w:rsid w:val="00662BC6"/>
    <w:rsid w:val="00663CB6"/>
    <w:rsid w:val="00677568"/>
    <w:rsid w:val="0068063A"/>
    <w:rsid w:val="00680B40"/>
    <w:rsid w:val="0068106D"/>
    <w:rsid w:val="00681200"/>
    <w:rsid w:val="006874D9"/>
    <w:rsid w:val="0069168F"/>
    <w:rsid w:val="00694CE2"/>
    <w:rsid w:val="00697870"/>
    <w:rsid w:val="006A0294"/>
    <w:rsid w:val="006A1AD9"/>
    <w:rsid w:val="006A356F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E0168"/>
    <w:rsid w:val="006E153F"/>
    <w:rsid w:val="006E6593"/>
    <w:rsid w:val="006E6942"/>
    <w:rsid w:val="006E6E2E"/>
    <w:rsid w:val="006E6ECE"/>
    <w:rsid w:val="006E6EF3"/>
    <w:rsid w:val="006F2C96"/>
    <w:rsid w:val="00700609"/>
    <w:rsid w:val="007008A3"/>
    <w:rsid w:val="00700F84"/>
    <w:rsid w:val="00701F4E"/>
    <w:rsid w:val="007020DB"/>
    <w:rsid w:val="007057D8"/>
    <w:rsid w:val="0071161B"/>
    <w:rsid w:val="00711CDA"/>
    <w:rsid w:val="007129EF"/>
    <w:rsid w:val="0071370A"/>
    <w:rsid w:val="00722D75"/>
    <w:rsid w:val="007255AC"/>
    <w:rsid w:val="00731D4F"/>
    <w:rsid w:val="00731DED"/>
    <w:rsid w:val="007341D7"/>
    <w:rsid w:val="00735E5A"/>
    <w:rsid w:val="0074172A"/>
    <w:rsid w:val="0074402C"/>
    <w:rsid w:val="007455E0"/>
    <w:rsid w:val="00751584"/>
    <w:rsid w:val="00751CD9"/>
    <w:rsid w:val="007602DF"/>
    <w:rsid w:val="00760BB7"/>
    <w:rsid w:val="00760CB0"/>
    <w:rsid w:val="00761DD1"/>
    <w:rsid w:val="00761FDC"/>
    <w:rsid w:val="0076225A"/>
    <w:rsid w:val="007632CF"/>
    <w:rsid w:val="00766399"/>
    <w:rsid w:val="0076675B"/>
    <w:rsid w:val="00770699"/>
    <w:rsid w:val="007718DD"/>
    <w:rsid w:val="00772C1F"/>
    <w:rsid w:val="00774E3A"/>
    <w:rsid w:val="007751FB"/>
    <w:rsid w:val="00776933"/>
    <w:rsid w:val="00776A21"/>
    <w:rsid w:val="007775FF"/>
    <w:rsid w:val="007870FC"/>
    <w:rsid w:val="0079595E"/>
    <w:rsid w:val="007A0852"/>
    <w:rsid w:val="007A0AF3"/>
    <w:rsid w:val="007A6474"/>
    <w:rsid w:val="007A7338"/>
    <w:rsid w:val="007B5AF7"/>
    <w:rsid w:val="007B5B24"/>
    <w:rsid w:val="007B6892"/>
    <w:rsid w:val="007C1A8D"/>
    <w:rsid w:val="007C36B1"/>
    <w:rsid w:val="007C67B5"/>
    <w:rsid w:val="007D6365"/>
    <w:rsid w:val="007D709C"/>
    <w:rsid w:val="007E17F0"/>
    <w:rsid w:val="007E1DF4"/>
    <w:rsid w:val="007E358D"/>
    <w:rsid w:val="007F663D"/>
    <w:rsid w:val="00802F65"/>
    <w:rsid w:val="008045A3"/>
    <w:rsid w:val="00804A37"/>
    <w:rsid w:val="008116B8"/>
    <w:rsid w:val="008122A3"/>
    <w:rsid w:val="00813F34"/>
    <w:rsid w:val="00815FA5"/>
    <w:rsid w:val="00816107"/>
    <w:rsid w:val="00817BFF"/>
    <w:rsid w:val="0082126A"/>
    <w:rsid w:val="00823701"/>
    <w:rsid w:val="00824D78"/>
    <w:rsid w:val="00827B03"/>
    <w:rsid w:val="0083027D"/>
    <w:rsid w:val="00831A29"/>
    <w:rsid w:val="0083253E"/>
    <w:rsid w:val="00833490"/>
    <w:rsid w:val="00834ADD"/>
    <w:rsid w:val="0083582D"/>
    <w:rsid w:val="008359A3"/>
    <w:rsid w:val="00835BA7"/>
    <w:rsid w:val="00840EC6"/>
    <w:rsid w:val="00840F2E"/>
    <w:rsid w:val="00844D12"/>
    <w:rsid w:val="0084534A"/>
    <w:rsid w:val="0084763D"/>
    <w:rsid w:val="008513A6"/>
    <w:rsid w:val="00853D37"/>
    <w:rsid w:val="00854717"/>
    <w:rsid w:val="00854DA1"/>
    <w:rsid w:val="00856E86"/>
    <w:rsid w:val="00857AEA"/>
    <w:rsid w:val="00861323"/>
    <w:rsid w:val="00861354"/>
    <w:rsid w:val="00870130"/>
    <w:rsid w:val="00870972"/>
    <w:rsid w:val="00870C97"/>
    <w:rsid w:val="00874A5A"/>
    <w:rsid w:val="00885833"/>
    <w:rsid w:val="0088630E"/>
    <w:rsid w:val="00890E45"/>
    <w:rsid w:val="00894CA3"/>
    <w:rsid w:val="00895660"/>
    <w:rsid w:val="0089593E"/>
    <w:rsid w:val="008A4AC1"/>
    <w:rsid w:val="008A50DA"/>
    <w:rsid w:val="008A6A7F"/>
    <w:rsid w:val="008A7F15"/>
    <w:rsid w:val="008B0280"/>
    <w:rsid w:val="008B0B45"/>
    <w:rsid w:val="008B1873"/>
    <w:rsid w:val="008C3F38"/>
    <w:rsid w:val="008C602B"/>
    <w:rsid w:val="008C6435"/>
    <w:rsid w:val="008D195E"/>
    <w:rsid w:val="008D4BB5"/>
    <w:rsid w:val="008D76FA"/>
    <w:rsid w:val="008E1FC5"/>
    <w:rsid w:val="008E3FB6"/>
    <w:rsid w:val="008F3298"/>
    <w:rsid w:val="009034C3"/>
    <w:rsid w:val="00906458"/>
    <w:rsid w:val="00916039"/>
    <w:rsid w:val="00916620"/>
    <w:rsid w:val="00917A7E"/>
    <w:rsid w:val="00922966"/>
    <w:rsid w:val="00924300"/>
    <w:rsid w:val="0092582D"/>
    <w:rsid w:val="009270EC"/>
    <w:rsid w:val="0093073C"/>
    <w:rsid w:val="009338F0"/>
    <w:rsid w:val="00933A48"/>
    <w:rsid w:val="009366D0"/>
    <w:rsid w:val="00936B85"/>
    <w:rsid w:val="009444E2"/>
    <w:rsid w:val="009529D3"/>
    <w:rsid w:val="00953845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F2"/>
    <w:rsid w:val="00982FE5"/>
    <w:rsid w:val="00987A15"/>
    <w:rsid w:val="009904DF"/>
    <w:rsid w:val="00991461"/>
    <w:rsid w:val="009A043D"/>
    <w:rsid w:val="009A0BAA"/>
    <w:rsid w:val="009A1268"/>
    <w:rsid w:val="009A1E82"/>
    <w:rsid w:val="009A264D"/>
    <w:rsid w:val="009A5558"/>
    <w:rsid w:val="009B0144"/>
    <w:rsid w:val="009B0760"/>
    <w:rsid w:val="009C1B7C"/>
    <w:rsid w:val="009C22B6"/>
    <w:rsid w:val="009C3283"/>
    <w:rsid w:val="009C3D5E"/>
    <w:rsid w:val="009C5C59"/>
    <w:rsid w:val="009C6E71"/>
    <w:rsid w:val="009D2BA6"/>
    <w:rsid w:val="009D40DB"/>
    <w:rsid w:val="009E15CF"/>
    <w:rsid w:val="009E7BB8"/>
    <w:rsid w:val="009F2F78"/>
    <w:rsid w:val="009F3391"/>
    <w:rsid w:val="009F37FF"/>
    <w:rsid w:val="009F6DC2"/>
    <w:rsid w:val="009F6FAF"/>
    <w:rsid w:val="009F7BB8"/>
    <w:rsid w:val="00A01E31"/>
    <w:rsid w:val="00A06138"/>
    <w:rsid w:val="00A14882"/>
    <w:rsid w:val="00A15079"/>
    <w:rsid w:val="00A15173"/>
    <w:rsid w:val="00A314D4"/>
    <w:rsid w:val="00A33CE1"/>
    <w:rsid w:val="00A34274"/>
    <w:rsid w:val="00A34FF0"/>
    <w:rsid w:val="00A36C34"/>
    <w:rsid w:val="00A37B5E"/>
    <w:rsid w:val="00A37EBB"/>
    <w:rsid w:val="00A42A5A"/>
    <w:rsid w:val="00A47482"/>
    <w:rsid w:val="00A47828"/>
    <w:rsid w:val="00A50EEE"/>
    <w:rsid w:val="00A54CF6"/>
    <w:rsid w:val="00A55662"/>
    <w:rsid w:val="00A55776"/>
    <w:rsid w:val="00A57EC7"/>
    <w:rsid w:val="00A6393B"/>
    <w:rsid w:val="00A673AF"/>
    <w:rsid w:val="00A70A10"/>
    <w:rsid w:val="00A71424"/>
    <w:rsid w:val="00A71725"/>
    <w:rsid w:val="00A71C9E"/>
    <w:rsid w:val="00A73B09"/>
    <w:rsid w:val="00A84045"/>
    <w:rsid w:val="00A8562C"/>
    <w:rsid w:val="00A87D87"/>
    <w:rsid w:val="00A9453E"/>
    <w:rsid w:val="00A973A5"/>
    <w:rsid w:val="00AA0141"/>
    <w:rsid w:val="00AA11FE"/>
    <w:rsid w:val="00AA20C9"/>
    <w:rsid w:val="00AA3383"/>
    <w:rsid w:val="00AA5DEE"/>
    <w:rsid w:val="00AB058F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40F3"/>
    <w:rsid w:val="00AC4B32"/>
    <w:rsid w:val="00AC55B1"/>
    <w:rsid w:val="00AD0B23"/>
    <w:rsid w:val="00AE210D"/>
    <w:rsid w:val="00AE2C00"/>
    <w:rsid w:val="00AE4007"/>
    <w:rsid w:val="00AE4F62"/>
    <w:rsid w:val="00AF5300"/>
    <w:rsid w:val="00AF7C0B"/>
    <w:rsid w:val="00B128D8"/>
    <w:rsid w:val="00B15C47"/>
    <w:rsid w:val="00B215C3"/>
    <w:rsid w:val="00B30948"/>
    <w:rsid w:val="00B3477C"/>
    <w:rsid w:val="00B47A2E"/>
    <w:rsid w:val="00B55A2F"/>
    <w:rsid w:val="00B623D9"/>
    <w:rsid w:val="00B6758A"/>
    <w:rsid w:val="00B7144E"/>
    <w:rsid w:val="00B80D43"/>
    <w:rsid w:val="00B83A66"/>
    <w:rsid w:val="00B83C62"/>
    <w:rsid w:val="00B84F6A"/>
    <w:rsid w:val="00B85643"/>
    <w:rsid w:val="00B90349"/>
    <w:rsid w:val="00BA5441"/>
    <w:rsid w:val="00BB015F"/>
    <w:rsid w:val="00BB0AB3"/>
    <w:rsid w:val="00BB3915"/>
    <w:rsid w:val="00BB46B6"/>
    <w:rsid w:val="00BB493A"/>
    <w:rsid w:val="00BB5535"/>
    <w:rsid w:val="00BC345B"/>
    <w:rsid w:val="00BC4D67"/>
    <w:rsid w:val="00BC7AB4"/>
    <w:rsid w:val="00BD780B"/>
    <w:rsid w:val="00BE48D8"/>
    <w:rsid w:val="00BE4A0B"/>
    <w:rsid w:val="00BE6901"/>
    <w:rsid w:val="00BF1623"/>
    <w:rsid w:val="00BF3F1D"/>
    <w:rsid w:val="00C00A84"/>
    <w:rsid w:val="00C01100"/>
    <w:rsid w:val="00C01B05"/>
    <w:rsid w:val="00C03F61"/>
    <w:rsid w:val="00C044BE"/>
    <w:rsid w:val="00C05B77"/>
    <w:rsid w:val="00C0624A"/>
    <w:rsid w:val="00C07337"/>
    <w:rsid w:val="00C07914"/>
    <w:rsid w:val="00C1023B"/>
    <w:rsid w:val="00C12434"/>
    <w:rsid w:val="00C125D1"/>
    <w:rsid w:val="00C12A8C"/>
    <w:rsid w:val="00C132D6"/>
    <w:rsid w:val="00C14918"/>
    <w:rsid w:val="00C17BEA"/>
    <w:rsid w:val="00C20897"/>
    <w:rsid w:val="00C2098F"/>
    <w:rsid w:val="00C222DB"/>
    <w:rsid w:val="00C23B6E"/>
    <w:rsid w:val="00C24F82"/>
    <w:rsid w:val="00C278AE"/>
    <w:rsid w:val="00C339FE"/>
    <w:rsid w:val="00C34FD7"/>
    <w:rsid w:val="00C44C0C"/>
    <w:rsid w:val="00C518F9"/>
    <w:rsid w:val="00C54915"/>
    <w:rsid w:val="00C57156"/>
    <w:rsid w:val="00C57304"/>
    <w:rsid w:val="00C6024D"/>
    <w:rsid w:val="00C64DCE"/>
    <w:rsid w:val="00C65F54"/>
    <w:rsid w:val="00C672D5"/>
    <w:rsid w:val="00C67601"/>
    <w:rsid w:val="00C70E56"/>
    <w:rsid w:val="00C719BD"/>
    <w:rsid w:val="00C73AE6"/>
    <w:rsid w:val="00C7575C"/>
    <w:rsid w:val="00C76A24"/>
    <w:rsid w:val="00C823B6"/>
    <w:rsid w:val="00C83EF9"/>
    <w:rsid w:val="00C9374B"/>
    <w:rsid w:val="00C9408B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502"/>
    <w:rsid w:val="00CC7348"/>
    <w:rsid w:val="00CD2AE4"/>
    <w:rsid w:val="00CD4B8D"/>
    <w:rsid w:val="00CD54C0"/>
    <w:rsid w:val="00CD5A49"/>
    <w:rsid w:val="00CD5E32"/>
    <w:rsid w:val="00CD798B"/>
    <w:rsid w:val="00CE284E"/>
    <w:rsid w:val="00CE3504"/>
    <w:rsid w:val="00CE6A8C"/>
    <w:rsid w:val="00CF065E"/>
    <w:rsid w:val="00CF25DA"/>
    <w:rsid w:val="00CF2C43"/>
    <w:rsid w:val="00CF44BD"/>
    <w:rsid w:val="00CF7FF2"/>
    <w:rsid w:val="00D02201"/>
    <w:rsid w:val="00D041BC"/>
    <w:rsid w:val="00D05D20"/>
    <w:rsid w:val="00D06353"/>
    <w:rsid w:val="00D06D02"/>
    <w:rsid w:val="00D07C7A"/>
    <w:rsid w:val="00D23080"/>
    <w:rsid w:val="00D26F73"/>
    <w:rsid w:val="00D351DC"/>
    <w:rsid w:val="00D367DD"/>
    <w:rsid w:val="00D37C29"/>
    <w:rsid w:val="00D419C2"/>
    <w:rsid w:val="00D419D6"/>
    <w:rsid w:val="00D50E15"/>
    <w:rsid w:val="00D51EE4"/>
    <w:rsid w:val="00D57C3B"/>
    <w:rsid w:val="00D63CCF"/>
    <w:rsid w:val="00D641D6"/>
    <w:rsid w:val="00D648A9"/>
    <w:rsid w:val="00D70A11"/>
    <w:rsid w:val="00D71EBE"/>
    <w:rsid w:val="00D73A76"/>
    <w:rsid w:val="00D825C4"/>
    <w:rsid w:val="00D85517"/>
    <w:rsid w:val="00D95861"/>
    <w:rsid w:val="00D96778"/>
    <w:rsid w:val="00D9730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6A1E"/>
    <w:rsid w:val="00DB79C0"/>
    <w:rsid w:val="00DC022F"/>
    <w:rsid w:val="00DC2F49"/>
    <w:rsid w:val="00DC61FD"/>
    <w:rsid w:val="00DC6BB8"/>
    <w:rsid w:val="00DC7F00"/>
    <w:rsid w:val="00DD110E"/>
    <w:rsid w:val="00DD18D7"/>
    <w:rsid w:val="00DD55A1"/>
    <w:rsid w:val="00DD69E3"/>
    <w:rsid w:val="00DE4A65"/>
    <w:rsid w:val="00DE55A3"/>
    <w:rsid w:val="00DE5A36"/>
    <w:rsid w:val="00DE5ECC"/>
    <w:rsid w:val="00E00818"/>
    <w:rsid w:val="00E00DAD"/>
    <w:rsid w:val="00E013DB"/>
    <w:rsid w:val="00E1064A"/>
    <w:rsid w:val="00E12360"/>
    <w:rsid w:val="00E13DDF"/>
    <w:rsid w:val="00E15064"/>
    <w:rsid w:val="00E153EA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3D1B"/>
    <w:rsid w:val="00E52AE1"/>
    <w:rsid w:val="00E551E5"/>
    <w:rsid w:val="00E615C2"/>
    <w:rsid w:val="00E61B01"/>
    <w:rsid w:val="00E65D23"/>
    <w:rsid w:val="00E70443"/>
    <w:rsid w:val="00E70D90"/>
    <w:rsid w:val="00E71A30"/>
    <w:rsid w:val="00E7335D"/>
    <w:rsid w:val="00E834EB"/>
    <w:rsid w:val="00E942DC"/>
    <w:rsid w:val="00E9670C"/>
    <w:rsid w:val="00EA1F8B"/>
    <w:rsid w:val="00EA3F7A"/>
    <w:rsid w:val="00EB04AF"/>
    <w:rsid w:val="00EB080B"/>
    <w:rsid w:val="00EB5665"/>
    <w:rsid w:val="00EB646D"/>
    <w:rsid w:val="00EC0E67"/>
    <w:rsid w:val="00EC1774"/>
    <w:rsid w:val="00EC45F4"/>
    <w:rsid w:val="00EC46D4"/>
    <w:rsid w:val="00EC6EC3"/>
    <w:rsid w:val="00ED1F2B"/>
    <w:rsid w:val="00ED4349"/>
    <w:rsid w:val="00ED566D"/>
    <w:rsid w:val="00ED5FCD"/>
    <w:rsid w:val="00ED635F"/>
    <w:rsid w:val="00ED6AC4"/>
    <w:rsid w:val="00EE008E"/>
    <w:rsid w:val="00EE2376"/>
    <w:rsid w:val="00EE42C1"/>
    <w:rsid w:val="00EE436A"/>
    <w:rsid w:val="00EE571B"/>
    <w:rsid w:val="00EF02B0"/>
    <w:rsid w:val="00EF06FA"/>
    <w:rsid w:val="00EF4AC2"/>
    <w:rsid w:val="00EF5CA6"/>
    <w:rsid w:val="00EF6D60"/>
    <w:rsid w:val="00EF6DEB"/>
    <w:rsid w:val="00F01409"/>
    <w:rsid w:val="00F0460A"/>
    <w:rsid w:val="00F04680"/>
    <w:rsid w:val="00F070EF"/>
    <w:rsid w:val="00F12001"/>
    <w:rsid w:val="00F178AB"/>
    <w:rsid w:val="00F24D46"/>
    <w:rsid w:val="00F30AB1"/>
    <w:rsid w:val="00F31C74"/>
    <w:rsid w:val="00F33691"/>
    <w:rsid w:val="00F34935"/>
    <w:rsid w:val="00F352CF"/>
    <w:rsid w:val="00F40A1B"/>
    <w:rsid w:val="00F40D54"/>
    <w:rsid w:val="00F43990"/>
    <w:rsid w:val="00F43FD8"/>
    <w:rsid w:val="00F5031F"/>
    <w:rsid w:val="00F545BD"/>
    <w:rsid w:val="00F55B1E"/>
    <w:rsid w:val="00F57B61"/>
    <w:rsid w:val="00F60CEE"/>
    <w:rsid w:val="00F61291"/>
    <w:rsid w:val="00F62261"/>
    <w:rsid w:val="00F64256"/>
    <w:rsid w:val="00F645A9"/>
    <w:rsid w:val="00F70994"/>
    <w:rsid w:val="00F73E71"/>
    <w:rsid w:val="00F75200"/>
    <w:rsid w:val="00F8486D"/>
    <w:rsid w:val="00F86613"/>
    <w:rsid w:val="00F86877"/>
    <w:rsid w:val="00F86C79"/>
    <w:rsid w:val="00F87854"/>
    <w:rsid w:val="00F90A37"/>
    <w:rsid w:val="00F922FA"/>
    <w:rsid w:val="00F93999"/>
    <w:rsid w:val="00F94F5E"/>
    <w:rsid w:val="00F95E40"/>
    <w:rsid w:val="00F96038"/>
    <w:rsid w:val="00FA0946"/>
    <w:rsid w:val="00FA0E78"/>
    <w:rsid w:val="00FA22FC"/>
    <w:rsid w:val="00FA46CA"/>
    <w:rsid w:val="00FA49AE"/>
    <w:rsid w:val="00FA597E"/>
    <w:rsid w:val="00FA66CA"/>
    <w:rsid w:val="00FA6EBC"/>
    <w:rsid w:val="00FA74BD"/>
    <w:rsid w:val="00FB028C"/>
    <w:rsid w:val="00FB4220"/>
    <w:rsid w:val="00FB66B7"/>
    <w:rsid w:val="00FB7E2D"/>
    <w:rsid w:val="00FC3081"/>
    <w:rsid w:val="00FC4C3F"/>
    <w:rsid w:val="00FC5A3C"/>
    <w:rsid w:val="00FD6F76"/>
    <w:rsid w:val="00FE12BE"/>
    <w:rsid w:val="00FE447F"/>
    <w:rsid w:val="00FE60E8"/>
    <w:rsid w:val="00FF222A"/>
    <w:rsid w:val="00FF3569"/>
    <w:rsid w:val="00FF3624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2"/>
  </w:style>
  <w:style w:type="paragraph" w:styleId="1">
    <w:name w:val="heading 1"/>
    <w:basedOn w:val="a"/>
    <w:link w:val="10"/>
    <w:uiPriority w:val="9"/>
    <w:qFormat/>
    <w:rsid w:val="005E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07C"/>
  </w:style>
  <w:style w:type="character" w:styleId="a4">
    <w:name w:val="Hyperlink"/>
    <w:basedOn w:val="a0"/>
    <w:uiPriority w:val="99"/>
    <w:semiHidden/>
    <w:unhideWhenUsed/>
    <w:rsid w:val="005E707C"/>
    <w:rPr>
      <w:color w:val="0000FF"/>
      <w:u w:val="single"/>
    </w:rPr>
  </w:style>
  <w:style w:type="paragraph" w:customStyle="1" w:styleId="consplusnormal">
    <w:name w:val="consplusnormal"/>
    <w:basedOn w:val="a"/>
    <w:rsid w:val="005E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0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7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5E7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9F174532B9AB505796EFCE9m3m7M" TargetMode="External"/><Relationship Id="rId13" Type="http://schemas.openxmlformats.org/officeDocument/2006/relationships/hyperlink" Target="consultantplus://offline/ref=57CA4156196B908D410759F7387C303D407E2156BA3E6E0E9CB9D04F88BF56600828C4D9BA3AE229n2m1M" TargetMode="External"/><Relationship Id="rId18" Type="http://schemas.openxmlformats.org/officeDocument/2006/relationships/hyperlink" Target="consultantplus://offline/ref=DF6CA6C27B8231F94E7584D98D06D5E120DE315BC4F19072837BA1D88C94E43DF1E5864390ED9B72m4M" TargetMode="External"/><Relationship Id="rId26" Type="http://schemas.openxmlformats.org/officeDocument/2006/relationships/hyperlink" Target="consultantplus://offline/ref=26AD22CA814F3A99E68A5E3CDDED6A63927CF178D4238AF87C7FCC9132F6AFE82333EBE01F8EC715A2t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7058E57050E8D7EA7E8A79212661B1883C049FEAC19691504E04B91310231C136208FDEA77509rC12M" TargetMode="External"/><Relationship Id="rId7" Type="http://schemas.openxmlformats.org/officeDocument/2006/relationships/hyperlink" Target="consultantplus://offline/ref=6A0CFBB025393917E86E32AB815193E079F47D5D2190E80F7137F0EB30m8m9M" TargetMode="External"/><Relationship Id="rId12" Type="http://schemas.openxmlformats.org/officeDocument/2006/relationships/hyperlink" Target="consultantplus://offline/ref=57CA4156196B908D410759F7387C303D407E2156BA3E6E0E9CB9D04F88nBmFM" TargetMode="External"/><Relationship Id="rId17" Type="http://schemas.openxmlformats.org/officeDocument/2006/relationships/hyperlink" Target="consultantplus://offline/ref=DF6CA6C27B8231F94E7584D98D06D5E129D43A5EC1FFCD788B22ADDA8B9BBB2AF6AC8A4290ED982C7EmAM" TargetMode="External"/><Relationship Id="rId25" Type="http://schemas.openxmlformats.org/officeDocument/2006/relationships/hyperlink" Target="consultantplus://offline/ref=26AD22CA814F3A99E68A5E3CDDED6A63927CF178D4238AF87C7FCC9132F6AFE82333EBE01F8FC113A2t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6CA6C27B8231F94E7584D98D06D5E129D43A58C6FDCD788B22ADDA8B79mBM" TargetMode="External"/><Relationship Id="rId20" Type="http://schemas.openxmlformats.org/officeDocument/2006/relationships/hyperlink" Target="consultantplus://offline/ref=F977058E57050E8D7EA7E8A79212661B1882C145FFAE19691504E04B91310231C136208FDEA7750BrC1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CFBB025393917E86E32AB815193E079F6745F2395E80F7137F0EB3089DFC84848CEC53822EF61m8mEM" TargetMode="External"/><Relationship Id="rId11" Type="http://schemas.openxmlformats.org/officeDocument/2006/relationships/hyperlink" Target="consultantplus://offline/ref=57CA4156196B908D410759F7387C303D407F235AB3306E0E9CB9D04F88BF56600828C4D9BA3AE32Cn2m6M" TargetMode="External"/><Relationship Id="rId24" Type="http://schemas.openxmlformats.org/officeDocument/2006/relationships/hyperlink" Target="consultantplus://offline/ref=26AD22CA814F3A99E68A5E3CDDED6A63927CF178D4238AF87C7FCC9132F6AFE82333EBE01F8EC71BA2t8M" TargetMode="External"/><Relationship Id="rId5" Type="http://schemas.openxmlformats.org/officeDocument/2006/relationships/hyperlink" Target="consultantplus://offline/ref=6A0CFBB025393917E86E32AB815193E079F776582793E80F7137F0EB3089DFC84848CEC53822ED62m8m7M" TargetMode="External"/><Relationship Id="rId15" Type="http://schemas.openxmlformats.org/officeDocument/2006/relationships/hyperlink" Target="consultantplus://offline/ref=57CA4156196B908D410759F7387C303D407E2156BA3E6E0E9CB9D04F88BF56600828C4D9BA3AE62En2m7M" TargetMode="External"/><Relationship Id="rId23" Type="http://schemas.openxmlformats.org/officeDocument/2006/relationships/hyperlink" Target="consultantplus://offline/ref=26AD22CA814F3A99E68A5E3CDDED6A63927CF178D4238AF87C7FCC9132F6AFE82333EBE01F8EC71AA2t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CA4156196B908D410759F7387C303D407E2156BA3E6E0E9CB9D04F88BF56600828C4DAB2n3mEM" TargetMode="External"/><Relationship Id="rId19" Type="http://schemas.openxmlformats.org/officeDocument/2006/relationships/hyperlink" Target="consultantplus://offline/ref=F977058E57050E8D7EA7E8A79212661B1882C145FFAE19691504E04B91310231C136208FDEA7750CrC17M" TargetMode="External"/><Relationship Id="rId4" Type="http://schemas.openxmlformats.org/officeDocument/2006/relationships/hyperlink" Target="consultantplus://offline/ref=DF6CA6C27B8231F94E7584D98D06D5E12ADE3F58CCAC9A7ADA77A3DF83CBF33AB8E9874392EC79mCM" TargetMode="External"/><Relationship Id="rId9" Type="http://schemas.openxmlformats.org/officeDocument/2006/relationships/hyperlink" Target="consultantplus://offline/ref=57CA4156196B908D410759F7387C303D407E235BBC326E0E9CB9D04F88BF56600828C4D9BA3AE028n2m5M" TargetMode="External"/><Relationship Id="rId14" Type="http://schemas.openxmlformats.org/officeDocument/2006/relationships/hyperlink" Target="consultantplus://offline/ref=57CA4156196B908D410759F7387C303D407E2156BA3E6E0E9CB9D04F88BF56600828C4D9BA3AE32Fn2m7M" TargetMode="External"/><Relationship Id="rId22" Type="http://schemas.openxmlformats.org/officeDocument/2006/relationships/hyperlink" Target="consultantplus://offline/ref=26AD22CA814F3A99E68A5E3CDDED6A63927CF178D4238AF87C7FCC9132F6AFE82333EBE01F8EC71AA2t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3762</Words>
  <Characters>21450</Characters>
  <Application>Microsoft Office Word</Application>
  <DocSecurity>0</DocSecurity>
  <Lines>178</Lines>
  <Paragraphs>50</Paragraphs>
  <ScaleCrop>false</ScaleCrop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evolkova</dc:creator>
  <cp:keywords/>
  <dc:description/>
  <cp:lastModifiedBy>evolkova</cp:lastModifiedBy>
  <cp:revision>4</cp:revision>
  <dcterms:created xsi:type="dcterms:W3CDTF">2013-10-10T05:43:00Z</dcterms:created>
  <dcterms:modified xsi:type="dcterms:W3CDTF">2013-10-10T05:56:00Z</dcterms:modified>
</cp:coreProperties>
</file>