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FC784B" w:rsidRDefault="00FC784B" w:rsidP="001C1DFA">
      <w:pPr>
        <w:rPr>
          <w:sz w:val="24"/>
          <w:szCs w:val="28"/>
        </w:rPr>
      </w:pPr>
    </w:p>
    <w:p w:rsidR="00FC784B" w:rsidRDefault="00FC784B" w:rsidP="001C1DFA">
      <w:pPr>
        <w:rPr>
          <w:sz w:val="24"/>
          <w:szCs w:val="28"/>
        </w:rPr>
      </w:pPr>
    </w:p>
    <w:p w:rsidR="00FC784B" w:rsidRDefault="00FC784B" w:rsidP="001C1DFA">
      <w:pPr>
        <w:rPr>
          <w:sz w:val="24"/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bookmarkStart w:id="0" w:name="_GoBack"/>
      <w:bookmarkEnd w:id="0"/>
      <w:r w:rsidRPr="001C1DFA">
        <w:rPr>
          <w:sz w:val="24"/>
          <w:szCs w:val="28"/>
        </w:rPr>
        <w:t xml:space="preserve">В Комиссию </w:t>
      </w:r>
      <w:r w:rsidR="001B168B">
        <w:rPr>
          <w:sz w:val="24"/>
          <w:szCs w:val="28"/>
        </w:rPr>
        <w:t>п</w:t>
      </w:r>
      <w:r w:rsidR="001B168B" w:rsidRPr="001B168B">
        <w:rPr>
          <w:sz w:val="24"/>
          <w:szCs w:val="28"/>
        </w:rPr>
        <w:t xml:space="preserve">о соблюдению требований к служебному поведению государственных гражданских служащих, замещающих должности государственной гражданской службы Ненецкого автономного округа в </w:t>
      </w:r>
      <w:r w:rsidR="00FC784B">
        <w:rPr>
          <w:sz w:val="24"/>
          <w:szCs w:val="28"/>
        </w:rPr>
        <w:t>Департаменте строительства, жилищно-коммунального хозяйства, энергетики и транспорта Ненецкого</w:t>
      </w:r>
      <w:r w:rsidR="001B168B" w:rsidRPr="001B168B">
        <w:rPr>
          <w:sz w:val="24"/>
          <w:szCs w:val="28"/>
        </w:rPr>
        <w:t xml:space="preserve"> автономного округа, и уре</w:t>
      </w:r>
      <w:r w:rsidR="001B168B">
        <w:rPr>
          <w:sz w:val="24"/>
          <w:szCs w:val="28"/>
        </w:rPr>
        <w:t>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1B168B">
        <w:rPr>
          <w:sz w:val="20"/>
        </w:rPr>
        <w:t>Аппарата Администрации НАО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1B168B">
        <w:rPr>
          <w:szCs w:val="28"/>
        </w:rPr>
        <w:t>Аппарате Администрации Ненецкого автономного округа</w:t>
      </w:r>
      <w:r w:rsidRPr="00BE4E78">
        <w:rPr>
          <w:szCs w:val="28"/>
        </w:rPr>
        <w:t xml:space="preserve"> должность государственной гражданской </w:t>
      </w:r>
      <w:r w:rsidR="001B168B">
        <w:rPr>
          <w:szCs w:val="28"/>
        </w:rPr>
        <w:t>с</w:t>
      </w:r>
      <w:r w:rsidRPr="00BE4E78">
        <w:rPr>
          <w:szCs w:val="28"/>
        </w:rPr>
        <w:t>лужбы</w:t>
      </w:r>
      <w:r w:rsidR="001B168B">
        <w:rPr>
          <w:szCs w:val="28"/>
        </w:rPr>
        <w:t xml:space="preserve"> Ненецкого автономного </w:t>
      </w:r>
      <w:proofErr w:type="gramStart"/>
      <w:r w:rsidR="001B168B">
        <w:rPr>
          <w:szCs w:val="28"/>
        </w:rPr>
        <w:t>округа  _</w:t>
      </w:r>
      <w:proofErr w:type="gramEnd"/>
      <w:r w:rsidR="001B168B">
        <w:rPr>
          <w:szCs w:val="28"/>
        </w:rPr>
        <w:t>_____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1B168B">
        <w:t>Ненецкого автономного округа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B168B"/>
    <w:rsid w:val="001C1DFA"/>
    <w:rsid w:val="002273A8"/>
    <w:rsid w:val="002E04D0"/>
    <w:rsid w:val="002E1BC7"/>
    <w:rsid w:val="002E53B9"/>
    <w:rsid w:val="00311194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2FD44-E148-4CB1-AB90-740169B0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Семяшкин Александр Андреевич</cp:lastModifiedBy>
  <cp:revision>2</cp:revision>
  <dcterms:created xsi:type="dcterms:W3CDTF">2021-04-26T07:48:00Z</dcterms:created>
  <dcterms:modified xsi:type="dcterms:W3CDTF">2021-04-26T07:48:00Z</dcterms:modified>
</cp:coreProperties>
</file>