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73" w:rsidRDefault="00315973">
      <w:pPr>
        <w:pStyle w:val="ConsPlusTitlePage"/>
      </w:pPr>
      <w:r>
        <w:t xml:space="preserve">Документ предоставлен </w:t>
      </w:r>
      <w:hyperlink r:id="rId4" w:history="1">
        <w:r>
          <w:rPr>
            <w:color w:val="0000FF"/>
          </w:rPr>
          <w:t>КонсультантПлюс</w:t>
        </w:r>
      </w:hyperlink>
      <w:r>
        <w:br/>
      </w:r>
    </w:p>
    <w:p w:rsidR="00315973" w:rsidRDefault="00315973">
      <w:pPr>
        <w:pStyle w:val="ConsPlusNormal"/>
        <w:jc w:val="both"/>
        <w:outlineLvl w:val="0"/>
      </w:pPr>
    </w:p>
    <w:p w:rsidR="00315973" w:rsidRDefault="00315973">
      <w:pPr>
        <w:pStyle w:val="ConsPlusTitle"/>
        <w:jc w:val="center"/>
        <w:outlineLvl w:val="0"/>
      </w:pPr>
      <w:r>
        <w:t>АДМИНИСТРАЦИЯ НЕНЕЦКОГО АВТОНОМНОГО ОКРУГА</w:t>
      </w:r>
    </w:p>
    <w:p w:rsidR="00315973" w:rsidRDefault="00315973">
      <w:pPr>
        <w:pStyle w:val="ConsPlusTitle"/>
        <w:jc w:val="both"/>
      </w:pPr>
    </w:p>
    <w:p w:rsidR="00315973" w:rsidRDefault="00315973">
      <w:pPr>
        <w:pStyle w:val="ConsPlusTitle"/>
        <w:jc w:val="center"/>
      </w:pPr>
      <w:r>
        <w:t>ПОСТАНОВЛЕНИЕ</w:t>
      </w:r>
    </w:p>
    <w:p w:rsidR="00315973" w:rsidRDefault="00315973">
      <w:pPr>
        <w:pStyle w:val="ConsPlusTitle"/>
        <w:jc w:val="center"/>
      </w:pPr>
      <w:r>
        <w:t>от 22 октября 2014 г. N 399-п</w:t>
      </w:r>
    </w:p>
    <w:p w:rsidR="00315973" w:rsidRDefault="00315973">
      <w:pPr>
        <w:pStyle w:val="ConsPlusTitle"/>
        <w:jc w:val="both"/>
      </w:pPr>
    </w:p>
    <w:p w:rsidR="00315973" w:rsidRDefault="00315973">
      <w:pPr>
        <w:pStyle w:val="ConsPlusTitle"/>
        <w:jc w:val="center"/>
      </w:pPr>
      <w:r>
        <w:t>ОБ УТВЕРЖДЕНИИ ГОСУДАРСТВЕННОЙ ПРОГРАММЫ НЕНЕЦКОГО</w:t>
      </w:r>
    </w:p>
    <w:p w:rsidR="00315973" w:rsidRDefault="00315973">
      <w:pPr>
        <w:pStyle w:val="ConsPlusTitle"/>
        <w:jc w:val="center"/>
      </w:pPr>
      <w:r>
        <w:t>АВТОНОМНОГО ОКРУГА "МОДЕРНИЗАЦИЯ ЖИЛИЩНО-КОММУНАЛЬНОГО</w:t>
      </w:r>
    </w:p>
    <w:p w:rsidR="00315973" w:rsidRDefault="00315973">
      <w:pPr>
        <w:pStyle w:val="ConsPlusTitle"/>
        <w:jc w:val="center"/>
      </w:pPr>
      <w:r>
        <w:t>ХОЗЯЙСТВА НЕНЕЦКОГО АВТОНОМНОГО ОКРУГА"</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 ред. постановлений администрации НАО от 02.04.2015 </w:t>
            </w:r>
            <w:hyperlink r:id="rId5" w:history="1">
              <w:r>
                <w:rPr>
                  <w:color w:val="0000FF"/>
                </w:rPr>
                <w:t>N 77-п</w:t>
              </w:r>
            </w:hyperlink>
            <w:r>
              <w:rPr>
                <w:color w:val="392C69"/>
              </w:rPr>
              <w:t>,</w:t>
            </w:r>
          </w:p>
          <w:p w:rsidR="00315973" w:rsidRDefault="00315973">
            <w:pPr>
              <w:pStyle w:val="ConsPlusNormal"/>
              <w:jc w:val="center"/>
            </w:pPr>
            <w:r>
              <w:rPr>
                <w:color w:val="392C69"/>
              </w:rPr>
              <w:t xml:space="preserve">от 08.06.2015 </w:t>
            </w:r>
            <w:hyperlink r:id="rId6" w:history="1">
              <w:r>
                <w:rPr>
                  <w:color w:val="0000FF"/>
                </w:rPr>
                <w:t>N 178-п</w:t>
              </w:r>
            </w:hyperlink>
            <w:r>
              <w:rPr>
                <w:color w:val="392C69"/>
              </w:rPr>
              <w:t xml:space="preserve">, от 26.11.2015 </w:t>
            </w:r>
            <w:hyperlink r:id="rId7" w:history="1">
              <w:r>
                <w:rPr>
                  <w:color w:val="0000FF"/>
                </w:rPr>
                <w:t>N 384-п</w:t>
              </w:r>
            </w:hyperlink>
            <w:r>
              <w:rPr>
                <w:color w:val="392C69"/>
              </w:rPr>
              <w:t xml:space="preserve">, от 15.03.2016 </w:t>
            </w:r>
            <w:hyperlink r:id="rId8" w:history="1">
              <w:r>
                <w:rPr>
                  <w:color w:val="0000FF"/>
                </w:rPr>
                <w:t>N 65-п</w:t>
              </w:r>
            </w:hyperlink>
            <w:r>
              <w:rPr>
                <w:color w:val="392C69"/>
              </w:rPr>
              <w:t>,</w:t>
            </w:r>
          </w:p>
          <w:p w:rsidR="00315973" w:rsidRDefault="00315973">
            <w:pPr>
              <w:pStyle w:val="ConsPlusNormal"/>
              <w:jc w:val="center"/>
            </w:pPr>
            <w:r>
              <w:rPr>
                <w:color w:val="392C69"/>
              </w:rPr>
              <w:t xml:space="preserve">от 08.09.2016 </w:t>
            </w:r>
            <w:hyperlink r:id="rId9" w:history="1">
              <w:r>
                <w:rPr>
                  <w:color w:val="0000FF"/>
                </w:rPr>
                <w:t>N 282-п</w:t>
              </w:r>
            </w:hyperlink>
            <w:r>
              <w:rPr>
                <w:color w:val="392C69"/>
              </w:rPr>
              <w:t xml:space="preserve">, от 08.02.2017 </w:t>
            </w:r>
            <w:hyperlink r:id="rId10" w:history="1">
              <w:r>
                <w:rPr>
                  <w:color w:val="0000FF"/>
                </w:rPr>
                <w:t>N 31-п</w:t>
              </w:r>
            </w:hyperlink>
            <w:r>
              <w:rPr>
                <w:color w:val="392C69"/>
              </w:rPr>
              <w:t xml:space="preserve">, от 15.03.2017 </w:t>
            </w:r>
            <w:hyperlink r:id="rId11" w:history="1">
              <w:r>
                <w:rPr>
                  <w:color w:val="0000FF"/>
                </w:rPr>
                <w:t>N 71-п</w:t>
              </w:r>
            </w:hyperlink>
            <w:r>
              <w:rPr>
                <w:color w:val="392C69"/>
              </w:rPr>
              <w:t>,</w:t>
            </w:r>
          </w:p>
          <w:p w:rsidR="00315973" w:rsidRDefault="00315973">
            <w:pPr>
              <w:pStyle w:val="ConsPlusNormal"/>
              <w:jc w:val="center"/>
            </w:pPr>
            <w:r>
              <w:rPr>
                <w:color w:val="392C69"/>
              </w:rPr>
              <w:t xml:space="preserve">от 30.05.2017 </w:t>
            </w:r>
            <w:hyperlink r:id="rId12" w:history="1">
              <w:r>
                <w:rPr>
                  <w:color w:val="0000FF"/>
                </w:rPr>
                <w:t>N 177-п</w:t>
              </w:r>
            </w:hyperlink>
            <w:r>
              <w:rPr>
                <w:color w:val="392C69"/>
              </w:rPr>
              <w:t xml:space="preserve">, от 30.11.2017 </w:t>
            </w:r>
            <w:hyperlink r:id="rId13" w:history="1">
              <w:r>
                <w:rPr>
                  <w:color w:val="0000FF"/>
                </w:rPr>
                <w:t>N 358-п</w:t>
              </w:r>
            </w:hyperlink>
            <w:r>
              <w:rPr>
                <w:color w:val="392C69"/>
              </w:rPr>
              <w:t xml:space="preserve">, от 19.12.2017 </w:t>
            </w:r>
            <w:hyperlink r:id="rId14" w:history="1">
              <w:r>
                <w:rPr>
                  <w:color w:val="0000FF"/>
                </w:rPr>
                <w:t>N 375-п</w:t>
              </w:r>
            </w:hyperlink>
            <w:r>
              <w:rPr>
                <w:color w:val="392C69"/>
              </w:rPr>
              <w:t>,</w:t>
            </w:r>
          </w:p>
          <w:p w:rsidR="00315973" w:rsidRDefault="00315973">
            <w:pPr>
              <w:pStyle w:val="ConsPlusNormal"/>
              <w:jc w:val="center"/>
            </w:pPr>
            <w:r>
              <w:rPr>
                <w:color w:val="392C69"/>
              </w:rPr>
              <w:t xml:space="preserve">от 19.02.2018 </w:t>
            </w:r>
            <w:hyperlink r:id="rId15" w:history="1">
              <w:r>
                <w:rPr>
                  <w:color w:val="0000FF"/>
                </w:rPr>
                <w:t>N 33-п</w:t>
              </w:r>
            </w:hyperlink>
            <w:r>
              <w:rPr>
                <w:color w:val="392C69"/>
              </w:rPr>
              <w:t xml:space="preserve">, от 06.08.2018 </w:t>
            </w:r>
            <w:hyperlink r:id="rId16" w:history="1">
              <w:r>
                <w:rPr>
                  <w:color w:val="0000FF"/>
                </w:rPr>
                <w:t>N 194-п</w:t>
              </w:r>
            </w:hyperlink>
            <w:r>
              <w:rPr>
                <w:color w:val="392C69"/>
              </w:rPr>
              <w:t xml:space="preserve">, от 25.03.2019 </w:t>
            </w:r>
            <w:hyperlink r:id="rId17" w:history="1">
              <w:r>
                <w:rPr>
                  <w:color w:val="0000FF"/>
                </w:rPr>
                <w:t>N 79-п</w:t>
              </w:r>
            </w:hyperlink>
            <w:r>
              <w:rPr>
                <w:color w:val="392C69"/>
              </w:rPr>
              <w:t>)</w:t>
            </w:r>
          </w:p>
        </w:tc>
      </w:tr>
    </w:tbl>
    <w:p w:rsidR="00315973" w:rsidRDefault="00315973">
      <w:pPr>
        <w:pStyle w:val="ConsPlusNormal"/>
        <w:jc w:val="both"/>
      </w:pPr>
    </w:p>
    <w:p w:rsidR="00315973" w:rsidRDefault="00315973">
      <w:pPr>
        <w:pStyle w:val="ConsPlusNormal"/>
        <w:ind w:firstLine="540"/>
        <w:jc w:val="both"/>
      </w:pPr>
      <w:r>
        <w:t xml:space="preserve">В соответствии со </w:t>
      </w:r>
      <w:hyperlink r:id="rId18" w:history="1">
        <w:r>
          <w:rPr>
            <w:color w:val="0000FF"/>
          </w:rPr>
          <w:t>статьей 179</w:t>
        </w:r>
      </w:hyperlink>
      <w:r>
        <w:t xml:space="preserve"> Бюджетного кодекса Российской Федерации, </w:t>
      </w:r>
      <w:hyperlink r:id="rId19" w:history="1">
        <w:r>
          <w:rPr>
            <w:color w:val="0000FF"/>
          </w:rPr>
          <w:t>статьей 16</w:t>
        </w:r>
      </w:hyperlink>
      <w: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20" w:history="1">
        <w:r>
          <w:rPr>
            <w:color w:val="0000FF"/>
          </w:rPr>
          <w:t>Порядком</w:t>
        </w:r>
      </w:hyperlink>
      <w:r>
        <w:t xml:space="preserve"> разработки, реализации и оценки эффективности государственных программ Ненецкого автономного округа, утвержденным постановлением Администрации Ненецкого автономного округа от 23.07.2014 N 267-п, Администрация Ненецкого автономного округа постановляет:</w:t>
      </w:r>
    </w:p>
    <w:p w:rsidR="00315973" w:rsidRDefault="00315973">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Ненецкого автономного округа "Модернизация жилищно-коммунального хозяйства Ненецкого автономного округа" согласно Приложению.</w:t>
      </w:r>
    </w:p>
    <w:p w:rsidR="00315973" w:rsidRDefault="00315973">
      <w:pPr>
        <w:pStyle w:val="ConsPlusNormal"/>
        <w:spacing w:before="220"/>
        <w:ind w:firstLine="540"/>
        <w:jc w:val="both"/>
      </w:pPr>
      <w:r>
        <w:t>2. Настоящее постановление вступает в силу со дня его официального опубликования.</w:t>
      </w:r>
    </w:p>
    <w:p w:rsidR="00315973" w:rsidRDefault="00315973">
      <w:pPr>
        <w:pStyle w:val="ConsPlusNormal"/>
        <w:jc w:val="both"/>
      </w:pPr>
    </w:p>
    <w:p w:rsidR="00315973" w:rsidRDefault="00315973">
      <w:pPr>
        <w:pStyle w:val="ConsPlusNormal"/>
        <w:jc w:val="right"/>
      </w:pPr>
      <w:r>
        <w:t>Губернатор</w:t>
      </w:r>
    </w:p>
    <w:p w:rsidR="00315973" w:rsidRDefault="00315973">
      <w:pPr>
        <w:pStyle w:val="ConsPlusNormal"/>
        <w:jc w:val="right"/>
      </w:pPr>
      <w:r>
        <w:t>Ненецкого автономного округа</w:t>
      </w:r>
    </w:p>
    <w:p w:rsidR="00315973" w:rsidRDefault="00315973">
      <w:pPr>
        <w:pStyle w:val="ConsPlusNormal"/>
        <w:jc w:val="right"/>
      </w:pPr>
      <w:r>
        <w:t>И.В.КОШИН</w:t>
      </w: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0"/>
      </w:pPr>
      <w:r>
        <w:t>Приложение</w:t>
      </w:r>
    </w:p>
    <w:p w:rsidR="00315973" w:rsidRDefault="00315973">
      <w:pPr>
        <w:pStyle w:val="ConsPlusNormal"/>
        <w:jc w:val="right"/>
      </w:pPr>
      <w:r>
        <w:t>к постановлению Администрации</w:t>
      </w:r>
    </w:p>
    <w:p w:rsidR="00315973" w:rsidRDefault="00315973">
      <w:pPr>
        <w:pStyle w:val="ConsPlusNormal"/>
        <w:jc w:val="right"/>
      </w:pPr>
      <w:r>
        <w:t>Ненецкого автономного округа</w:t>
      </w:r>
    </w:p>
    <w:p w:rsidR="00315973" w:rsidRDefault="00315973">
      <w:pPr>
        <w:pStyle w:val="ConsPlusNormal"/>
        <w:jc w:val="right"/>
      </w:pPr>
      <w:r>
        <w:t>от 22.10.2014 N 399-п</w:t>
      </w:r>
    </w:p>
    <w:p w:rsidR="00315973" w:rsidRDefault="00315973">
      <w:pPr>
        <w:pStyle w:val="ConsPlusNormal"/>
        <w:jc w:val="right"/>
      </w:pPr>
      <w:r>
        <w:t>"Об утверждении государственной программы</w:t>
      </w:r>
    </w:p>
    <w:p w:rsidR="00315973" w:rsidRDefault="00315973">
      <w:pPr>
        <w:pStyle w:val="ConsPlusNormal"/>
        <w:jc w:val="right"/>
      </w:pPr>
      <w:r>
        <w:t>Ненецкого автономного округа "Модернизация</w:t>
      </w:r>
    </w:p>
    <w:p w:rsidR="00315973" w:rsidRDefault="00315973">
      <w:pPr>
        <w:pStyle w:val="ConsPlusNormal"/>
        <w:jc w:val="right"/>
      </w:pPr>
      <w:r>
        <w:t>жилищно-коммунального хозяйства</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Title"/>
        <w:jc w:val="center"/>
      </w:pPr>
      <w:bookmarkStart w:id="0" w:name="P37"/>
      <w:bookmarkEnd w:id="0"/>
      <w:r>
        <w:t>ГОСУДАРСТВЕННАЯ ПРОГРАММА</w:t>
      </w:r>
    </w:p>
    <w:p w:rsidR="00315973" w:rsidRDefault="00315973">
      <w:pPr>
        <w:pStyle w:val="ConsPlusTitle"/>
        <w:jc w:val="center"/>
      </w:pPr>
      <w:r>
        <w:t>НЕНЕЦКОГО АВТОНОМНОГО ОКРУГА</w:t>
      </w:r>
    </w:p>
    <w:p w:rsidR="00315973" w:rsidRDefault="00315973">
      <w:pPr>
        <w:pStyle w:val="ConsPlusTitle"/>
        <w:jc w:val="center"/>
      </w:pPr>
      <w:r>
        <w:t>"МОДЕРНИЗАЦИЯ ЖИЛИЩНО-КОММУНАЛЬНОГО ХОЗЯЙСТВА</w:t>
      </w:r>
    </w:p>
    <w:p w:rsidR="00315973" w:rsidRDefault="00315973">
      <w:pPr>
        <w:pStyle w:val="ConsPlusTitle"/>
        <w:jc w:val="center"/>
      </w:pPr>
      <w:r>
        <w:t>НЕНЕЦКОГО АВТОНОМНОГО ОКРУГА"</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lastRenderedPageBreak/>
              <w:t>Список изменяющих документов</w:t>
            </w:r>
          </w:p>
          <w:p w:rsidR="00315973" w:rsidRDefault="00315973">
            <w:pPr>
              <w:pStyle w:val="ConsPlusNormal"/>
              <w:jc w:val="center"/>
            </w:pPr>
            <w:r>
              <w:rPr>
                <w:color w:val="392C69"/>
              </w:rPr>
              <w:t xml:space="preserve">(в ред. постановлений администрации НАО от 02.04.2015 </w:t>
            </w:r>
            <w:hyperlink r:id="rId21" w:history="1">
              <w:r>
                <w:rPr>
                  <w:color w:val="0000FF"/>
                </w:rPr>
                <w:t>N 77-п</w:t>
              </w:r>
            </w:hyperlink>
            <w:r>
              <w:rPr>
                <w:color w:val="392C69"/>
              </w:rPr>
              <w:t>,</w:t>
            </w:r>
          </w:p>
          <w:p w:rsidR="00315973" w:rsidRDefault="00315973">
            <w:pPr>
              <w:pStyle w:val="ConsPlusNormal"/>
              <w:jc w:val="center"/>
            </w:pPr>
            <w:r>
              <w:rPr>
                <w:color w:val="392C69"/>
              </w:rPr>
              <w:t xml:space="preserve">от 08.06.2015 </w:t>
            </w:r>
            <w:hyperlink r:id="rId22" w:history="1">
              <w:r>
                <w:rPr>
                  <w:color w:val="0000FF"/>
                </w:rPr>
                <w:t>N 178-п</w:t>
              </w:r>
            </w:hyperlink>
            <w:r>
              <w:rPr>
                <w:color w:val="392C69"/>
              </w:rPr>
              <w:t xml:space="preserve">, от 26.11.2015 </w:t>
            </w:r>
            <w:hyperlink r:id="rId23" w:history="1">
              <w:r>
                <w:rPr>
                  <w:color w:val="0000FF"/>
                </w:rPr>
                <w:t>N 384-п</w:t>
              </w:r>
            </w:hyperlink>
            <w:r>
              <w:rPr>
                <w:color w:val="392C69"/>
              </w:rPr>
              <w:t xml:space="preserve">, от 15.03.2016 </w:t>
            </w:r>
            <w:hyperlink r:id="rId24" w:history="1">
              <w:r>
                <w:rPr>
                  <w:color w:val="0000FF"/>
                </w:rPr>
                <w:t>N 65-п</w:t>
              </w:r>
            </w:hyperlink>
            <w:r>
              <w:rPr>
                <w:color w:val="392C69"/>
              </w:rPr>
              <w:t>,</w:t>
            </w:r>
          </w:p>
          <w:p w:rsidR="00315973" w:rsidRDefault="00315973">
            <w:pPr>
              <w:pStyle w:val="ConsPlusNormal"/>
              <w:jc w:val="center"/>
            </w:pPr>
            <w:r>
              <w:rPr>
                <w:color w:val="392C69"/>
              </w:rPr>
              <w:t xml:space="preserve">от 08.09.2016 </w:t>
            </w:r>
            <w:hyperlink r:id="rId25" w:history="1">
              <w:r>
                <w:rPr>
                  <w:color w:val="0000FF"/>
                </w:rPr>
                <w:t>N 282-п</w:t>
              </w:r>
            </w:hyperlink>
            <w:r>
              <w:rPr>
                <w:color w:val="392C69"/>
              </w:rPr>
              <w:t xml:space="preserve">, от 08.02.2017 </w:t>
            </w:r>
            <w:hyperlink r:id="rId26" w:history="1">
              <w:r>
                <w:rPr>
                  <w:color w:val="0000FF"/>
                </w:rPr>
                <w:t>N 31-п</w:t>
              </w:r>
            </w:hyperlink>
            <w:r>
              <w:rPr>
                <w:color w:val="392C69"/>
              </w:rPr>
              <w:t xml:space="preserve">, от 15.03.2017 </w:t>
            </w:r>
            <w:hyperlink r:id="rId27" w:history="1">
              <w:r>
                <w:rPr>
                  <w:color w:val="0000FF"/>
                </w:rPr>
                <w:t>N 71-п</w:t>
              </w:r>
            </w:hyperlink>
            <w:r>
              <w:rPr>
                <w:color w:val="392C69"/>
              </w:rPr>
              <w:t>,</w:t>
            </w:r>
          </w:p>
          <w:p w:rsidR="00315973" w:rsidRDefault="00315973">
            <w:pPr>
              <w:pStyle w:val="ConsPlusNormal"/>
              <w:jc w:val="center"/>
            </w:pPr>
            <w:r>
              <w:rPr>
                <w:color w:val="392C69"/>
              </w:rPr>
              <w:t xml:space="preserve">от 30.05.2017 </w:t>
            </w:r>
            <w:hyperlink r:id="rId28" w:history="1">
              <w:r>
                <w:rPr>
                  <w:color w:val="0000FF"/>
                </w:rPr>
                <w:t>N 177-п</w:t>
              </w:r>
            </w:hyperlink>
            <w:r>
              <w:rPr>
                <w:color w:val="392C69"/>
              </w:rPr>
              <w:t xml:space="preserve">, от 30.11.2017 </w:t>
            </w:r>
            <w:hyperlink r:id="rId29" w:history="1">
              <w:r>
                <w:rPr>
                  <w:color w:val="0000FF"/>
                </w:rPr>
                <w:t>N 358-п</w:t>
              </w:r>
            </w:hyperlink>
            <w:r>
              <w:rPr>
                <w:color w:val="392C69"/>
              </w:rPr>
              <w:t xml:space="preserve">, от 19.12.2017 </w:t>
            </w:r>
            <w:hyperlink r:id="rId30" w:history="1">
              <w:r>
                <w:rPr>
                  <w:color w:val="0000FF"/>
                </w:rPr>
                <w:t>N 375-п</w:t>
              </w:r>
            </w:hyperlink>
            <w:r>
              <w:rPr>
                <w:color w:val="392C69"/>
              </w:rPr>
              <w:t>,</w:t>
            </w:r>
          </w:p>
          <w:p w:rsidR="00315973" w:rsidRDefault="00315973">
            <w:pPr>
              <w:pStyle w:val="ConsPlusNormal"/>
              <w:jc w:val="center"/>
            </w:pPr>
            <w:r>
              <w:rPr>
                <w:color w:val="392C69"/>
              </w:rPr>
              <w:t xml:space="preserve">от 19.02.2018 </w:t>
            </w:r>
            <w:hyperlink r:id="rId31" w:history="1">
              <w:r>
                <w:rPr>
                  <w:color w:val="0000FF"/>
                </w:rPr>
                <w:t>N 33-п</w:t>
              </w:r>
            </w:hyperlink>
            <w:r>
              <w:rPr>
                <w:color w:val="392C69"/>
              </w:rPr>
              <w:t xml:space="preserve">, от 06.08.2018 </w:t>
            </w:r>
            <w:hyperlink r:id="rId32" w:history="1">
              <w:r>
                <w:rPr>
                  <w:color w:val="0000FF"/>
                </w:rPr>
                <w:t>N 194-п</w:t>
              </w:r>
            </w:hyperlink>
            <w:r>
              <w:rPr>
                <w:color w:val="392C69"/>
              </w:rPr>
              <w:t xml:space="preserve">, от 25.03.2019 </w:t>
            </w:r>
            <w:hyperlink r:id="rId33" w:history="1">
              <w:r>
                <w:rPr>
                  <w:color w:val="0000FF"/>
                </w:rPr>
                <w:t>N 79-п</w:t>
              </w:r>
            </w:hyperlink>
            <w:r>
              <w:rPr>
                <w:color w:val="392C69"/>
              </w:rPr>
              <w:t>)</w:t>
            </w:r>
          </w:p>
        </w:tc>
      </w:tr>
    </w:tbl>
    <w:p w:rsidR="00315973" w:rsidRDefault="00315973">
      <w:pPr>
        <w:pStyle w:val="ConsPlusNormal"/>
        <w:jc w:val="both"/>
      </w:pPr>
    </w:p>
    <w:p w:rsidR="00315973" w:rsidRDefault="00315973">
      <w:pPr>
        <w:pStyle w:val="ConsPlusTitle"/>
        <w:jc w:val="center"/>
        <w:outlineLvl w:val="1"/>
      </w:pPr>
      <w:r>
        <w:t>Паспорт</w:t>
      </w:r>
    </w:p>
    <w:p w:rsidR="00315973" w:rsidRDefault="00315973">
      <w:pPr>
        <w:pStyle w:val="ConsPlusTitle"/>
        <w:jc w:val="center"/>
      </w:pPr>
      <w:r>
        <w:t>государственной программы</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33"/>
      </w:tblGrid>
      <w:tr w:rsidR="00315973">
        <w:tc>
          <w:tcPr>
            <w:tcW w:w="2381" w:type="dxa"/>
            <w:tcBorders>
              <w:top w:val="single" w:sz="4" w:space="0" w:color="auto"/>
              <w:bottom w:val="single" w:sz="4" w:space="0" w:color="auto"/>
            </w:tcBorders>
          </w:tcPr>
          <w:p w:rsidR="00315973" w:rsidRDefault="00315973">
            <w:pPr>
              <w:pStyle w:val="ConsPlusNormal"/>
            </w:pPr>
            <w:r>
              <w:t>Наименование государственной программы</w:t>
            </w:r>
          </w:p>
        </w:tc>
        <w:tc>
          <w:tcPr>
            <w:tcW w:w="6633" w:type="dxa"/>
            <w:tcBorders>
              <w:top w:val="single" w:sz="4" w:space="0" w:color="auto"/>
              <w:bottom w:val="single" w:sz="4" w:space="0" w:color="auto"/>
            </w:tcBorders>
          </w:tcPr>
          <w:p w:rsidR="00315973" w:rsidRDefault="00315973">
            <w:pPr>
              <w:pStyle w:val="ConsPlusNormal"/>
            </w:pPr>
            <w:r>
              <w:t>Государственная программа Ненецкого автономного округа "Модернизация жилищно-коммунального хозяйства Ненецкого автономного округа" (далее - Программа)</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Ответственный исполнитель государственной программы</w:t>
            </w:r>
          </w:p>
        </w:tc>
        <w:tc>
          <w:tcPr>
            <w:tcW w:w="6633" w:type="dxa"/>
            <w:tcBorders>
              <w:top w:val="single" w:sz="4" w:space="0" w:color="auto"/>
              <w:bottom w:val="nil"/>
            </w:tcBorders>
          </w:tcPr>
          <w:p w:rsidR="00315973" w:rsidRDefault="00315973">
            <w:pPr>
              <w:pStyle w:val="ConsPlusNormal"/>
            </w:pPr>
            <w:r>
              <w:t>Департамент строительства, жилищно-коммунального хозяйства, энергетики и транспорта Ненецкого автономного округа (далее - ДС и ЖКХ НАО)</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t xml:space="preserve">(в ред. постановлений администрации НАО от 02.04.2015 </w:t>
            </w:r>
            <w:hyperlink r:id="rId34" w:history="1">
              <w:r>
                <w:rPr>
                  <w:color w:val="0000FF"/>
                </w:rPr>
                <w:t>N 77-п</w:t>
              </w:r>
            </w:hyperlink>
            <w:r>
              <w:t xml:space="preserve">, от 19.02.2018 </w:t>
            </w:r>
            <w:hyperlink r:id="rId35" w:history="1">
              <w:r>
                <w:rPr>
                  <w:color w:val="0000FF"/>
                </w:rPr>
                <w:t>N 33-п</w:t>
              </w:r>
            </w:hyperlink>
            <w:r>
              <w:t>)</w:t>
            </w:r>
          </w:p>
        </w:tc>
      </w:tr>
      <w:tr w:rsidR="00315973">
        <w:tc>
          <w:tcPr>
            <w:tcW w:w="2381" w:type="dxa"/>
            <w:tcBorders>
              <w:top w:val="single" w:sz="4" w:space="0" w:color="auto"/>
              <w:bottom w:val="single" w:sz="4" w:space="0" w:color="auto"/>
            </w:tcBorders>
          </w:tcPr>
          <w:p w:rsidR="00315973" w:rsidRDefault="00315973">
            <w:pPr>
              <w:pStyle w:val="ConsPlusNormal"/>
            </w:pPr>
            <w:r>
              <w:t>Соисполнители государственной программы</w:t>
            </w:r>
          </w:p>
        </w:tc>
        <w:tc>
          <w:tcPr>
            <w:tcW w:w="6633" w:type="dxa"/>
            <w:tcBorders>
              <w:top w:val="single" w:sz="4" w:space="0" w:color="auto"/>
              <w:bottom w:val="single" w:sz="4" w:space="0" w:color="auto"/>
            </w:tcBorders>
          </w:tcPr>
          <w:p w:rsidR="00315973" w:rsidRDefault="00315973">
            <w:pPr>
              <w:pStyle w:val="ConsPlusNormal"/>
            </w:pPr>
            <w:r>
              <w:t>Отсутствуют</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Участники государственной программы</w:t>
            </w:r>
          </w:p>
        </w:tc>
        <w:tc>
          <w:tcPr>
            <w:tcW w:w="6633" w:type="dxa"/>
            <w:tcBorders>
              <w:top w:val="single" w:sz="4" w:space="0" w:color="auto"/>
              <w:bottom w:val="nil"/>
            </w:tcBorders>
          </w:tcPr>
          <w:p w:rsidR="00315973" w:rsidRDefault="00315973">
            <w:pPr>
              <w:pStyle w:val="ConsPlusNormal"/>
            </w:pPr>
            <w:r>
              <w:t>Администрация МО "Муниципальный район "Заполярный район" (далее - Администрация Заполярного района);</w:t>
            </w:r>
          </w:p>
          <w:p w:rsidR="00315973" w:rsidRDefault="00315973">
            <w:pPr>
              <w:pStyle w:val="ConsPlusNormal"/>
            </w:pPr>
            <w:r>
              <w:t>Администрация МО "Городское поселение "Рабочий поселок Искателей" Ненецкого автономного округа (далее - Администрация п. Искателей);</w:t>
            </w:r>
          </w:p>
          <w:p w:rsidR="00315973" w:rsidRDefault="00315973">
            <w:pPr>
              <w:pStyle w:val="ConsPlusNormal"/>
            </w:pPr>
            <w:r>
              <w:t>Администрация МО "Городской округ "Город Нарьян-Мар" (далее - Администрация г. Нарьян-Мара);</w:t>
            </w:r>
          </w:p>
          <w:p w:rsidR="00315973" w:rsidRDefault="00315973">
            <w:pPr>
              <w:pStyle w:val="ConsPlusNormal"/>
            </w:pPr>
            <w:r>
              <w:t>Администрации сельских поселений;</w:t>
            </w:r>
          </w:p>
          <w:p w:rsidR="00315973" w:rsidRDefault="00315973">
            <w:pPr>
              <w:pStyle w:val="ConsPlusNormal"/>
            </w:pPr>
            <w:r>
              <w:t>победители конкурсного отбора среди муниципальных образований Ненецкого автономного округа на право получения грантов на реализацию проектов по благоустройству территорий муниципальных образований (далее - победители конкурсного отбора);</w:t>
            </w:r>
          </w:p>
          <w:p w:rsidR="00315973" w:rsidRDefault="00315973">
            <w:pPr>
              <w:pStyle w:val="ConsPlusNormal"/>
            </w:pPr>
            <w:r>
              <w:t>Казенное учреждение Ненецкого автономного округа "Централизованный стройзаказчик" (далее - КУ НАО "ЦСЗ");</w:t>
            </w:r>
          </w:p>
          <w:p w:rsidR="00315973" w:rsidRDefault="00315973">
            <w:pPr>
              <w:pStyle w:val="ConsPlusNormal"/>
            </w:pPr>
            <w:r>
              <w:t>региональный оператор по обращению с отходами Ненецкого автономного округа (далее - региональный оператор);</w:t>
            </w:r>
          </w:p>
          <w:p w:rsidR="00315973" w:rsidRDefault="00315973">
            <w:pPr>
              <w:pStyle w:val="ConsPlusNormal"/>
            </w:pPr>
            <w:r>
              <w:t>Департамент природных ресурсов, экологии и агропромышленного комплекса Ненецкого автономного округа (далее - Департамент ПР и АПК НАО);</w:t>
            </w:r>
          </w:p>
          <w:p w:rsidR="00315973" w:rsidRDefault="00315973">
            <w:pPr>
              <w:pStyle w:val="ConsPlusNormal"/>
            </w:pPr>
            <w:r>
              <w:t>Государственное унитарное предприятие Ненецкого автономного округа "Ненецкая коммунальная компания" (далее - ГУП НАО "НКК")</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t xml:space="preserve">(в ред. постановлений администрации НАО от 02.04.2015 </w:t>
            </w:r>
            <w:hyperlink r:id="rId36" w:history="1">
              <w:r>
                <w:rPr>
                  <w:color w:val="0000FF"/>
                </w:rPr>
                <w:t>N 77-п</w:t>
              </w:r>
            </w:hyperlink>
            <w:r>
              <w:t xml:space="preserve">, от 08.06.2015 </w:t>
            </w:r>
            <w:hyperlink r:id="rId37" w:history="1">
              <w:r>
                <w:rPr>
                  <w:color w:val="0000FF"/>
                </w:rPr>
                <w:t>N 178-п</w:t>
              </w:r>
            </w:hyperlink>
            <w:r>
              <w:t xml:space="preserve">, от 26.11.2015 </w:t>
            </w:r>
            <w:hyperlink r:id="rId38" w:history="1">
              <w:r>
                <w:rPr>
                  <w:color w:val="0000FF"/>
                </w:rPr>
                <w:t>N 384-п</w:t>
              </w:r>
            </w:hyperlink>
            <w:r>
              <w:t xml:space="preserve">, от 15.03.2016 </w:t>
            </w:r>
            <w:hyperlink r:id="rId39" w:history="1">
              <w:r>
                <w:rPr>
                  <w:color w:val="0000FF"/>
                </w:rPr>
                <w:t>N 65-п</w:t>
              </w:r>
            </w:hyperlink>
            <w:r>
              <w:t xml:space="preserve">, от 08.09.2016 </w:t>
            </w:r>
            <w:hyperlink r:id="rId40" w:history="1">
              <w:r>
                <w:rPr>
                  <w:color w:val="0000FF"/>
                </w:rPr>
                <w:t>N 282-п</w:t>
              </w:r>
            </w:hyperlink>
            <w:r>
              <w:t xml:space="preserve">, от 19.02.2018 </w:t>
            </w:r>
            <w:hyperlink r:id="rId41" w:history="1">
              <w:r>
                <w:rPr>
                  <w:color w:val="0000FF"/>
                </w:rPr>
                <w:t>N 33-п</w:t>
              </w:r>
            </w:hyperlink>
            <w:r>
              <w:t xml:space="preserve">, от 25.03.2019 </w:t>
            </w:r>
            <w:hyperlink r:id="rId42" w:history="1">
              <w:r>
                <w:rPr>
                  <w:color w:val="0000FF"/>
                </w:rPr>
                <w:t>N 79-п</w:t>
              </w:r>
            </w:hyperlink>
            <w:r>
              <w:t>)</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 xml:space="preserve">Перечень отдельных </w:t>
            </w:r>
            <w:r>
              <w:lastRenderedPageBreak/>
              <w:t>мероприятий, региональных проектов (не входящих в подпрограммы), подпрограмм государственной программы, региональных проектов (включенных в подпрограммы)</w:t>
            </w:r>
          </w:p>
        </w:tc>
        <w:tc>
          <w:tcPr>
            <w:tcW w:w="6633" w:type="dxa"/>
            <w:tcBorders>
              <w:top w:val="single" w:sz="4" w:space="0" w:color="auto"/>
              <w:bottom w:val="nil"/>
            </w:tcBorders>
          </w:tcPr>
          <w:p w:rsidR="00315973" w:rsidRDefault="00315973">
            <w:pPr>
              <w:pStyle w:val="ConsPlusNormal"/>
            </w:pPr>
            <w:r>
              <w:lastRenderedPageBreak/>
              <w:t xml:space="preserve">Отдельное мероприятие 1 - "Субсидии местным бюджетам на </w:t>
            </w:r>
            <w:r>
              <w:lastRenderedPageBreak/>
              <w:t>софинансирование строительства объектов капитального строительства муниципальной собственности";</w:t>
            </w:r>
          </w:p>
          <w:p w:rsidR="00315973" w:rsidRDefault="00315973">
            <w:pPr>
              <w:pStyle w:val="ConsPlusNormal"/>
            </w:pPr>
            <w:r>
              <w:t>отдельное мероприятие 2 - "Предоставление грантов городскому округу, городскому и сельским поселениям на благоустройство территорий";</w:t>
            </w:r>
          </w:p>
          <w:p w:rsidR="00315973" w:rsidRDefault="00315973">
            <w:pPr>
              <w:pStyle w:val="ConsPlusNormal"/>
            </w:pPr>
            <w:r>
              <w:t>отдельное мероприятие 3 - "Поддержка государственных программ субъектов Российской Федерации и муниципальных программ формирования современной городской среды";</w:t>
            </w:r>
          </w:p>
          <w:p w:rsidR="00315973" w:rsidRDefault="00315973">
            <w:pPr>
              <w:pStyle w:val="ConsPlusNormal"/>
            </w:pPr>
            <w:r>
              <w:t>отдельное мероприятие 4 - "Поддержка обустройства мест массового отдыха населения (городских парков)";</w:t>
            </w:r>
          </w:p>
          <w:p w:rsidR="00315973" w:rsidRDefault="00315973">
            <w:pPr>
              <w:pStyle w:val="ConsPlusNormal"/>
            </w:pPr>
            <w:r>
              <w:t>отдельное мероприятие 5 - "Субсидии муниципальным образованиям на софинансирование расходных обязательств по благоустройству территорий";</w:t>
            </w:r>
          </w:p>
          <w:p w:rsidR="00315973" w:rsidRDefault="00315973">
            <w:pPr>
              <w:pStyle w:val="ConsPlusNormal"/>
            </w:pPr>
            <w:r>
              <w:t>отдельное мероприятие 6 - "Субсидии местным бюджетам городских поселений Ненецкого автономного округа на софинансирование расходных обязательств, возникающих при выполнении полномочий органов местного самоуправления по водоотведению в части организации вывоза стоков из септиков и выгребных ям;</w:t>
            </w:r>
          </w:p>
          <w:p w:rsidR="00315973" w:rsidRDefault="00315973">
            <w:pPr>
              <w:pStyle w:val="ConsPlusNormal"/>
            </w:pPr>
            <w:hyperlink w:anchor="P210" w:history="1">
              <w:r>
                <w:rPr>
                  <w:color w:val="0000FF"/>
                </w:rPr>
                <w:t>подпрограмма 1</w:t>
              </w:r>
            </w:hyperlink>
            <w:r>
              <w:t xml:space="preserve"> "Модернизация объектов коммунальной инфраструктуры";</w:t>
            </w:r>
          </w:p>
          <w:p w:rsidR="00315973" w:rsidRDefault="00315973">
            <w:pPr>
              <w:pStyle w:val="ConsPlusNormal"/>
            </w:pPr>
            <w:hyperlink w:anchor="P294" w:history="1">
              <w:r>
                <w:rPr>
                  <w:color w:val="0000FF"/>
                </w:rPr>
                <w:t>подпрограмма 2</w:t>
              </w:r>
            </w:hyperlink>
            <w:r>
              <w:t xml:space="preserve"> "Обеспечение доступности коммунальных услуг";</w:t>
            </w:r>
          </w:p>
          <w:p w:rsidR="00315973" w:rsidRDefault="00315973">
            <w:pPr>
              <w:pStyle w:val="ConsPlusNormal"/>
            </w:pPr>
            <w:hyperlink w:anchor="P359" w:history="1">
              <w:r>
                <w:rPr>
                  <w:color w:val="0000FF"/>
                </w:rPr>
                <w:t>подпрограмма 3</w:t>
              </w:r>
            </w:hyperlink>
            <w:r>
              <w:t xml:space="preserve"> "Обеспечение сохранности жилищного фонда и создание безопасных, благоприятных условий проживания граждан";</w:t>
            </w:r>
          </w:p>
          <w:p w:rsidR="00315973" w:rsidRDefault="00315973">
            <w:pPr>
              <w:pStyle w:val="ConsPlusNormal"/>
            </w:pPr>
            <w:hyperlink w:anchor="P527" w:history="1">
              <w:r>
                <w:rPr>
                  <w:color w:val="0000FF"/>
                </w:rPr>
                <w:t>подпрограмма 4</w:t>
              </w:r>
            </w:hyperlink>
            <w:r>
              <w:t xml:space="preserve"> "Развитие системы обращения с отходами, в том числе с твердыми коммунальными отходами, на территории Ненецкого автономного округа";</w:t>
            </w:r>
          </w:p>
          <w:p w:rsidR="00315973" w:rsidRDefault="00315973">
            <w:pPr>
              <w:pStyle w:val="ConsPlusNormal"/>
            </w:pPr>
            <w:hyperlink w:anchor="P650" w:history="1">
              <w:r>
                <w:rPr>
                  <w:color w:val="0000FF"/>
                </w:rPr>
                <w:t>подпрограмма 5</w:t>
              </w:r>
            </w:hyperlink>
            <w:r>
              <w:t xml:space="preserve"> "Обеспечение населения Ненецкого автономного округа чистой водой";</w:t>
            </w:r>
          </w:p>
          <w:p w:rsidR="00315973" w:rsidRDefault="00315973">
            <w:pPr>
              <w:pStyle w:val="ConsPlusNormal"/>
            </w:pPr>
            <w:r>
              <w:t>региональный проект Ненецкого автономного округа "Чистая вода";</w:t>
            </w:r>
          </w:p>
          <w:p w:rsidR="00315973" w:rsidRDefault="00315973">
            <w:pPr>
              <w:pStyle w:val="ConsPlusNormal"/>
            </w:pPr>
            <w:hyperlink w:anchor="P768" w:history="1">
              <w:r>
                <w:rPr>
                  <w:color w:val="0000FF"/>
                </w:rPr>
                <w:t>подпрограмма 6</w:t>
              </w:r>
            </w:hyperlink>
            <w:r>
              <w:t xml:space="preserve"> "Развитие энергетического комплекса в Ненецком автономном округе"</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lastRenderedPageBreak/>
              <w:t xml:space="preserve">(в ред. </w:t>
            </w:r>
            <w:hyperlink r:id="rId43" w:history="1">
              <w:r>
                <w:rPr>
                  <w:color w:val="0000FF"/>
                </w:rPr>
                <w:t>постановления</w:t>
              </w:r>
            </w:hyperlink>
            <w:r>
              <w:t xml:space="preserve"> администрации НАО от 25.03.2019 N 79-п)</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Цели государственной программы</w:t>
            </w:r>
          </w:p>
        </w:tc>
        <w:tc>
          <w:tcPr>
            <w:tcW w:w="6633" w:type="dxa"/>
            <w:tcBorders>
              <w:top w:val="single" w:sz="4" w:space="0" w:color="auto"/>
              <w:bottom w:val="nil"/>
            </w:tcBorders>
          </w:tcPr>
          <w:p w:rsidR="00315973" w:rsidRDefault="00315973">
            <w:pPr>
              <w:pStyle w:val="ConsPlusNormal"/>
            </w:pPr>
            <w:r>
              <w:t>Создание условий для приведения жилищного фонда и коммунальной инфраструктуры в соответствие со стандартами качества, обеспечивающие комфортные условия;</w:t>
            </w:r>
          </w:p>
          <w:p w:rsidR="00315973" w:rsidRDefault="00315973">
            <w:pPr>
              <w:pStyle w:val="ConsPlusNormal"/>
            </w:pPr>
            <w:r>
              <w:t>вовлечение отходов производства и потребления отходов в хозяйственный оборот в качестве дополнительных источников сырья;</w:t>
            </w:r>
          </w:p>
          <w:p w:rsidR="00315973" w:rsidRDefault="00315973">
            <w:pPr>
              <w:pStyle w:val="ConsPlusNormal"/>
            </w:pPr>
            <w:r>
              <w:t>повышение уровня благоустройства территорий муниципальных образований Ненецкого автономного округа</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t xml:space="preserve">(в ред. </w:t>
            </w:r>
            <w:hyperlink r:id="rId44" w:history="1">
              <w:r>
                <w:rPr>
                  <w:color w:val="0000FF"/>
                </w:rPr>
                <w:t>постановления</w:t>
              </w:r>
            </w:hyperlink>
            <w:r>
              <w:t xml:space="preserve"> администрации НАО от 25.03.2019 N 79-п)</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Задачи государственной программы</w:t>
            </w:r>
          </w:p>
        </w:tc>
        <w:tc>
          <w:tcPr>
            <w:tcW w:w="6633" w:type="dxa"/>
            <w:tcBorders>
              <w:top w:val="single" w:sz="4" w:space="0" w:color="auto"/>
              <w:bottom w:val="nil"/>
            </w:tcBorders>
          </w:tcPr>
          <w:p w:rsidR="00315973" w:rsidRDefault="00315973">
            <w:pPr>
              <w:pStyle w:val="ConsPlusNormal"/>
            </w:pPr>
            <w:r>
              <w:t>Модернизация жилищного фонда и объектов коммунальной инфраструктуры;</w:t>
            </w:r>
          </w:p>
          <w:p w:rsidR="00315973" w:rsidRDefault="00315973">
            <w:pPr>
              <w:pStyle w:val="ConsPlusNormal"/>
            </w:pPr>
            <w:r>
              <w:t>повышение эффективности управления объектами коммунальной инфраструктуры;</w:t>
            </w:r>
          </w:p>
          <w:p w:rsidR="00315973" w:rsidRDefault="00315973">
            <w:pPr>
              <w:pStyle w:val="ConsPlusNormal"/>
            </w:pPr>
            <w: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w:t>
            </w:r>
            <w:r>
              <w:lastRenderedPageBreak/>
              <w:t>коммунальных отходов;</w:t>
            </w:r>
          </w:p>
          <w:p w:rsidR="00315973" w:rsidRDefault="00315973">
            <w:pPr>
              <w:pStyle w:val="ConsPlusNormal"/>
            </w:pPr>
            <w:r>
              <w:t>повышение уровня благоустройства дворовых территорий муниципальных образований Ненецкого автономного округа;</w:t>
            </w:r>
          </w:p>
          <w:p w:rsidR="00315973" w:rsidRDefault="00315973">
            <w:pPr>
              <w:pStyle w:val="ConsPlusNormal"/>
            </w:pPr>
            <w:r>
              <w:t>повышение уровня благоустройства общественных территорий;</w:t>
            </w:r>
          </w:p>
          <w:p w:rsidR="00315973" w:rsidRDefault="00315973">
            <w:pPr>
              <w:pStyle w:val="ConsPlusNormal"/>
            </w:pPr>
            <w:r>
              <w:t>благоустройство мест массового отдыха (городских парков);</w:t>
            </w:r>
          </w:p>
          <w:p w:rsidR="00315973" w:rsidRDefault="00315973">
            <w:pPr>
              <w:pStyle w:val="ConsPlusNormal"/>
            </w:pPr>
            <w:r>
              <w:t>повышение уровня вовлеченности заинтересованных граждан в реализацию мероприятий по благоустройству территории муниципальных образований Ненецкого автономного округа"</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lastRenderedPageBreak/>
              <w:t xml:space="preserve">(в ред. </w:t>
            </w:r>
            <w:hyperlink r:id="rId45" w:history="1">
              <w:r>
                <w:rPr>
                  <w:color w:val="0000FF"/>
                </w:rPr>
                <w:t>постановления</w:t>
              </w:r>
            </w:hyperlink>
            <w:r>
              <w:t xml:space="preserve"> администрации НАО от 25.03.2019 N 79-п)</w:t>
            </w:r>
          </w:p>
        </w:tc>
      </w:tr>
      <w:tr w:rsidR="00315973">
        <w:tc>
          <w:tcPr>
            <w:tcW w:w="2381" w:type="dxa"/>
            <w:vMerge w:val="restart"/>
            <w:tcBorders>
              <w:top w:val="single" w:sz="4" w:space="0" w:color="auto"/>
              <w:bottom w:val="nil"/>
            </w:tcBorders>
          </w:tcPr>
          <w:p w:rsidR="00315973" w:rsidRDefault="00315973">
            <w:pPr>
              <w:pStyle w:val="ConsPlusNormal"/>
            </w:pPr>
            <w:r>
              <w:t>Перечень целевых показателей государственной программы</w:t>
            </w:r>
          </w:p>
        </w:tc>
        <w:tc>
          <w:tcPr>
            <w:tcW w:w="6633" w:type="dxa"/>
            <w:tcBorders>
              <w:top w:val="single" w:sz="4" w:space="0" w:color="auto"/>
              <w:bottom w:val="nil"/>
            </w:tcBorders>
          </w:tcPr>
          <w:p w:rsidR="00315973" w:rsidRDefault="00315973">
            <w:pPr>
              <w:pStyle w:val="ConsPlusNormal"/>
            </w:pPr>
            <w:r>
              <w:t>Площадь вновь построенных гаражей для размещения коммунальной техники.</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pPr>
            <w:r>
              <w:t>Обеспечение коммунальной техники гаражными боксами в МО "Карский сельсовет".</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pPr>
            <w:r>
              <w:t>Количество вновь построенных детских площадок.</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pPr>
            <w:r>
              <w:t>Площадь вновь построенных тротуаров.</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pPr>
            <w:r>
              <w:t>Количество благоустроенных дворовых территорий.</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pPr>
            <w:r>
              <w:t>Количество благоустроенных общественных территорий.</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pPr>
            <w:r>
              <w:t>Доля дворовых территорий благоустроенных с трудовым участием граждан.</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pPr>
            <w:r>
              <w:t>Количество благоустроенных мест массового отдыха (городских парков).</w:t>
            </w:r>
          </w:p>
        </w:tc>
      </w:tr>
      <w:tr w:rsidR="00315973">
        <w:tblPrEx>
          <w:tblBorders>
            <w:insideH w:val="none" w:sz="0" w:space="0" w:color="auto"/>
          </w:tblBorders>
        </w:tblPrEx>
        <w:tc>
          <w:tcPr>
            <w:tcW w:w="2381" w:type="dxa"/>
            <w:vMerge/>
            <w:tcBorders>
              <w:top w:val="single" w:sz="4" w:space="0" w:color="auto"/>
              <w:bottom w:val="nil"/>
            </w:tcBorders>
          </w:tcPr>
          <w:p w:rsidR="00315973" w:rsidRDefault="00315973"/>
        </w:tc>
        <w:tc>
          <w:tcPr>
            <w:tcW w:w="6633" w:type="dxa"/>
            <w:tcBorders>
              <w:top w:val="nil"/>
              <w:bottom w:val="nil"/>
            </w:tcBorders>
          </w:tcPr>
          <w:p w:rsidR="00315973" w:rsidRDefault="00315973">
            <w:pPr>
              <w:pStyle w:val="ConsPlusNormal"/>
              <w:jc w:val="both"/>
            </w:pPr>
            <w:r>
              <w:t>Количество обустроенных территорий</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t xml:space="preserve">(в ред. постановлений администрации НАО от 30.05.2017 </w:t>
            </w:r>
            <w:hyperlink r:id="rId46" w:history="1">
              <w:r>
                <w:rPr>
                  <w:color w:val="0000FF"/>
                </w:rPr>
                <w:t>N 177-п</w:t>
              </w:r>
            </w:hyperlink>
            <w:r>
              <w:t xml:space="preserve">, от 19.02.2018 </w:t>
            </w:r>
            <w:hyperlink r:id="rId47" w:history="1">
              <w:r>
                <w:rPr>
                  <w:color w:val="0000FF"/>
                </w:rPr>
                <w:t>N 33-п</w:t>
              </w:r>
            </w:hyperlink>
            <w:r>
              <w:t>)</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Этапы и сроки реализации государственной программы</w:t>
            </w:r>
          </w:p>
        </w:tc>
        <w:tc>
          <w:tcPr>
            <w:tcW w:w="6633" w:type="dxa"/>
            <w:tcBorders>
              <w:top w:val="single" w:sz="4" w:space="0" w:color="auto"/>
              <w:bottom w:val="nil"/>
            </w:tcBorders>
          </w:tcPr>
          <w:p w:rsidR="00315973" w:rsidRDefault="00315973">
            <w:pPr>
              <w:pStyle w:val="ConsPlusNormal"/>
            </w:pPr>
            <w:r>
              <w:t>Программа реализуется в один этап с 2015 года по 2025 год</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t xml:space="preserve">(в ред. постановлений администрации НАО от 08.02.2017 </w:t>
            </w:r>
            <w:hyperlink r:id="rId48" w:history="1">
              <w:r>
                <w:rPr>
                  <w:color w:val="0000FF"/>
                </w:rPr>
                <w:t>N 31-п</w:t>
              </w:r>
            </w:hyperlink>
            <w:r>
              <w:t xml:space="preserve">, от 19.02.2018 </w:t>
            </w:r>
            <w:hyperlink r:id="rId49" w:history="1">
              <w:r>
                <w:rPr>
                  <w:color w:val="0000FF"/>
                </w:rPr>
                <w:t>N 33-п</w:t>
              </w:r>
            </w:hyperlink>
            <w:r>
              <w:t>)</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Объем бюджетных ассигнований государственной программы (в разбивке по источникам финансирования)</w:t>
            </w:r>
          </w:p>
        </w:tc>
        <w:tc>
          <w:tcPr>
            <w:tcW w:w="6633" w:type="dxa"/>
            <w:tcBorders>
              <w:top w:val="single" w:sz="4" w:space="0" w:color="auto"/>
              <w:bottom w:val="nil"/>
            </w:tcBorders>
          </w:tcPr>
          <w:p w:rsidR="00315973" w:rsidRDefault="00315973">
            <w:pPr>
              <w:pStyle w:val="ConsPlusNormal"/>
            </w:pPr>
            <w:r>
              <w:t>Общий объем финансирования - 7 495 570,5 тыс. рублей, в том числе:</w:t>
            </w:r>
          </w:p>
          <w:p w:rsidR="00315973" w:rsidRDefault="00315973">
            <w:pPr>
              <w:pStyle w:val="ConsPlusNormal"/>
            </w:pPr>
            <w:r>
              <w:t>- средства окружного бюджета - 7 164 011,9 тыс. рублей, из них средства федерального бюджета - 310 419,5 тыс. рублей;</w:t>
            </w:r>
          </w:p>
          <w:p w:rsidR="00315973" w:rsidRDefault="00315973">
            <w:pPr>
              <w:pStyle w:val="ConsPlusNormal"/>
            </w:pPr>
            <w:r>
              <w:t>- средства местных бюджетов - 38 387,8 тыс. рублей;</w:t>
            </w:r>
          </w:p>
          <w:p w:rsidR="00315973" w:rsidRDefault="00315973">
            <w:pPr>
              <w:pStyle w:val="ConsPlusNormal"/>
            </w:pPr>
            <w:r>
              <w:t>- иные источники (внебюджетные средства) - 293 170,8 тыс. рублей</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t xml:space="preserve">(в ред. </w:t>
            </w:r>
            <w:hyperlink r:id="rId50" w:history="1">
              <w:r>
                <w:rPr>
                  <w:color w:val="0000FF"/>
                </w:rPr>
                <w:t>постановления</w:t>
              </w:r>
            </w:hyperlink>
            <w:r>
              <w:t xml:space="preserve"> администрации НАО от 25.03.2019 N 79-п)</w:t>
            </w:r>
          </w:p>
        </w:tc>
      </w:tr>
      <w:tr w:rsidR="00315973">
        <w:tblPrEx>
          <w:tblBorders>
            <w:insideH w:val="none" w:sz="0" w:space="0" w:color="auto"/>
          </w:tblBorders>
        </w:tblPrEx>
        <w:tc>
          <w:tcPr>
            <w:tcW w:w="2381" w:type="dxa"/>
            <w:tcBorders>
              <w:top w:val="single" w:sz="4" w:space="0" w:color="auto"/>
              <w:bottom w:val="nil"/>
            </w:tcBorders>
          </w:tcPr>
          <w:p w:rsidR="00315973" w:rsidRDefault="00315973">
            <w:pPr>
              <w:pStyle w:val="ConsPlusNormal"/>
            </w:pPr>
            <w:r>
              <w:t xml:space="preserve">Объем бюджетных ассигнований, предусмотренный на реализацию региональных проектов </w:t>
            </w:r>
            <w:r>
              <w:lastRenderedPageBreak/>
              <w:t>в рамках государственной программы (подпрограмм) (в разбивке по источникам финансирования)</w:t>
            </w:r>
          </w:p>
        </w:tc>
        <w:tc>
          <w:tcPr>
            <w:tcW w:w="6633" w:type="dxa"/>
            <w:tcBorders>
              <w:top w:val="single" w:sz="4" w:space="0" w:color="auto"/>
              <w:bottom w:val="nil"/>
            </w:tcBorders>
          </w:tcPr>
          <w:p w:rsidR="00315973" w:rsidRDefault="00315973">
            <w:pPr>
              <w:pStyle w:val="ConsPlusNormal"/>
            </w:pPr>
            <w:r>
              <w:lastRenderedPageBreak/>
              <w:t>Всего объем финансирования - 7 495 570,5 тыс. рублей, в том числе региональный проект Ненецкого автономного округа "Чистая вода" - 344 794,3 тыс. рублей, из них:</w:t>
            </w:r>
          </w:p>
          <w:p w:rsidR="00315973" w:rsidRDefault="00315973">
            <w:pPr>
              <w:pStyle w:val="ConsPlusNormal"/>
            </w:pPr>
            <w:r>
              <w:t>- средства окружного бюджета - 335 620,0 тыс. рублей, из них средства федерального бюджета - 300 000,0 тыс. рублей;</w:t>
            </w:r>
          </w:p>
          <w:p w:rsidR="00315973" w:rsidRDefault="00315973">
            <w:pPr>
              <w:pStyle w:val="ConsPlusNormal"/>
            </w:pPr>
            <w:r>
              <w:lastRenderedPageBreak/>
              <w:t>- средства местных бюджетов - 9 174,3 тыс. рублей</w:t>
            </w:r>
          </w:p>
        </w:tc>
      </w:tr>
      <w:tr w:rsidR="00315973">
        <w:tblPrEx>
          <w:tblBorders>
            <w:insideH w:val="none" w:sz="0" w:space="0" w:color="auto"/>
          </w:tblBorders>
        </w:tblPrEx>
        <w:tc>
          <w:tcPr>
            <w:tcW w:w="9014" w:type="dxa"/>
            <w:gridSpan w:val="2"/>
            <w:tcBorders>
              <w:top w:val="nil"/>
              <w:bottom w:val="single" w:sz="4" w:space="0" w:color="auto"/>
            </w:tcBorders>
          </w:tcPr>
          <w:p w:rsidR="00315973" w:rsidRDefault="00315973">
            <w:pPr>
              <w:pStyle w:val="ConsPlusNormal"/>
              <w:jc w:val="both"/>
            </w:pPr>
            <w:r>
              <w:lastRenderedPageBreak/>
              <w:t xml:space="preserve">(введено </w:t>
            </w:r>
            <w:hyperlink r:id="rId51" w:history="1">
              <w:r>
                <w:rPr>
                  <w:color w:val="0000FF"/>
                </w:rPr>
                <w:t>постановлением</w:t>
              </w:r>
            </w:hyperlink>
            <w:r>
              <w:t xml:space="preserve"> администрации НАО от 25.03.2019 N 79-п)</w:t>
            </w:r>
          </w:p>
        </w:tc>
      </w:tr>
    </w:tbl>
    <w:p w:rsidR="00315973" w:rsidRDefault="00315973">
      <w:pPr>
        <w:pStyle w:val="ConsPlusNormal"/>
        <w:jc w:val="both"/>
      </w:pPr>
    </w:p>
    <w:p w:rsidR="00315973" w:rsidRDefault="00315973">
      <w:pPr>
        <w:pStyle w:val="ConsPlusTitle"/>
        <w:jc w:val="center"/>
        <w:outlineLvl w:val="1"/>
      </w:pPr>
      <w:r>
        <w:t>Раздел I</w:t>
      </w:r>
    </w:p>
    <w:p w:rsidR="00315973" w:rsidRDefault="00315973">
      <w:pPr>
        <w:pStyle w:val="ConsPlusTitle"/>
        <w:jc w:val="center"/>
      </w:pPr>
      <w:r>
        <w:t>Характеристика сферы реализации государственной программы</w:t>
      </w:r>
    </w:p>
    <w:p w:rsidR="00315973" w:rsidRDefault="00315973">
      <w:pPr>
        <w:pStyle w:val="ConsPlusNormal"/>
        <w:jc w:val="both"/>
      </w:pPr>
      <w:r>
        <w:t xml:space="preserve">(в ред. </w:t>
      </w:r>
      <w:hyperlink r:id="rId52" w:history="1">
        <w:r>
          <w:rPr>
            <w:color w:val="0000FF"/>
          </w:rPr>
          <w:t>постановления</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Ненецкий автономный округ занимает территорию 176,81 тыс. кв. км, на которой расположено 21 муниципальное образование, в том числе: один городской округ "Город Нарьян-Мар", одно городское поселение "Рабочий поселок Искателей", входящее в состав муниципального района "Заполярный район", в который также входит 18 муниципальных образований сельских поселений. По состоянию на 01.01.2014 в Ненецком автономном округе постоянно проживают 43,025 тыс. человек, в том числе в городских поселениях - 30,478 тыс. человек, в сельской местности - 12,547 тыс. человек. Жилищный фонд Ненецкого автономного округа по состоянию на 01.01.2014 составил 958 тыс. кв. метров общей площади жилья, в том числе в городе Нарьян-Маре и пос. Искателей - 676,1 тыс. кв. метров, в сельских поселениях - 281,9 тыс. кв. метров.</w:t>
      </w:r>
    </w:p>
    <w:p w:rsidR="00315973" w:rsidRDefault="00315973">
      <w:pPr>
        <w:pStyle w:val="ConsPlusNormal"/>
        <w:spacing w:before="220"/>
        <w:ind w:firstLine="540"/>
        <w:jc w:val="both"/>
      </w:pPr>
      <w:r>
        <w:t>Реформирование и модернизация жилищно-коммунального хозяйства (далее - ЖКХ) является приоритетным направлением социально-экономического развития Ненецкого автономного округа.</w:t>
      </w:r>
    </w:p>
    <w:p w:rsidR="00315973" w:rsidRDefault="00315973">
      <w:pPr>
        <w:pStyle w:val="ConsPlusNormal"/>
        <w:spacing w:before="220"/>
        <w:ind w:firstLine="540"/>
        <w:jc w:val="both"/>
      </w:pPr>
      <w:r>
        <w:t>Предпосылками повышения качества и условий проживания населения Ненецкого автономного округа являются предоставление качественных жилищно-коммунальных услуг (далее - ЖКУ) в полном объеме, а также эффективное и сбалансированное развитие ЖКХ.</w:t>
      </w:r>
    </w:p>
    <w:p w:rsidR="00315973" w:rsidRDefault="00315973">
      <w:pPr>
        <w:pStyle w:val="ConsPlusNormal"/>
        <w:spacing w:before="220"/>
        <w:ind w:firstLine="540"/>
        <w:jc w:val="both"/>
      </w:pPr>
      <w:r>
        <w:t>Граждане должны проживать в технически надежных и безопасных домах, получать качественные ЖКУ. Органы государственной власти и местного самоуправления Ненецкого автономного округа заинтересованы в сохранении социальной стабильности и гарантированном обеспечении населения качественными ЖКУ.</w:t>
      </w:r>
    </w:p>
    <w:p w:rsidR="00315973" w:rsidRDefault="00315973">
      <w:pPr>
        <w:pStyle w:val="ConsPlusNormal"/>
        <w:spacing w:before="220"/>
        <w:ind w:firstLine="540"/>
        <w:jc w:val="both"/>
      </w:pPr>
      <w:r>
        <w:t>Одними из важных направлений развития отрасли являются улучшение комфортности жилья граждан, обеспечение качественных содержания и ремонта жилого фонда Ненецкого автономного округа.</w:t>
      </w:r>
    </w:p>
    <w:p w:rsidR="00315973" w:rsidRDefault="00315973">
      <w:pPr>
        <w:pStyle w:val="ConsPlusNormal"/>
        <w:spacing w:before="220"/>
        <w:ind w:firstLine="540"/>
        <w:jc w:val="both"/>
      </w:pPr>
      <w:r>
        <w:t>По обеспечению жилищным фондом, оборудованным водопроводом, канализацией, ваннами (душем), горячим водоснабжением, округ значительно отстает как от показателей по Северо-Западному федеральному округу, так и от среднероссийских показателей. В большей степени это отставание наблюдается в сельских поселениях, в которых сосредоточены наиболее острые социально-экономические проблемы: низкие доходы и платежеспособность населения, наибольшая доля неблагоустроенного жилья, низкие качество и надежность коммунального обслуживания.</w:t>
      </w:r>
    </w:p>
    <w:p w:rsidR="00315973" w:rsidRDefault="00315973">
      <w:pPr>
        <w:pStyle w:val="ConsPlusNormal"/>
        <w:spacing w:before="220"/>
        <w:ind w:firstLine="540"/>
        <w:jc w:val="both"/>
      </w:pPr>
      <w:r>
        <w:t>В сельских поселениях Ненецкого автономного округа и в поселке Искателей полностью отсутствует централизованная система канализации стоков.</w:t>
      </w:r>
    </w:p>
    <w:p w:rsidR="00315973" w:rsidRDefault="00315973">
      <w:pPr>
        <w:pStyle w:val="ConsPlusNormal"/>
        <w:spacing w:before="220"/>
        <w:ind w:firstLine="540"/>
        <w:jc w:val="both"/>
      </w:pPr>
      <w:r>
        <w:t>В муниципальных образованиях отсутствуют комплексные планы развития систем коммунальной инфраструктуры.</w:t>
      </w:r>
    </w:p>
    <w:p w:rsidR="00315973" w:rsidRDefault="00315973">
      <w:pPr>
        <w:pStyle w:val="ConsPlusNormal"/>
        <w:spacing w:before="220"/>
        <w:ind w:firstLine="540"/>
        <w:jc w:val="both"/>
      </w:pPr>
      <w:r>
        <w:t xml:space="preserve">В настоящее время в Ненецком автономном округе действует только один объект </w:t>
      </w:r>
      <w:r>
        <w:lastRenderedPageBreak/>
        <w:t xml:space="preserve">размещения отходов, включенный в Государственный реестр объектов размещения отходов, расположенный на территории муниципального образования "Городской округ "Город Нарьян-Мар". Все твердые коммунальные отходы, образующиеся у населения остальных муниципальных образований Ненецкого автономного округа, размещаются с нарушением </w:t>
      </w:r>
      <w:hyperlink r:id="rId53" w:history="1">
        <w:r>
          <w:rPr>
            <w:color w:val="0000FF"/>
          </w:rPr>
          <w:t>пункта 7 статьи 12</w:t>
        </w:r>
      </w:hyperlink>
      <w:r>
        <w:t xml:space="preserve"> Федерального закона от 24.06.1998 N 89-ФЗ "Об отходах производства и потребления", устанавливающего запрет размещения отходов на объектах, не включенных в Государственный реестр объектов размещения отходов.</w:t>
      </w:r>
    </w:p>
    <w:p w:rsidR="00315973" w:rsidRDefault="00315973">
      <w:pPr>
        <w:pStyle w:val="ConsPlusNormal"/>
        <w:jc w:val="both"/>
      </w:pPr>
      <w:r>
        <w:t xml:space="preserve">(абзац введен </w:t>
      </w:r>
      <w:hyperlink r:id="rId54" w:history="1">
        <w:r>
          <w:rPr>
            <w:color w:val="0000FF"/>
          </w:rPr>
          <w:t>постановлением</w:t>
        </w:r>
      </w:hyperlink>
      <w:r>
        <w:t xml:space="preserve"> администрации НАО от 08.09.2016 N 282-п)</w:t>
      </w:r>
    </w:p>
    <w:p w:rsidR="00315973" w:rsidRDefault="00315973">
      <w:pPr>
        <w:pStyle w:val="ConsPlusNormal"/>
        <w:spacing w:before="220"/>
        <w:ind w:firstLine="540"/>
        <w:jc w:val="both"/>
      </w:pPr>
      <w:r>
        <w:t>Для решения вопросов обращения с твердыми коммунальными отходами в Ненецком автономном округе необходимо спланировать и реализовать взаимосвязанные мероприятия по проектированию и строительству объектов размещения отходов в муниципальных образованиях Ненецкого автономного округа с оснащением их техникой и оборудованием для организации системы обращения с твердыми коммунальными отходами, а также внести изменения в действующие нормативные правовые акты и разработать новые.</w:t>
      </w:r>
    </w:p>
    <w:p w:rsidR="00315973" w:rsidRDefault="00315973">
      <w:pPr>
        <w:pStyle w:val="ConsPlusNormal"/>
        <w:jc w:val="both"/>
      </w:pPr>
      <w:r>
        <w:t xml:space="preserve">(абзац введен </w:t>
      </w:r>
      <w:hyperlink r:id="rId55" w:history="1">
        <w:r>
          <w:rPr>
            <w:color w:val="0000FF"/>
          </w:rPr>
          <w:t>постановлением</w:t>
        </w:r>
      </w:hyperlink>
      <w:r>
        <w:t xml:space="preserve"> администрации НАО от 08.09.2016 N 282-п)</w:t>
      </w:r>
    </w:p>
    <w:p w:rsidR="00315973" w:rsidRDefault="00315973">
      <w:pPr>
        <w:pStyle w:val="ConsPlusNormal"/>
        <w:spacing w:before="220"/>
        <w:ind w:firstLine="540"/>
        <w:jc w:val="both"/>
      </w:pPr>
      <w:r>
        <w:t>В настоящее время на территории МО "Городское поселение "Рабочий поселок Искателей" отсутствует централизованная система водоотведения. Бытовые стоки до 10.10.2017 размещались на полигоне, расположенном на территории данного муниципального образования путем вывоза их ассенизационными машинами.</w:t>
      </w:r>
    </w:p>
    <w:p w:rsidR="00315973" w:rsidRDefault="00315973">
      <w:pPr>
        <w:pStyle w:val="ConsPlusNormal"/>
        <w:jc w:val="both"/>
      </w:pPr>
      <w:r>
        <w:t xml:space="preserve">(абзац введен </w:t>
      </w:r>
      <w:hyperlink r:id="rId56" w:history="1">
        <w:r>
          <w:rPr>
            <w:color w:val="0000FF"/>
          </w:rPr>
          <w:t>постановлением</w:t>
        </w:r>
      </w:hyperlink>
      <w:r>
        <w:t xml:space="preserve"> администрации НАО от 19.12.2017 N 375-п)</w:t>
      </w:r>
    </w:p>
    <w:p w:rsidR="00315973" w:rsidRDefault="00315973">
      <w:pPr>
        <w:pStyle w:val="ConsPlusNormal"/>
        <w:spacing w:before="220"/>
        <w:ind w:firstLine="540"/>
        <w:jc w:val="both"/>
      </w:pPr>
      <w:r>
        <w:t>В соответствии с решением Нарьян-Марского городского суда Ненецкого автономного округа с 10.10.2017 было прекращено размещение твердых и жидких отходов на полигоне, расположенном на территории МО "Городское поселение "Рабочий поселок Искателей".</w:t>
      </w:r>
    </w:p>
    <w:p w:rsidR="00315973" w:rsidRDefault="00315973">
      <w:pPr>
        <w:pStyle w:val="ConsPlusNormal"/>
        <w:jc w:val="both"/>
      </w:pPr>
      <w:r>
        <w:t xml:space="preserve">(абзац введен </w:t>
      </w:r>
      <w:hyperlink r:id="rId57" w:history="1">
        <w:r>
          <w:rPr>
            <w:color w:val="0000FF"/>
          </w:rPr>
          <w:t>постановлением</w:t>
        </w:r>
      </w:hyperlink>
      <w:r>
        <w:t xml:space="preserve"> администрации НАО от 19.12.2017 N 375-п)</w:t>
      </w:r>
    </w:p>
    <w:p w:rsidR="00315973" w:rsidRDefault="00315973">
      <w:pPr>
        <w:pStyle w:val="ConsPlusNormal"/>
        <w:spacing w:before="220"/>
        <w:ind w:firstLine="540"/>
        <w:jc w:val="both"/>
      </w:pPr>
      <w:r>
        <w:t>Вывоз бытовых стоков до ввода в эксплуатацию очистных сооружений на территории МО "Городское поселение "Рабочий поселок Искателей" будет осуществляться на очистные сооружения, расположенные на территории МО "Городской округ "Город Нарьян-Мар".</w:t>
      </w:r>
    </w:p>
    <w:p w:rsidR="00315973" w:rsidRDefault="00315973">
      <w:pPr>
        <w:pStyle w:val="ConsPlusNormal"/>
        <w:jc w:val="both"/>
      </w:pPr>
      <w:r>
        <w:t xml:space="preserve">(абзац введен </w:t>
      </w:r>
      <w:hyperlink r:id="rId58" w:history="1">
        <w:r>
          <w:rPr>
            <w:color w:val="0000FF"/>
          </w:rPr>
          <w:t>постановлением</w:t>
        </w:r>
      </w:hyperlink>
      <w:r>
        <w:t xml:space="preserve"> администрации НАО от 19.12.2017 N 375-п)</w:t>
      </w:r>
    </w:p>
    <w:p w:rsidR="00315973" w:rsidRDefault="00315973">
      <w:pPr>
        <w:pStyle w:val="ConsPlusNormal"/>
        <w:spacing w:before="220"/>
        <w:ind w:firstLine="540"/>
        <w:jc w:val="both"/>
      </w:pPr>
      <w:r>
        <w:t>С целью недопущения роста тарифов для населения за вывоз стоков из септиков и выгребных ям в рамках государственной программы предусмотрено предоставление субсидий из окружного бюджета бюджетам городских поселений Ненецкого автономного округа на софинансирование расходных обязательств, возникающих при выполнении полномочий органов местного самоуправления по водоотведению в части организации вывоза стоков из септиков и выгребных ям.</w:t>
      </w:r>
    </w:p>
    <w:p w:rsidR="00315973" w:rsidRDefault="00315973">
      <w:pPr>
        <w:pStyle w:val="ConsPlusNormal"/>
        <w:jc w:val="both"/>
      </w:pPr>
      <w:r>
        <w:t xml:space="preserve">(абзац введен </w:t>
      </w:r>
      <w:hyperlink r:id="rId59" w:history="1">
        <w:r>
          <w:rPr>
            <w:color w:val="0000FF"/>
          </w:rPr>
          <w:t>постановлением</w:t>
        </w:r>
      </w:hyperlink>
      <w:r>
        <w:t xml:space="preserve"> администрации НАО от 19.12.2017 N 375-п)</w:t>
      </w:r>
    </w:p>
    <w:p w:rsidR="00315973" w:rsidRDefault="00315973">
      <w:pPr>
        <w:pStyle w:val="ConsPlusNormal"/>
        <w:spacing w:before="220"/>
        <w:ind w:firstLine="540"/>
        <w:jc w:val="both"/>
      </w:pPr>
      <w:r>
        <w:t>Одним из приоритетов мероприятий по благоустройству является обеспечение комфортных условий проживания граждан, в том числе улучшение внешнего облика муниципальных образований Ненецкого автономного округа, благоустройство дворовых территорий, организация досуга населения и обустройство комфортных зон отдыха.</w:t>
      </w:r>
    </w:p>
    <w:p w:rsidR="00315973" w:rsidRDefault="00315973">
      <w:pPr>
        <w:pStyle w:val="ConsPlusNormal"/>
        <w:jc w:val="both"/>
      </w:pPr>
      <w:r>
        <w:t xml:space="preserve">(абзац введен </w:t>
      </w:r>
      <w:hyperlink r:id="rId60" w:history="1">
        <w:r>
          <w:rPr>
            <w:color w:val="0000FF"/>
          </w:rPr>
          <w:t>постановлением</w:t>
        </w:r>
      </w:hyperlink>
      <w:r>
        <w:t xml:space="preserve"> администрации НАО от 15.03.2017 N 71-п)</w:t>
      </w:r>
    </w:p>
    <w:p w:rsidR="00315973" w:rsidRDefault="00315973">
      <w:pPr>
        <w:pStyle w:val="ConsPlusNormal"/>
        <w:spacing w:before="220"/>
        <w:ind w:firstLine="540"/>
        <w:jc w:val="both"/>
      </w:pPr>
      <w:r>
        <w:t>Благоустройство дворовых территорий предполагает комплексный подход к улучшению функциональных возможностей придомовой территории, а также улучшение эстетического восприятия. Улучшение функциональных возможностей территории достигается, в частности, за счет создания удобной сети пешеходных дорожек и тротуаров, детских и спортивных площадок, малых архитектурных форм (скамеек, урн, клумб).</w:t>
      </w:r>
    </w:p>
    <w:p w:rsidR="00315973" w:rsidRDefault="00315973">
      <w:pPr>
        <w:pStyle w:val="ConsPlusNormal"/>
        <w:jc w:val="both"/>
      </w:pPr>
      <w:r>
        <w:t xml:space="preserve">(абзац введен </w:t>
      </w:r>
      <w:hyperlink r:id="rId61" w:history="1">
        <w:r>
          <w:rPr>
            <w:color w:val="0000FF"/>
          </w:rPr>
          <w:t>постановлением</w:t>
        </w:r>
      </w:hyperlink>
      <w:r>
        <w:t xml:space="preserve"> администрации НАО от 15.03.2017 N 71-п)</w:t>
      </w:r>
    </w:p>
    <w:p w:rsidR="00315973" w:rsidRDefault="00315973">
      <w:pPr>
        <w:pStyle w:val="ConsPlusNormal"/>
        <w:spacing w:before="220"/>
        <w:ind w:firstLine="540"/>
        <w:jc w:val="both"/>
      </w:pPr>
      <w:r>
        <w:t xml:space="preserve">Данные мероприятия направлены на обеспечение требований законодательства в </w:t>
      </w:r>
      <w:r>
        <w:lastRenderedPageBreak/>
        <w:t>отношении охраны здоровья человека, в том числе противопожарные, санитарно-гигиенические, конструктивные, технологические, планировочные требования, а также предотвращающие получение заболеваний и травм, то есть для создания на территории муниципальных образований в Ненецком автономном округе безопасной, удобной и привлекательной среды, с учетом доступности для инвалидов и других маломобильных групп населения.</w:t>
      </w:r>
    </w:p>
    <w:p w:rsidR="00315973" w:rsidRDefault="00315973">
      <w:pPr>
        <w:pStyle w:val="ConsPlusNormal"/>
        <w:jc w:val="both"/>
      </w:pPr>
      <w:r>
        <w:t xml:space="preserve">(абзац введен </w:t>
      </w:r>
      <w:hyperlink r:id="rId62" w:history="1">
        <w:r>
          <w:rPr>
            <w:color w:val="0000FF"/>
          </w:rPr>
          <w:t>постановлением</w:t>
        </w:r>
      </w:hyperlink>
      <w:r>
        <w:t xml:space="preserve"> администрации НАО от 15.03.2017 N 71-п)</w:t>
      </w:r>
    </w:p>
    <w:p w:rsidR="00315973" w:rsidRDefault="00315973">
      <w:pPr>
        <w:pStyle w:val="ConsPlusNormal"/>
        <w:spacing w:before="220"/>
        <w:ind w:firstLine="540"/>
        <w:jc w:val="both"/>
      </w:pPr>
      <w:r>
        <w:t>В процессе экономического развития, включая повышение доступности социально-культурных и торгово-бытовых услуг на основе развития дорожно-транспортных коммуникаций, стационарных, мобильных и дистанционных форм обслуживания и прочих благ современной цивилизации, необходимо кардинальное улучшение среды обитания населения. Актуальность повышения уровня благоустройства в муниципальных образованиях Ненецкого автономного округа за последние несколько лет значительно возросла.</w:t>
      </w:r>
    </w:p>
    <w:p w:rsidR="00315973" w:rsidRDefault="00315973">
      <w:pPr>
        <w:pStyle w:val="ConsPlusNormal"/>
        <w:jc w:val="both"/>
      </w:pPr>
      <w:r>
        <w:t xml:space="preserve">(абзац введен </w:t>
      </w:r>
      <w:hyperlink r:id="rId63" w:history="1">
        <w:r>
          <w:rPr>
            <w:color w:val="0000FF"/>
          </w:rPr>
          <w:t>постановлением</w:t>
        </w:r>
      </w:hyperlink>
      <w:r>
        <w:t xml:space="preserve"> администрации НАО от 15.03.2017 N 71-п)</w:t>
      </w:r>
    </w:p>
    <w:p w:rsidR="00315973" w:rsidRDefault="00315973">
      <w:pPr>
        <w:pStyle w:val="ConsPlusNormal"/>
        <w:spacing w:before="220"/>
        <w:ind w:firstLine="540"/>
        <w:jc w:val="both"/>
      </w:pPr>
      <w:r>
        <w:t>Реализация мероприятий по благоустройству территорий муниципальных образований Ненецкого автономного округа в 2017 году, финансируемых в том числе за счет средств из федерального бюджета, обеспечит создание объектов благоустройства, являющихся неотъемлемой частью внешней среды проживания.</w:t>
      </w:r>
    </w:p>
    <w:p w:rsidR="00315973" w:rsidRDefault="00315973">
      <w:pPr>
        <w:pStyle w:val="ConsPlusNormal"/>
        <w:jc w:val="both"/>
      </w:pPr>
      <w:r>
        <w:t xml:space="preserve">(абзац введен </w:t>
      </w:r>
      <w:hyperlink r:id="rId64" w:history="1">
        <w:r>
          <w:rPr>
            <w:color w:val="0000FF"/>
          </w:rPr>
          <w:t>постановлением</w:t>
        </w:r>
      </w:hyperlink>
      <w:r>
        <w:t xml:space="preserve"> администрации НАО от 15.03.2017 N 71-п)</w:t>
      </w:r>
    </w:p>
    <w:p w:rsidR="00315973" w:rsidRDefault="00315973">
      <w:pPr>
        <w:pStyle w:val="ConsPlusNormal"/>
        <w:spacing w:before="220"/>
        <w:ind w:firstLine="540"/>
        <w:jc w:val="both"/>
      </w:pPr>
      <w:r>
        <w:t>С 2005 года по 2013 год в округе была сформирована нормативная правовая база, являющаяся основой регулирования вопросов, связанных с ЖКХ.</w:t>
      </w:r>
    </w:p>
    <w:p w:rsidR="00315973" w:rsidRDefault="00315973">
      <w:pPr>
        <w:pStyle w:val="ConsPlusNormal"/>
        <w:spacing w:before="220"/>
        <w:ind w:firstLine="540"/>
        <w:jc w:val="both"/>
      </w:pPr>
      <w:r>
        <w:t>Существующие проблемы в жилищной и коммунальной сферах, связанные с необходимостью ускоренного перехода к их устойчивому функционированию и развитию, определяют целесообразность использования программно-целевого метода их решения.</w:t>
      </w:r>
    </w:p>
    <w:p w:rsidR="00315973" w:rsidRDefault="00315973">
      <w:pPr>
        <w:pStyle w:val="ConsPlusNormal"/>
        <w:spacing w:before="220"/>
        <w:ind w:firstLine="540"/>
        <w:jc w:val="both"/>
      </w:pPr>
      <w:r>
        <w:t>Решение существующих проблем программно-целевым методом позволит обеспечить возможность создания условия для устойчивого развития ЖКХ.</w:t>
      </w:r>
    </w:p>
    <w:p w:rsidR="00315973" w:rsidRDefault="00315973">
      <w:pPr>
        <w:pStyle w:val="ConsPlusNormal"/>
        <w:spacing w:before="220"/>
        <w:ind w:firstLine="540"/>
        <w:jc w:val="both"/>
      </w:pPr>
      <w:r>
        <w:t xml:space="preserve">Абзац исключен. - </w:t>
      </w:r>
      <w:hyperlink r:id="rId65" w:history="1">
        <w:r>
          <w:rPr>
            <w:color w:val="0000FF"/>
          </w:rPr>
          <w:t>Постановление</w:t>
        </w:r>
      </w:hyperlink>
      <w:r>
        <w:t xml:space="preserve"> администрации НАО от 15.03.2017 N 71-п.</w:t>
      </w:r>
    </w:p>
    <w:p w:rsidR="00315973" w:rsidRDefault="00315973">
      <w:pPr>
        <w:pStyle w:val="ConsPlusNormal"/>
        <w:spacing w:before="220"/>
        <w:ind w:firstLine="540"/>
        <w:jc w:val="both"/>
      </w:pPr>
      <w:r>
        <w:t>Программа представляет собой комплекс мероприятий, обеспечивающих эффективное решение социально-экономических проблем округа в сфере ЖКХ.</w:t>
      </w:r>
    </w:p>
    <w:p w:rsidR="00315973" w:rsidRDefault="00315973">
      <w:pPr>
        <w:pStyle w:val="ConsPlusNormal"/>
        <w:spacing w:before="220"/>
        <w:ind w:firstLine="540"/>
        <w:jc w:val="both"/>
      </w:pPr>
      <w:r>
        <w:t xml:space="preserve">Порядок предоставления грантов бюджетам городского округа, городского поселения, сельских поселений Ненецкого автономного округа на благоустройство территорий, сведения о котором содержатся в </w:t>
      </w:r>
      <w:hyperlink w:anchor="P1338" w:history="1">
        <w:r>
          <w:rPr>
            <w:color w:val="0000FF"/>
          </w:rPr>
          <w:t>пункте 1.1</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6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В рамках государственной программы реализуются мероприятия, предусмотренные региональным проектом Ненецкого автономного округа "Чистая вода".</w:t>
      </w:r>
    </w:p>
    <w:p w:rsidR="00315973" w:rsidRDefault="00315973">
      <w:pPr>
        <w:pStyle w:val="ConsPlusNormal"/>
        <w:jc w:val="both"/>
      </w:pPr>
      <w:r>
        <w:t xml:space="preserve">(абзац введен </w:t>
      </w:r>
      <w:hyperlink r:id="rId67" w:history="1">
        <w:r>
          <w:rPr>
            <w:color w:val="0000FF"/>
          </w:rPr>
          <w:t>постановлением</w:t>
        </w:r>
      </w:hyperlink>
      <w:r>
        <w:t xml:space="preserve"> администрации НАО от 25.03.2019 N 79-п)</w:t>
      </w:r>
    </w:p>
    <w:p w:rsidR="00315973" w:rsidRDefault="00315973">
      <w:pPr>
        <w:pStyle w:val="ConsPlusNormal"/>
        <w:spacing w:before="220"/>
        <w:ind w:firstLine="540"/>
        <w:jc w:val="both"/>
      </w:pPr>
      <w:hyperlink w:anchor="P3528" w:history="1">
        <w:r>
          <w:rPr>
            <w:color w:val="0000FF"/>
          </w:rPr>
          <w:t>Правила</w:t>
        </w:r>
      </w:hyperlink>
      <w:r>
        <w:t xml:space="preserve"> предоставления и распределения в 2017 году субсидий из окружного бюджета бюджетам муниципальных образований Ненецкого автономного округа на поддержку муниципальных программ формирования современной городской среды в рамках отдельного мероприятия 3 "Поддержка государственных программ субъектов Российской Федерации и муниципальных программ формирования современной городской среды" установлены в Приложении 4 к Программе.</w:t>
      </w:r>
    </w:p>
    <w:p w:rsidR="00315973" w:rsidRDefault="00315973">
      <w:pPr>
        <w:pStyle w:val="ConsPlusNormal"/>
        <w:jc w:val="both"/>
      </w:pPr>
      <w:r>
        <w:t xml:space="preserve">(абзац введен </w:t>
      </w:r>
      <w:hyperlink r:id="rId6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w:anchor="P3708" w:history="1">
        <w:r>
          <w:rPr>
            <w:color w:val="0000FF"/>
          </w:rPr>
          <w:t>Правила</w:t>
        </w:r>
      </w:hyperlink>
      <w:r>
        <w:t xml:space="preserve"> предоставления и распределения в 2017 году субсидий из окружного бюджета бюджетам муниципальных образований Ненецкого автономного округа на поддержку </w:t>
      </w:r>
      <w:r>
        <w:lastRenderedPageBreak/>
        <w:t>обустройства мест массового отдыха населения (городских парков) в рамках отдельного мероприятия 4 "Поддержка обустройства мест массового отдыха населения (городских парков)" установлены в Приложении 5 к Программе.</w:t>
      </w:r>
    </w:p>
    <w:p w:rsidR="00315973" w:rsidRDefault="00315973">
      <w:pPr>
        <w:pStyle w:val="ConsPlusNormal"/>
        <w:jc w:val="both"/>
      </w:pPr>
      <w:r>
        <w:t xml:space="preserve">(абзац введен </w:t>
      </w:r>
      <w:hyperlink r:id="rId69"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w:anchor="P3803" w:history="1">
        <w:r>
          <w:rPr>
            <w:color w:val="0000FF"/>
          </w:rPr>
          <w:t>Правила</w:t>
        </w:r>
      </w:hyperlink>
      <w:r>
        <w:t xml:space="preserve"> предоставления и распределения в 2017 году субсидий из окружного бюджета бюджетам муниципальных образований Ненецкого автономного округа на благоустройство территорий муниципальных образований в рамках отдельного мероприятия 5 "Субсидии муниципальным образованиям на софинансирование расходных обязательств по благоустройству территорий" установлены в Приложении 6 к Программе.</w:t>
      </w:r>
    </w:p>
    <w:p w:rsidR="00315973" w:rsidRDefault="00315973">
      <w:pPr>
        <w:pStyle w:val="ConsPlusNormal"/>
        <w:jc w:val="both"/>
      </w:pPr>
      <w:r>
        <w:t xml:space="preserve">(абзац введен </w:t>
      </w:r>
      <w:hyperlink r:id="rId7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w:anchor="P4071" w:history="1">
        <w:r>
          <w:rPr>
            <w:color w:val="0000FF"/>
          </w:rPr>
          <w:t>Правила</w:t>
        </w:r>
      </w:hyperlink>
      <w:r>
        <w:t xml:space="preserve"> предоставления и расходования субсидии из окружного бюджета на софинансирование расходных обязательств, возникающих при выполнении полномочий органов местного самоуправления городских поселений Ненецкого автономного округа по водоотведению в части организации вывоза стоков из септиков и выгребных ям в рамках отдельного мероприятия 6 "Субсидии бюджетам городских поселений Ненецкого автономного округа на софинансирование расходных обязательств, возникающих при выполнении полномочий органов местного самоуправления по водоотведению в части организации вывоза стоков из септиков и выгребных ям" установлены в Приложении 8 к Программе.</w:t>
      </w:r>
    </w:p>
    <w:p w:rsidR="00315973" w:rsidRDefault="00315973">
      <w:pPr>
        <w:pStyle w:val="ConsPlusNormal"/>
        <w:jc w:val="both"/>
      </w:pPr>
      <w:r>
        <w:t xml:space="preserve">(абзац введен </w:t>
      </w:r>
      <w:hyperlink r:id="rId7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w:anchor="P825" w:history="1">
        <w:r>
          <w:rPr>
            <w:color w:val="0000FF"/>
          </w:rPr>
          <w:t>Сведения</w:t>
        </w:r>
      </w:hyperlink>
      <w:r>
        <w:t xml:space="preserve"> о целевых показателях Программы представлены в Приложении 1 к Программе.</w:t>
      </w:r>
    </w:p>
    <w:p w:rsidR="00315973" w:rsidRDefault="00315973">
      <w:pPr>
        <w:pStyle w:val="ConsPlusNormal"/>
        <w:jc w:val="both"/>
      </w:pPr>
      <w:r>
        <w:t xml:space="preserve">(абзац введен </w:t>
      </w:r>
      <w:hyperlink r:id="rId7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w:anchor="P1319" w:history="1">
        <w:r>
          <w:rPr>
            <w:color w:val="0000FF"/>
          </w:rPr>
          <w:t>Сведения</w:t>
        </w:r>
      </w:hyperlink>
      <w:r>
        <w:t xml:space="preserve"> об основных мерах правового регулирования в сфере реализации Программы представлены в Приложении 2 к Программе.</w:t>
      </w:r>
    </w:p>
    <w:p w:rsidR="00315973" w:rsidRDefault="00315973">
      <w:pPr>
        <w:pStyle w:val="ConsPlusNormal"/>
        <w:jc w:val="both"/>
      </w:pPr>
      <w:r>
        <w:t xml:space="preserve">(абзац введен </w:t>
      </w:r>
      <w:hyperlink r:id="rId7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w:anchor="P1463" w:history="1">
        <w:r>
          <w:rPr>
            <w:color w:val="0000FF"/>
          </w:rPr>
          <w:t>Перечень</w:t>
        </w:r>
      </w:hyperlink>
      <w:r>
        <w:t xml:space="preserve"> мероприятий Программы представлен в Приложении 3 к Программе.</w:t>
      </w:r>
    </w:p>
    <w:p w:rsidR="00315973" w:rsidRDefault="00315973">
      <w:pPr>
        <w:pStyle w:val="ConsPlusNormal"/>
        <w:jc w:val="both"/>
      </w:pPr>
      <w:r>
        <w:t xml:space="preserve">(абзац введен </w:t>
      </w:r>
      <w:hyperlink r:id="rId74"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1"/>
      </w:pPr>
      <w:r>
        <w:t>Раздел II</w:t>
      </w:r>
    </w:p>
    <w:p w:rsidR="00315973" w:rsidRDefault="00315973">
      <w:pPr>
        <w:pStyle w:val="ConsPlusTitle"/>
        <w:jc w:val="center"/>
      </w:pPr>
      <w:r>
        <w:t>Описание целей и задач Программы</w:t>
      </w:r>
    </w:p>
    <w:p w:rsidR="00315973" w:rsidRDefault="00315973">
      <w:pPr>
        <w:pStyle w:val="ConsPlusNormal"/>
        <w:jc w:val="center"/>
      </w:pPr>
      <w:r>
        <w:t xml:space="preserve">(в ред. </w:t>
      </w:r>
      <w:hyperlink r:id="rId75" w:history="1">
        <w:r>
          <w:rPr>
            <w:color w:val="0000FF"/>
          </w:rPr>
          <w:t>постановления</w:t>
        </w:r>
      </w:hyperlink>
      <w:r>
        <w:t xml:space="preserve"> администрации НАО</w:t>
      </w:r>
    </w:p>
    <w:p w:rsidR="00315973" w:rsidRDefault="00315973">
      <w:pPr>
        <w:pStyle w:val="ConsPlusNormal"/>
        <w:jc w:val="center"/>
      </w:pPr>
      <w:r>
        <w:t>от 19.02.2018 N 33-п)</w:t>
      </w:r>
    </w:p>
    <w:p w:rsidR="00315973" w:rsidRDefault="00315973">
      <w:pPr>
        <w:pStyle w:val="ConsPlusNormal"/>
        <w:jc w:val="both"/>
      </w:pPr>
    </w:p>
    <w:p w:rsidR="00315973" w:rsidRDefault="00315973">
      <w:pPr>
        <w:pStyle w:val="ConsPlusNormal"/>
        <w:ind w:firstLine="540"/>
        <w:jc w:val="both"/>
      </w:pPr>
      <w:r>
        <w:t>Программа предусматривает повышение качества предоставления коммунальных услуг для населения и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315973" w:rsidRDefault="00315973">
      <w:pPr>
        <w:pStyle w:val="ConsPlusNormal"/>
        <w:spacing w:before="220"/>
        <w:ind w:firstLine="540"/>
        <w:jc w:val="both"/>
      </w:pPr>
      <w:r>
        <w:t xml:space="preserve">Задачи и цели государственной программы определены в соответствии с приоритетами, установленными </w:t>
      </w:r>
      <w:hyperlink r:id="rId76"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7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а также </w:t>
      </w:r>
      <w:hyperlink r:id="rId78" w:history="1">
        <w:r>
          <w:rPr>
            <w:color w:val="0000FF"/>
          </w:rPr>
          <w:t>Концепцией</w:t>
        </w:r>
      </w:hyperlink>
      <w:r>
        <w:t xml:space="preserve"> долгосрочного социально-экономического развития Российской Федерации, утвержденной распоряжением Правительства Российской Федерации от 17.11.2008 N 1662-р, </w:t>
      </w:r>
      <w:hyperlink r:id="rId79" w:history="1">
        <w:r>
          <w:rPr>
            <w:color w:val="0000FF"/>
          </w:rPr>
          <w:t>Стратегией</w:t>
        </w:r>
      </w:hyperlink>
      <w:r>
        <w:t xml:space="preserve"> социально-экономического развития Северо-Западного федерального округа до 2020 года, утвержденной распоряжением Правительства Российской Федерации от 18.11.2011 N 2074-р, Стратегией социально-экономического развития Ненецкого автономного округа до 2030 года, утвержденной </w:t>
      </w:r>
      <w:hyperlink r:id="rId80" w:history="1">
        <w:r>
          <w:rPr>
            <w:color w:val="0000FF"/>
          </w:rPr>
          <w:t>постановлением</w:t>
        </w:r>
      </w:hyperlink>
      <w:r>
        <w:t xml:space="preserve"> Собрания депутатов Ненецкого автономного округа от 22.06.2010 N 134-сд.</w:t>
      </w:r>
    </w:p>
    <w:p w:rsidR="00315973" w:rsidRDefault="00315973">
      <w:pPr>
        <w:pStyle w:val="ConsPlusNormal"/>
        <w:jc w:val="both"/>
      </w:pPr>
      <w:r>
        <w:lastRenderedPageBreak/>
        <w:t xml:space="preserve">(абзац введен </w:t>
      </w:r>
      <w:hyperlink r:id="rId81" w:history="1">
        <w:r>
          <w:rPr>
            <w:color w:val="0000FF"/>
          </w:rPr>
          <w:t>постановлением</w:t>
        </w:r>
      </w:hyperlink>
      <w:r>
        <w:t xml:space="preserve"> администрации НАО от 25.03.2019 N 79-п)</w:t>
      </w:r>
    </w:p>
    <w:p w:rsidR="00315973" w:rsidRDefault="00315973">
      <w:pPr>
        <w:pStyle w:val="ConsPlusNormal"/>
        <w:spacing w:before="220"/>
        <w:ind w:firstLine="540"/>
        <w:jc w:val="both"/>
      </w:pPr>
      <w:r>
        <w:t>Цели Программы:</w:t>
      </w:r>
    </w:p>
    <w:p w:rsidR="00315973" w:rsidRDefault="00315973">
      <w:pPr>
        <w:pStyle w:val="ConsPlusNormal"/>
        <w:spacing w:before="220"/>
        <w:ind w:firstLine="540"/>
        <w:jc w:val="both"/>
      </w:pPr>
      <w:r>
        <w:t>создание условий для приведения жилищного фонда и коммунальной инфраструктуры в соответствии со стандартами качества, обеспечивающие комфортные условия;</w:t>
      </w:r>
    </w:p>
    <w:p w:rsidR="00315973" w:rsidRDefault="00315973">
      <w:pPr>
        <w:pStyle w:val="ConsPlusNormal"/>
        <w:spacing w:before="220"/>
        <w:ind w:firstLine="540"/>
        <w:jc w:val="both"/>
      </w:pPr>
      <w:r>
        <w:t>вовлечения отходов производства и потребления отходов в хозяйственный оборот в качестве дополнительных источников сырья;</w:t>
      </w:r>
    </w:p>
    <w:p w:rsidR="00315973" w:rsidRDefault="00315973">
      <w:pPr>
        <w:pStyle w:val="ConsPlusNormal"/>
        <w:jc w:val="both"/>
      </w:pPr>
      <w:r>
        <w:t xml:space="preserve">(абзац введен </w:t>
      </w:r>
      <w:hyperlink r:id="rId82" w:history="1">
        <w:r>
          <w:rPr>
            <w:color w:val="0000FF"/>
          </w:rPr>
          <w:t>постановлением</w:t>
        </w:r>
      </w:hyperlink>
      <w:r>
        <w:t xml:space="preserve"> администрации НАО от 25.03.2019 N 79-п)</w:t>
      </w:r>
    </w:p>
    <w:p w:rsidR="00315973" w:rsidRDefault="00315973">
      <w:pPr>
        <w:pStyle w:val="ConsPlusNormal"/>
        <w:spacing w:before="220"/>
        <w:ind w:firstLine="540"/>
        <w:jc w:val="both"/>
      </w:pPr>
      <w:r>
        <w:t>повышение уровня благоустройства территорий муниципальных образований Ненецкого автономного округа.</w:t>
      </w:r>
    </w:p>
    <w:p w:rsidR="00315973" w:rsidRDefault="00315973">
      <w:pPr>
        <w:pStyle w:val="ConsPlusNormal"/>
        <w:spacing w:before="220"/>
        <w:ind w:firstLine="540"/>
        <w:jc w:val="both"/>
      </w:pPr>
      <w:r>
        <w:t>Для достижения целей Программы предусмотрено решение следующих задач:</w:t>
      </w:r>
    </w:p>
    <w:p w:rsidR="00315973" w:rsidRDefault="00315973">
      <w:pPr>
        <w:pStyle w:val="ConsPlusNormal"/>
        <w:spacing w:before="220"/>
        <w:ind w:firstLine="540"/>
        <w:jc w:val="both"/>
      </w:pPr>
      <w:r>
        <w:t>модернизация жилищного фонда и объектов коммунальной инфраструктуры;</w:t>
      </w:r>
    </w:p>
    <w:p w:rsidR="00315973" w:rsidRDefault="00315973">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315973" w:rsidRDefault="00315973">
      <w:pPr>
        <w:pStyle w:val="ConsPlusNormal"/>
        <w:jc w:val="both"/>
      </w:pPr>
      <w:r>
        <w:t xml:space="preserve">(абзац введен </w:t>
      </w:r>
      <w:hyperlink r:id="rId83" w:history="1">
        <w:r>
          <w:rPr>
            <w:color w:val="0000FF"/>
          </w:rPr>
          <w:t>постановлением</w:t>
        </w:r>
      </w:hyperlink>
      <w:r>
        <w:t xml:space="preserve"> администрации НАО от 25.03.2019 N 79-п)</w:t>
      </w:r>
    </w:p>
    <w:p w:rsidR="00315973" w:rsidRDefault="00315973">
      <w:pPr>
        <w:pStyle w:val="ConsPlusNormal"/>
        <w:spacing w:before="220"/>
        <w:ind w:firstLine="540"/>
        <w:jc w:val="both"/>
      </w:pPr>
      <w:r>
        <w:t>повышение эффективности управления объектами коммунальной инфраструктуры";</w:t>
      </w:r>
    </w:p>
    <w:p w:rsidR="00315973" w:rsidRDefault="00315973">
      <w:pPr>
        <w:pStyle w:val="ConsPlusNormal"/>
        <w:spacing w:before="220"/>
        <w:ind w:firstLine="540"/>
        <w:jc w:val="both"/>
      </w:pPr>
      <w:r>
        <w:t>повышение уровня благоустройства дворовых территорий муниципальных образований Ненецкого автономного округа;</w:t>
      </w:r>
    </w:p>
    <w:p w:rsidR="00315973" w:rsidRDefault="00315973">
      <w:pPr>
        <w:pStyle w:val="ConsPlusNormal"/>
        <w:spacing w:before="220"/>
        <w:ind w:firstLine="540"/>
        <w:jc w:val="both"/>
      </w:pPr>
      <w:r>
        <w:t>повышение уровня благоустройства общественных территорий;</w:t>
      </w:r>
    </w:p>
    <w:p w:rsidR="00315973" w:rsidRDefault="00315973">
      <w:pPr>
        <w:pStyle w:val="ConsPlusNormal"/>
        <w:spacing w:before="220"/>
        <w:ind w:firstLine="540"/>
        <w:jc w:val="both"/>
      </w:pPr>
      <w:r>
        <w:t>благоустройство мест массового отдыха (городских парков);</w:t>
      </w:r>
    </w:p>
    <w:p w:rsidR="00315973" w:rsidRDefault="00315973">
      <w:pPr>
        <w:pStyle w:val="ConsPlusNormal"/>
        <w:spacing w:before="220"/>
        <w:ind w:firstLine="540"/>
        <w:jc w:val="both"/>
      </w:pPr>
      <w:r>
        <w:t>повышение уровня вовлеченности заинтересованных граждан в реализацию мероприятий по благоустройству территории муниципальных образований Ненецкого автономного округа.</w:t>
      </w:r>
    </w:p>
    <w:p w:rsidR="00315973" w:rsidRDefault="00315973">
      <w:pPr>
        <w:pStyle w:val="ConsPlusNormal"/>
        <w:spacing w:before="220"/>
        <w:ind w:firstLine="540"/>
        <w:jc w:val="both"/>
      </w:pPr>
      <w:r>
        <w:t xml:space="preserve">Решение задач обеспечивается путем выполнения мероприятий, определенных в </w:t>
      </w:r>
      <w:hyperlink w:anchor="P1463" w:history="1">
        <w:r>
          <w:rPr>
            <w:color w:val="0000FF"/>
          </w:rPr>
          <w:t>Приложении 3</w:t>
        </w:r>
      </w:hyperlink>
      <w:r>
        <w:t xml:space="preserve"> к Программе.</w:t>
      </w:r>
    </w:p>
    <w:p w:rsidR="00315973" w:rsidRDefault="00315973">
      <w:pPr>
        <w:pStyle w:val="ConsPlusNormal"/>
        <w:jc w:val="both"/>
      </w:pPr>
    </w:p>
    <w:p w:rsidR="00315973" w:rsidRDefault="00315973">
      <w:pPr>
        <w:pStyle w:val="ConsPlusTitle"/>
        <w:jc w:val="center"/>
        <w:outlineLvl w:val="1"/>
      </w:pPr>
      <w:r>
        <w:t>Разделы III - V</w:t>
      </w:r>
    </w:p>
    <w:p w:rsidR="00315973" w:rsidRDefault="00315973">
      <w:pPr>
        <w:pStyle w:val="ConsPlusNormal"/>
        <w:jc w:val="both"/>
      </w:pPr>
    </w:p>
    <w:p w:rsidR="00315973" w:rsidRDefault="00315973">
      <w:pPr>
        <w:pStyle w:val="ConsPlusNormal"/>
        <w:ind w:firstLine="540"/>
        <w:jc w:val="both"/>
      </w:pPr>
      <w:r>
        <w:t xml:space="preserve">Утратили силу. - </w:t>
      </w:r>
      <w:hyperlink r:id="rId84" w:history="1">
        <w:r>
          <w:rPr>
            <w:color w:val="0000FF"/>
          </w:rPr>
          <w:t>Постановление</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1"/>
      </w:pPr>
      <w:bookmarkStart w:id="1" w:name="P210"/>
      <w:bookmarkEnd w:id="1"/>
      <w:r>
        <w:t>Раздел VI</w:t>
      </w:r>
    </w:p>
    <w:p w:rsidR="00315973" w:rsidRDefault="00315973">
      <w:pPr>
        <w:pStyle w:val="ConsPlusTitle"/>
        <w:jc w:val="center"/>
      </w:pPr>
      <w:r>
        <w:t>Характеристика подпрограммы 1 "Модернизация объектов</w:t>
      </w:r>
    </w:p>
    <w:p w:rsidR="00315973" w:rsidRDefault="00315973">
      <w:pPr>
        <w:pStyle w:val="ConsPlusTitle"/>
        <w:jc w:val="center"/>
      </w:pPr>
      <w:r>
        <w:t>коммунальной инфраструктуры"</w:t>
      </w:r>
    </w:p>
    <w:p w:rsidR="00315973" w:rsidRDefault="00315973">
      <w:pPr>
        <w:pStyle w:val="ConsPlusNormal"/>
        <w:jc w:val="both"/>
      </w:pPr>
    </w:p>
    <w:p w:rsidR="00315973" w:rsidRDefault="00315973">
      <w:pPr>
        <w:pStyle w:val="ConsPlusTitle"/>
        <w:jc w:val="center"/>
        <w:outlineLvl w:val="2"/>
      </w:pPr>
      <w:bookmarkStart w:id="2" w:name="P214"/>
      <w:bookmarkEnd w:id="2"/>
      <w:r>
        <w:t>1. Паспорт подпрограммы 1</w:t>
      </w:r>
    </w:p>
    <w:p w:rsidR="00315973" w:rsidRDefault="00315973">
      <w:pPr>
        <w:pStyle w:val="ConsPlusNormal"/>
        <w:jc w:val="both"/>
      </w:pPr>
      <w:r>
        <w:t xml:space="preserve">(в ред. </w:t>
      </w:r>
      <w:hyperlink r:id="rId85" w:history="1">
        <w:r>
          <w:rPr>
            <w:color w:val="0000FF"/>
          </w:rPr>
          <w:t>постановления</w:t>
        </w:r>
      </w:hyperlink>
      <w:r>
        <w:t xml:space="preserve"> администрации НАО от 06.08.2018 N 194-п)</w:t>
      </w:r>
    </w:p>
    <w:p w:rsidR="00315973" w:rsidRDefault="00315973">
      <w:pPr>
        <w:pStyle w:val="ConsPlusNormal"/>
        <w:jc w:val="center"/>
      </w:pPr>
      <w:r>
        <w:t xml:space="preserve">(в ред. </w:t>
      </w:r>
      <w:hyperlink r:id="rId86" w:history="1">
        <w:r>
          <w:rPr>
            <w:color w:val="0000FF"/>
          </w:rPr>
          <w:t>постановления</w:t>
        </w:r>
      </w:hyperlink>
      <w:r>
        <w:t xml:space="preserve"> администрации НАО</w:t>
      </w:r>
    </w:p>
    <w:p w:rsidR="00315973" w:rsidRDefault="00315973">
      <w:pPr>
        <w:pStyle w:val="ConsPlusNormal"/>
        <w:jc w:val="center"/>
      </w:pPr>
      <w:r>
        <w:t>от 30.05.2017 N 177-п)</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15973">
        <w:tc>
          <w:tcPr>
            <w:tcW w:w="2041" w:type="dxa"/>
          </w:tcPr>
          <w:p w:rsidR="00315973" w:rsidRDefault="00315973">
            <w:pPr>
              <w:pStyle w:val="ConsPlusNormal"/>
            </w:pPr>
            <w:r>
              <w:t>Наименование подпрограммы</w:t>
            </w:r>
          </w:p>
        </w:tc>
        <w:tc>
          <w:tcPr>
            <w:tcW w:w="7030" w:type="dxa"/>
          </w:tcPr>
          <w:p w:rsidR="00315973" w:rsidRDefault="00315973">
            <w:pPr>
              <w:pStyle w:val="ConsPlusNormal"/>
            </w:pPr>
            <w:r>
              <w:t>Подпрограмма 1 "Модернизация объектов коммунальной инфраструктуры" (далее - подпрограмма 1)</w:t>
            </w:r>
          </w:p>
        </w:tc>
      </w:tr>
      <w:tr w:rsidR="00315973">
        <w:tblPrEx>
          <w:tblBorders>
            <w:insideH w:val="nil"/>
          </w:tblBorders>
        </w:tblPrEx>
        <w:tc>
          <w:tcPr>
            <w:tcW w:w="2041" w:type="dxa"/>
            <w:tcBorders>
              <w:bottom w:val="nil"/>
            </w:tcBorders>
          </w:tcPr>
          <w:p w:rsidR="00315973" w:rsidRDefault="00315973">
            <w:pPr>
              <w:pStyle w:val="ConsPlusNormal"/>
            </w:pPr>
            <w:r>
              <w:t xml:space="preserve">Ответственный исполнитель </w:t>
            </w:r>
            <w:r>
              <w:lastRenderedPageBreak/>
              <w:t>подпрограммы</w:t>
            </w:r>
          </w:p>
        </w:tc>
        <w:tc>
          <w:tcPr>
            <w:tcW w:w="7030" w:type="dxa"/>
            <w:tcBorders>
              <w:bottom w:val="nil"/>
            </w:tcBorders>
          </w:tcPr>
          <w:p w:rsidR="00315973" w:rsidRDefault="00315973">
            <w:pPr>
              <w:pStyle w:val="ConsPlusNormal"/>
            </w:pPr>
            <w:r>
              <w:lastRenderedPageBreak/>
              <w:t>ДС и ЖКХ НАО</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w:t>
            </w:r>
            <w:hyperlink r:id="rId87" w:history="1">
              <w:r>
                <w:rPr>
                  <w:color w:val="0000FF"/>
                </w:rPr>
                <w:t>постановления</w:t>
              </w:r>
            </w:hyperlink>
            <w:r>
              <w:t xml:space="preserve"> администрации НАО от 19.02.2018 N 33-п)</w:t>
            </w:r>
          </w:p>
        </w:tc>
      </w:tr>
      <w:tr w:rsidR="00315973">
        <w:tblPrEx>
          <w:tblBorders>
            <w:insideH w:val="nil"/>
          </w:tblBorders>
        </w:tblPrEx>
        <w:tc>
          <w:tcPr>
            <w:tcW w:w="2041" w:type="dxa"/>
            <w:tcBorders>
              <w:bottom w:val="nil"/>
            </w:tcBorders>
          </w:tcPr>
          <w:p w:rsidR="00315973" w:rsidRDefault="00315973">
            <w:pPr>
              <w:pStyle w:val="ConsPlusNormal"/>
            </w:pPr>
            <w:r>
              <w:t>Участники подпрограммы</w:t>
            </w:r>
          </w:p>
        </w:tc>
        <w:tc>
          <w:tcPr>
            <w:tcW w:w="7030" w:type="dxa"/>
            <w:tcBorders>
              <w:bottom w:val="nil"/>
            </w:tcBorders>
          </w:tcPr>
          <w:p w:rsidR="00315973" w:rsidRDefault="00315973">
            <w:pPr>
              <w:pStyle w:val="ConsPlusNormal"/>
            </w:pPr>
            <w:r>
              <w:t>Администрация Заполярного района;</w:t>
            </w:r>
          </w:p>
          <w:p w:rsidR="00315973" w:rsidRDefault="00315973">
            <w:pPr>
              <w:pStyle w:val="ConsPlusNormal"/>
            </w:pPr>
            <w:r>
              <w:t>Администрация г. Нарьян-Мара;</w:t>
            </w:r>
          </w:p>
          <w:p w:rsidR="00315973" w:rsidRDefault="00315973">
            <w:pPr>
              <w:pStyle w:val="ConsPlusNormal"/>
            </w:pPr>
            <w:r>
              <w:t>КУ НАО "ЦСЗ"</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w:t>
            </w:r>
            <w:hyperlink r:id="rId88" w:history="1">
              <w:r>
                <w:rPr>
                  <w:color w:val="0000FF"/>
                </w:rPr>
                <w:t>постановления</w:t>
              </w:r>
            </w:hyperlink>
            <w:r>
              <w:t xml:space="preserve"> администрации НАО от 19.02.2018 N 33-п)</w:t>
            </w:r>
          </w:p>
        </w:tc>
      </w:tr>
      <w:tr w:rsidR="00315973">
        <w:tc>
          <w:tcPr>
            <w:tcW w:w="2041" w:type="dxa"/>
          </w:tcPr>
          <w:p w:rsidR="00315973" w:rsidRDefault="00315973">
            <w:pPr>
              <w:pStyle w:val="ConsPlusNormal"/>
            </w:pPr>
            <w:r>
              <w:t>Цели подпрограммы</w:t>
            </w:r>
          </w:p>
        </w:tc>
        <w:tc>
          <w:tcPr>
            <w:tcW w:w="7030" w:type="dxa"/>
          </w:tcPr>
          <w:p w:rsidR="00315973" w:rsidRDefault="00315973">
            <w:pPr>
              <w:pStyle w:val="ConsPlusNormal"/>
            </w:pPr>
            <w:r>
              <w:t>Развитие системы жилищно-коммунального хозяйства</w:t>
            </w:r>
          </w:p>
        </w:tc>
      </w:tr>
      <w:tr w:rsidR="00315973">
        <w:tc>
          <w:tcPr>
            <w:tcW w:w="2041" w:type="dxa"/>
            <w:vMerge w:val="restart"/>
          </w:tcPr>
          <w:p w:rsidR="00315973" w:rsidRDefault="00315973">
            <w:pPr>
              <w:pStyle w:val="ConsPlusNormal"/>
            </w:pPr>
            <w:r>
              <w:t>Задачи подпрограммы</w:t>
            </w:r>
          </w:p>
        </w:tc>
        <w:tc>
          <w:tcPr>
            <w:tcW w:w="7030" w:type="dxa"/>
            <w:tcBorders>
              <w:bottom w:val="nil"/>
            </w:tcBorders>
          </w:tcPr>
          <w:p w:rsidR="00315973" w:rsidRDefault="00315973">
            <w:pPr>
              <w:pStyle w:val="ConsPlusNormal"/>
            </w:pPr>
            <w:r>
              <w:t>Повышение надежности и эффективности работы коммунальной инфраструктуры Ненецкого автономного округа.</w:t>
            </w:r>
          </w:p>
        </w:tc>
      </w:tr>
      <w:tr w:rsidR="00315973">
        <w:tc>
          <w:tcPr>
            <w:tcW w:w="2041" w:type="dxa"/>
            <w:vMerge/>
          </w:tcPr>
          <w:p w:rsidR="00315973" w:rsidRDefault="00315973"/>
        </w:tc>
        <w:tc>
          <w:tcPr>
            <w:tcW w:w="7030" w:type="dxa"/>
            <w:tcBorders>
              <w:top w:val="nil"/>
            </w:tcBorders>
          </w:tcPr>
          <w:p w:rsidR="00315973" w:rsidRDefault="00315973">
            <w:pPr>
              <w:pStyle w:val="ConsPlusNormal"/>
            </w:pPr>
            <w:r>
              <w:t>Обеспечение населения коммунальными услугами нормативного качества при их доступной стоимости.</w:t>
            </w:r>
          </w:p>
        </w:tc>
      </w:tr>
      <w:tr w:rsidR="00315973">
        <w:tc>
          <w:tcPr>
            <w:tcW w:w="2041" w:type="dxa"/>
            <w:vMerge w:val="restart"/>
          </w:tcPr>
          <w:p w:rsidR="00315973" w:rsidRDefault="00315973">
            <w:pPr>
              <w:pStyle w:val="ConsPlusNormal"/>
            </w:pPr>
            <w:r>
              <w:t>Перечень целевых показателей подпрограммы</w:t>
            </w:r>
          </w:p>
        </w:tc>
        <w:tc>
          <w:tcPr>
            <w:tcW w:w="7030" w:type="dxa"/>
            <w:tcBorders>
              <w:bottom w:val="nil"/>
            </w:tcBorders>
          </w:tcPr>
          <w:p w:rsidR="00315973" w:rsidRDefault="00315973">
            <w:pPr>
              <w:pStyle w:val="ConsPlusNormal"/>
            </w:pPr>
            <w:r>
              <w:t>Доля сетей теплоснабжения, водоснабжения, водоотведения, нуждающихся в замене.</w:t>
            </w:r>
          </w:p>
        </w:tc>
      </w:tr>
      <w:tr w:rsidR="00315973">
        <w:tc>
          <w:tcPr>
            <w:tcW w:w="2041" w:type="dxa"/>
            <w:vMerge/>
          </w:tcPr>
          <w:p w:rsidR="00315973" w:rsidRDefault="00315973"/>
        </w:tc>
        <w:tc>
          <w:tcPr>
            <w:tcW w:w="7030" w:type="dxa"/>
            <w:tcBorders>
              <w:top w:val="nil"/>
            </w:tcBorders>
          </w:tcPr>
          <w:p w:rsidR="00315973" w:rsidRDefault="00315973">
            <w:pPr>
              <w:pStyle w:val="ConsPlusNormal"/>
            </w:pPr>
            <w:r>
              <w:t>Количество аварий и инцидентов на объектах коммунальной инфраструктуры, % к уровню 2014 года.</w:t>
            </w:r>
          </w:p>
        </w:tc>
      </w:tr>
      <w:tr w:rsidR="00315973">
        <w:tblPrEx>
          <w:tblBorders>
            <w:insideH w:val="nil"/>
          </w:tblBorders>
        </w:tblPrEx>
        <w:tc>
          <w:tcPr>
            <w:tcW w:w="2041" w:type="dxa"/>
            <w:tcBorders>
              <w:bottom w:val="nil"/>
            </w:tcBorders>
          </w:tcPr>
          <w:p w:rsidR="00315973" w:rsidRDefault="00315973">
            <w:pPr>
              <w:pStyle w:val="ConsPlusNormal"/>
            </w:pPr>
            <w:r>
              <w:t>Этапы и сроки реализации подпрограммы</w:t>
            </w:r>
          </w:p>
        </w:tc>
        <w:tc>
          <w:tcPr>
            <w:tcW w:w="7030" w:type="dxa"/>
            <w:tcBorders>
              <w:bottom w:val="nil"/>
            </w:tcBorders>
          </w:tcPr>
          <w:p w:rsidR="00315973" w:rsidRDefault="00315973">
            <w:pPr>
              <w:pStyle w:val="ConsPlusNormal"/>
            </w:pPr>
            <w:r>
              <w:t>Подпрограмма реализуется в один этап с 2015 года по 2021 год</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постановлений администрации НАО от 19.02.2018 </w:t>
            </w:r>
            <w:hyperlink r:id="rId89" w:history="1">
              <w:r>
                <w:rPr>
                  <w:color w:val="0000FF"/>
                </w:rPr>
                <w:t>N 33-п</w:t>
              </w:r>
            </w:hyperlink>
            <w:r>
              <w:t xml:space="preserve">, от 25.03.2019 </w:t>
            </w:r>
            <w:hyperlink r:id="rId90" w:history="1">
              <w:r>
                <w:rPr>
                  <w:color w:val="0000FF"/>
                </w:rPr>
                <w:t>N 79-п</w:t>
              </w:r>
            </w:hyperlink>
            <w:r>
              <w:t>)</w:t>
            </w:r>
          </w:p>
        </w:tc>
      </w:tr>
      <w:tr w:rsidR="00315973">
        <w:tblPrEx>
          <w:tblBorders>
            <w:insideH w:val="nil"/>
          </w:tblBorders>
        </w:tblPrEx>
        <w:tc>
          <w:tcPr>
            <w:tcW w:w="2041" w:type="dxa"/>
            <w:tcBorders>
              <w:bottom w:val="nil"/>
            </w:tcBorders>
          </w:tcPr>
          <w:p w:rsidR="00315973" w:rsidRDefault="00315973">
            <w:pPr>
              <w:pStyle w:val="ConsPlusNormal"/>
            </w:pPr>
            <w:r>
              <w:t>Объем бюджетных ассигнований подпрограммы (в разбивке по источникам финансирования)</w:t>
            </w:r>
          </w:p>
        </w:tc>
        <w:tc>
          <w:tcPr>
            <w:tcW w:w="7030" w:type="dxa"/>
            <w:tcBorders>
              <w:bottom w:val="nil"/>
            </w:tcBorders>
          </w:tcPr>
          <w:p w:rsidR="00315973" w:rsidRDefault="00315973">
            <w:pPr>
              <w:pStyle w:val="ConsPlusNormal"/>
            </w:pPr>
            <w:r>
              <w:t>Общий объем финансирования - 458 429,0 тыс. рублей, в том числе:</w:t>
            </w:r>
          </w:p>
          <w:p w:rsidR="00315973" w:rsidRDefault="00315973">
            <w:pPr>
              <w:pStyle w:val="ConsPlusNormal"/>
            </w:pPr>
            <w:r>
              <w:t>- средства окружного бюджета - 443 237,5 тыс. рублей;</w:t>
            </w:r>
          </w:p>
          <w:p w:rsidR="00315973" w:rsidRDefault="00315973">
            <w:pPr>
              <w:pStyle w:val="ConsPlusNormal"/>
            </w:pPr>
            <w:r>
              <w:t>- средства местных бюджетов - 11 323,7 тыс. рублей;</w:t>
            </w:r>
          </w:p>
          <w:p w:rsidR="00315973" w:rsidRDefault="00315973">
            <w:pPr>
              <w:pStyle w:val="ConsPlusNormal"/>
            </w:pPr>
            <w:r>
              <w:t>- иные источники (внебюджетные средства) - 3 867,8 тыс. рублей</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w:t>
            </w:r>
            <w:hyperlink r:id="rId91" w:history="1">
              <w:r>
                <w:rPr>
                  <w:color w:val="0000FF"/>
                </w:rPr>
                <w:t>постановления</w:t>
              </w:r>
            </w:hyperlink>
            <w:r>
              <w:t xml:space="preserve"> администрации НАО от 25.03.2019 N 79-п)</w:t>
            </w:r>
          </w:p>
        </w:tc>
      </w:tr>
    </w:tbl>
    <w:p w:rsidR="00315973" w:rsidRDefault="00315973">
      <w:pPr>
        <w:pStyle w:val="ConsPlusNormal"/>
        <w:jc w:val="both"/>
      </w:pPr>
    </w:p>
    <w:p w:rsidR="00315973" w:rsidRDefault="00315973">
      <w:pPr>
        <w:pStyle w:val="ConsPlusTitle"/>
        <w:jc w:val="center"/>
        <w:outlineLvl w:val="2"/>
      </w:pPr>
      <w:r>
        <w:t>2. Характеристика сферы реализации подпрограммы 1</w:t>
      </w:r>
    </w:p>
    <w:p w:rsidR="00315973" w:rsidRDefault="00315973">
      <w:pPr>
        <w:pStyle w:val="ConsPlusNormal"/>
        <w:jc w:val="both"/>
      </w:pPr>
      <w:r>
        <w:t xml:space="preserve">(в ред. </w:t>
      </w:r>
      <w:hyperlink r:id="rId92" w:history="1">
        <w:r>
          <w:rPr>
            <w:color w:val="0000FF"/>
          </w:rPr>
          <w:t>постановления</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Финансирование развития коммунального комплекса региона осуществляется за счет средств бюджета Ненецкого автономного округа.</w:t>
      </w:r>
    </w:p>
    <w:p w:rsidR="00315973" w:rsidRDefault="00315973">
      <w:pPr>
        <w:pStyle w:val="ConsPlusNormal"/>
        <w:spacing w:before="220"/>
        <w:ind w:firstLine="540"/>
        <w:jc w:val="both"/>
      </w:pPr>
      <w:r>
        <w:t>Отсутствие роста инвестиционной составляющей коммунальных тарифов существенно сдерживает модернизацию коммунальных объектов, что ведет к энергетической и ресурсной неэффективности производства коммунальных ресурсов, в конечном итоге - к снижению качества и инвестиционной непривлекательности отрасли.</w:t>
      </w:r>
    </w:p>
    <w:p w:rsidR="00315973" w:rsidRDefault="00315973">
      <w:pPr>
        <w:pStyle w:val="ConsPlusNormal"/>
        <w:spacing w:before="220"/>
        <w:ind w:firstLine="540"/>
        <w:jc w:val="both"/>
      </w:pPr>
      <w:r>
        <w:t>Высокая доля дебиторской задолженности в оборотных активах наряду с низкой инвестиционной составляющей тарифа лишает ресурсоснабжающие организации возможности использовать высоколиквидные активы, ограничивая как ее текущую, так и инвестиционную деятельность.</w:t>
      </w:r>
    </w:p>
    <w:p w:rsidR="00315973" w:rsidRDefault="00315973">
      <w:pPr>
        <w:pStyle w:val="ConsPlusNormal"/>
        <w:spacing w:before="220"/>
        <w:ind w:firstLine="540"/>
        <w:jc w:val="both"/>
      </w:pPr>
      <w:r>
        <w:lastRenderedPageBreak/>
        <w:t>Бремя задолженности снижает активность ресурсоснабжающих организаций, лишает их инвестиционной привлекательности. Кроме того, просроченная кредиторская задолженность отвлекает средства на уплату штрафов и пеней, что еще больше усугубляет негативное положение организаций-должников.</w:t>
      </w:r>
    </w:p>
    <w:p w:rsidR="00315973" w:rsidRDefault="00315973">
      <w:pPr>
        <w:pStyle w:val="ConsPlusNormal"/>
        <w:spacing w:before="220"/>
        <w:ind w:firstLine="540"/>
        <w:jc w:val="both"/>
      </w:pPr>
      <w:r>
        <w:t>С учетом обеспеченности коммунальной инфраструктурой определена инвестиционная потребность для замены изношенных фондов, модернизации и строительства объектов коммунальной инфраструктуры в целях обеспечения полного благоустройства жилищного фонда с помощью централизованных источников, а также потребность в ремонте (замене) коммунальных сетей, инвестиционная потребность в целях модернизации и строительства объектов коммунальной инфраструктуры.</w:t>
      </w:r>
    </w:p>
    <w:p w:rsidR="00315973" w:rsidRDefault="00315973">
      <w:pPr>
        <w:pStyle w:val="ConsPlusNormal"/>
        <w:spacing w:before="220"/>
        <w:ind w:firstLine="540"/>
        <w:jc w:val="both"/>
      </w:pPr>
      <w:r>
        <w:t>Сохранение традиционных источников и масштабов финансирования мероприятий по замене изношенных фондов и модернизации коммунальной инфраструктуры приведет к дальнейшему падению надежности и качества обслуживания, снижению ресурсной эффективности производства услуг, а как итог - к сдерживанию уровня экономического развития Ненецкого автономного округа.</w:t>
      </w:r>
    </w:p>
    <w:p w:rsidR="00315973" w:rsidRDefault="00315973">
      <w:pPr>
        <w:pStyle w:val="ConsPlusNormal"/>
        <w:spacing w:before="220"/>
        <w:ind w:firstLine="540"/>
        <w:jc w:val="both"/>
      </w:pPr>
      <w:r>
        <w:t>В рамках подпрограммы 1 предусматривается предоставление субсидий из окружного бюджета бюджетам муниципальных образований Ненецкого автономного округа на осуществление полномочий органов местного самоуправления по вопросам организации в границах поселений электро-, тепло-, газо- и водоснабжения населения, водоотведения, в части подготовки объектов коммунальной инфраструктуры к осенне-зимнему периоду.</w:t>
      </w:r>
    </w:p>
    <w:p w:rsidR="00315973" w:rsidRDefault="00315973">
      <w:pPr>
        <w:pStyle w:val="ConsPlusNormal"/>
        <w:jc w:val="both"/>
      </w:pPr>
      <w:r>
        <w:t xml:space="preserve">(абзац введен </w:t>
      </w:r>
      <w:hyperlink r:id="rId9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Условиями предоставления субсидии являются:</w:t>
      </w:r>
    </w:p>
    <w:p w:rsidR="00315973" w:rsidRDefault="00315973">
      <w:pPr>
        <w:pStyle w:val="ConsPlusNormal"/>
        <w:jc w:val="both"/>
      </w:pPr>
      <w:r>
        <w:t xml:space="preserve">(абзац введен </w:t>
      </w:r>
      <w:hyperlink r:id="rId9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утвержденных нормативными правовыми актами муниципального образования муниципальных программ, предусматривающих мероприятия по подготовке объектов коммунального хозяйства к эксплуатации в осенне-зимний период (далее - муниципальные программы);</w:t>
      </w:r>
    </w:p>
    <w:p w:rsidR="00315973" w:rsidRDefault="00315973">
      <w:pPr>
        <w:pStyle w:val="ConsPlusNormal"/>
        <w:jc w:val="both"/>
      </w:pPr>
      <w:r>
        <w:t xml:space="preserve">(абзац введен </w:t>
      </w:r>
      <w:hyperlink r:id="rId9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в бюджетах муниципальных образований на текущий финансовый год бюджетных ассигнований на выполнение полномочий органов местного самоуправления по вопросам местного значения в части организации электро-, тепло-, газо- и водоснабжения населения, водоотведения, в размере не менее 3 процентов от общей стоимости мероприятий в соответствии с муниципальными программами;</w:t>
      </w:r>
    </w:p>
    <w:p w:rsidR="00315973" w:rsidRDefault="00315973">
      <w:pPr>
        <w:pStyle w:val="ConsPlusNormal"/>
        <w:jc w:val="both"/>
      </w:pPr>
      <w:r>
        <w:t xml:space="preserve">(абзац введен </w:t>
      </w:r>
      <w:hyperlink r:id="rId9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утвержденной в установленном порядке программы комплексного развития систем коммунальной инфраструктуры муниципального образования;</w:t>
      </w:r>
    </w:p>
    <w:p w:rsidR="00315973" w:rsidRDefault="00315973">
      <w:pPr>
        <w:pStyle w:val="ConsPlusNormal"/>
        <w:jc w:val="both"/>
      </w:pPr>
      <w:r>
        <w:t xml:space="preserve">(абзац введен </w:t>
      </w:r>
      <w:hyperlink r:id="rId97"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утвержденных в установленном порядке схем теплоснабжения, водоснабжения и водоотведения муниципального образования (при необходимости их разработки).</w:t>
      </w:r>
    </w:p>
    <w:p w:rsidR="00315973" w:rsidRDefault="00315973">
      <w:pPr>
        <w:pStyle w:val="ConsPlusNormal"/>
        <w:jc w:val="both"/>
      </w:pPr>
      <w:r>
        <w:t xml:space="preserve">(абзац введен </w:t>
      </w:r>
      <w:hyperlink r:id="rId9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Распределение субсидии между муниципальными образованиями осуществляется по формуле:</w:t>
      </w:r>
    </w:p>
    <w:p w:rsidR="00315973" w:rsidRDefault="00315973">
      <w:pPr>
        <w:pStyle w:val="ConsPlusNormal"/>
        <w:jc w:val="both"/>
      </w:pPr>
      <w:r>
        <w:t xml:space="preserve">(абзац введен </w:t>
      </w:r>
      <w:hyperlink r:id="rId99"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Сi = С x (Vi / V), где:</w:t>
      </w:r>
    </w:p>
    <w:p w:rsidR="00315973" w:rsidRDefault="00315973">
      <w:pPr>
        <w:pStyle w:val="ConsPlusNormal"/>
        <w:jc w:val="both"/>
      </w:pPr>
      <w:r>
        <w:t xml:space="preserve">(абзац введен </w:t>
      </w:r>
      <w:hyperlink r:id="rId100"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lastRenderedPageBreak/>
        <w:t>Сi - размер субсидии i-тому муниципальному образованию;</w:t>
      </w:r>
    </w:p>
    <w:p w:rsidR="00315973" w:rsidRDefault="00315973">
      <w:pPr>
        <w:pStyle w:val="ConsPlusNormal"/>
        <w:jc w:val="both"/>
      </w:pPr>
      <w:r>
        <w:t xml:space="preserve">(абзац введен </w:t>
      </w:r>
      <w:hyperlink r:id="rId10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 - общий объем субсидии, предусмотренный в составе расходов окружного бюджета в текущем финансовом году, рублей;</w:t>
      </w:r>
    </w:p>
    <w:p w:rsidR="00315973" w:rsidRDefault="00315973">
      <w:pPr>
        <w:pStyle w:val="ConsPlusNormal"/>
        <w:jc w:val="both"/>
      </w:pPr>
      <w:r>
        <w:t xml:space="preserve">(абзац введен </w:t>
      </w:r>
      <w:hyperlink r:id="rId10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Vi - размер субсидии по заявке i-того муниципального образования согласно мероприятиям по подготовке объектов коммунального хозяйства к эксплуатации в осенне-зимний период в соответствии с муниципальными программами на текущий финансовый год, рублей;</w:t>
      </w:r>
    </w:p>
    <w:p w:rsidR="00315973" w:rsidRDefault="00315973">
      <w:pPr>
        <w:pStyle w:val="ConsPlusNormal"/>
        <w:jc w:val="both"/>
      </w:pPr>
      <w:r>
        <w:t xml:space="preserve">(абзац введен </w:t>
      </w:r>
      <w:hyperlink r:id="rId10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V - общий размер всех заявок муниципальных образований согласно мероприятиям по подготовке объектов коммунального хозяйства к эксплуатации в осенне-зимний период в соответствии с муниципальными программами на текущий финансовый год, рублей.</w:t>
      </w:r>
    </w:p>
    <w:p w:rsidR="00315973" w:rsidRDefault="00315973">
      <w:pPr>
        <w:pStyle w:val="ConsPlusNormal"/>
        <w:jc w:val="both"/>
      </w:pPr>
      <w:r>
        <w:t xml:space="preserve">(абзац введен </w:t>
      </w:r>
      <w:hyperlink r:id="rId10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Размер субсидии определяется без учета налога на добавленную стоимость и сметной прибыли (при выполнении работ хозяйственным способом).</w:t>
      </w:r>
    </w:p>
    <w:p w:rsidR="00315973" w:rsidRDefault="00315973">
      <w:pPr>
        <w:pStyle w:val="ConsPlusNormal"/>
        <w:jc w:val="both"/>
      </w:pPr>
      <w:r>
        <w:t xml:space="preserve">(абзац введен </w:t>
      </w:r>
      <w:hyperlink r:id="rId10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субсидий из окружного бюджета бюджетам муниципальных образований Ненецкого автономного округа на осуществление органами местного самоуправления полномочий по вопросам организации в границах поселений электро-, тепло-, газо- и водоснабжения населения, водоотведения, в части подготовки объектов коммунальной инфраструктуры к осенне-зимнему периоду, сведения о котором содержатся в </w:t>
      </w:r>
      <w:hyperlink w:anchor="P1344" w:history="1">
        <w:r>
          <w:rPr>
            <w:color w:val="0000FF"/>
          </w:rPr>
          <w:t>пункте 2.1</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10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субсидий юридическим лицам на финансовое обеспечение (возмещение) затрат по капитальному ремонту систем коммунальной инфраструктуры в целях подготовки объектов к работе в осенне-зимний период, сведения о котором содержатся в </w:t>
      </w:r>
      <w:hyperlink w:anchor="P1348" w:history="1">
        <w:r>
          <w:rPr>
            <w:color w:val="0000FF"/>
          </w:rPr>
          <w:t>пункте 2.2</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107"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2"/>
      </w:pPr>
      <w:r>
        <w:t>3. Участие органов местного самоуправления Ненецкого</w:t>
      </w:r>
    </w:p>
    <w:p w:rsidR="00315973" w:rsidRDefault="00315973">
      <w:pPr>
        <w:pStyle w:val="ConsPlusTitle"/>
        <w:jc w:val="center"/>
      </w:pPr>
      <w:r>
        <w:t>автономного округа в реализации подпрограммы 1</w:t>
      </w:r>
    </w:p>
    <w:p w:rsidR="00315973" w:rsidRDefault="00315973">
      <w:pPr>
        <w:pStyle w:val="ConsPlusNormal"/>
        <w:jc w:val="both"/>
      </w:pPr>
    </w:p>
    <w:p w:rsidR="00315973" w:rsidRDefault="00315973">
      <w:pPr>
        <w:pStyle w:val="ConsPlusNormal"/>
        <w:ind w:firstLine="540"/>
        <w:jc w:val="both"/>
      </w:pPr>
      <w:r>
        <w:t xml:space="preserve">Утратил силу. - </w:t>
      </w:r>
      <w:hyperlink r:id="rId108" w:history="1">
        <w:r>
          <w:rPr>
            <w:color w:val="0000FF"/>
          </w:rPr>
          <w:t>Постановление</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1"/>
      </w:pPr>
      <w:bookmarkStart w:id="3" w:name="P294"/>
      <w:bookmarkEnd w:id="3"/>
      <w:r>
        <w:t>Раздел VII</w:t>
      </w:r>
    </w:p>
    <w:p w:rsidR="00315973" w:rsidRDefault="00315973">
      <w:pPr>
        <w:pStyle w:val="ConsPlusTitle"/>
        <w:jc w:val="center"/>
      </w:pPr>
      <w:r>
        <w:t>Характеристика подпрограмма 2 "Обеспечение доступности</w:t>
      </w:r>
    </w:p>
    <w:p w:rsidR="00315973" w:rsidRDefault="00315973">
      <w:pPr>
        <w:pStyle w:val="ConsPlusTitle"/>
        <w:jc w:val="center"/>
      </w:pPr>
      <w:r>
        <w:t>коммунальных услуг"</w:t>
      </w:r>
    </w:p>
    <w:p w:rsidR="00315973" w:rsidRDefault="00315973">
      <w:pPr>
        <w:pStyle w:val="ConsPlusNormal"/>
        <w:jc w:val="both"/>
      </w:pPr>
    </w:p>
    <w:p w:rsidR="00315973" w:rsidRDefault="00315973">
      <w:pPr>
        <w:pStyle w:val="ConsPlusTitle"/>
        <w:jc w:val="center"/>
        <w:outlineLvl w:val="2"/>
      </w:pPr>
      <w:bookmarkStart w:id="4" w:name="P298"/>
      <w:bookmarkEnd w:id="4"/>
      <w:r>
        <w:t>1. Паспорт подпрограммы 2</w:t>
      </w:r>
    </w:p>
    <w:p w:rsidR="00315973" w:rsidRDefault="00315973">
      <w:pPr>
        <w:pStyle w:val="ConsPlusNormal"/>
        <w:jc w:val="both"/>
      </w:pPr>
      <w:r>
        <w:t xml:space="preserve">(в ред. </w:t>
      </w:r>
      <w:hyperlink r:id="rId109" w:history="1">
        <w:r>
          <w:rPr>
            <w:color w:val="0000FF"/>
          </w:rPr>
          <w:t>постановления</w:t>
        </w:r>
      </w:hyperlink>
      <w:r>
        <w:t xml:space="preserve"> администрации НАО от 06.08.2018 N 194-п)</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33"/>
      </w:tblGrid>
      <w:tr w:rsidR="00315973">
        <w:tc>
          <w:tcPr>
            <w:tcW w:w="2381" w:type="dxa"/>
          </w:tcPr>
          <w:p w:rsidR="00315973" w:rsidRDefault="00315973">
            <w:pPr>
              <w:pStyle w:val="ConsPlusNormal"/>
            </w:pPr>
            <w:r>
              <w:t>Наименование подпрограммы</w:t>
            </w:r>
          </w:p>
        </w:tc>
        <w:tc>
          <w:tcPr>
            <w:tcW w:w="6633" w:type="dxa"/>
          </w:tcPr>
          <w:p w:rsidR="00315973" w:rsidRDefault="00315973">
            <w:pPr>
              <w:pStyle w:val="ConsPlusNormal"/>
            </w:pPr>
            <w:r>
              <w:t>Подпрограмма 2 "Обеспечение доступности коммунальных услуг" (далее - подпрограмма 2)</w:t>
            </w:r>
          </w:p>
        </w:tc>
      </w:tr>
      <w:tr w:rsidR="00315973">
        <w:tblPrEx>
          <w:tblBorders>
            <w:insideH w:val="nil"/>
          </w:tblBorders>
        </w:tblPrEx>
        <w:tc>
          <w:tcPr>
            <w:tcW w:w="2381" w:type="dxa"/>
            <w:tcBorders>
              <w:bottom w:val="nil"/>
            </w:tcBorders>
          </w:tcPr>
          <w:p w:rsidR="00315973" w:rsidRDefault="00315973">
            <w:pPr>
              <w:pStyle w:val="ConsPlusNormal"/>
            </w:pPr>
            <w:r>
              <w:t>Ответственный исполнитель Подпрограммы</w:t>
            </w:r>
          </w:p>
        </w:tc>
        <w:tc>
          <w:tcPr>
            <w:tcW w:w="6633" w:type="dxa"/>
            <w:tcBorders>
              <w:bottom w:val="nil"/>
            </w:tcBorders>
          </w:tcPr>
          <w:p w:rsidR="00315973" w:rsidRDefault="00315973">
            <w:pPr>
              <w:pStyle w:val="ConsPlusNormal"/>
            </w:pPr>
            <w:r>
              <w:t>ДС и ЖКХ НАО</w:t>
            </w:r>
          </w:p>
        </w:tc>
      </w:tr>
      <w:tr w:rsidR="00315973">
        <w:tblPrEx>
          <w:tblBorders>
            <w:insideH w:val="nil"/>
          </w:tblBorders>
        </w:tblPrEx>
        <w:tc>
          <w:tcPr>
            <w:tcW w:w="9014" w:type="dxa"/>
            <w:gridSpan w:val="2"/>
            <w:tcBorders>
              <w:top w:val="nil"/>
            </w:tcBorders>
          </w:tcPr>
          <w:p w:rsidR="00315973" w:rsidRDefault="00315973">
            <w:pPr>
              <w:pStyle w:val="ConsPlusNormal"/>
              <w:jc w:val="both"/>
            </w:pPr>
            <w:r>
              <w:lastRenderedPageBreak/>
              <w:t xml:space="preserve">(в ред. постановлений администрации НАО от 02.04.2015 </w:t>
            </w:r>
            <w:hyperlink r:id="rId110" w:history="1">
              <w:r>
                <w:rPr>
                  <w:color w:val="0000FF"/>
                </w:rPr>
                <w:t>N 77-п</w:t>
              </w:r>
            </w:hyperlink>
            <w:r>
              <w:t xml:space="preserve">, от 19.02.2018 </w:t>
            </w:r>
            <w:hyperlink r:id="rId111" w:history="1">
              <w:r>
                <w:rPr>
                  <w:color w:val="0000FF"/>
                </w:rPr>
                <w:t>N 33-п</w:t>
              </w:r>
            </w:hyperlink>
            <w:r>
              <w:t>)</w:t>
            </w:r>
          </w:p>
        </w:tc>
      </w:tr>
      <w:tr w:rsidR="00315973">
        <w:tc>
          <w:tcPr>
            <w:tcW w:w="2381" w:type="dxa"/>
          </w:tcPr>
          <w:p w:rsidR="00315973" w:rsidRDefault="00315973">
            <w:pPr>
              <w:pStyle w:val="ConsPlusNormal"/>
            </w:pPr>
            <w:r>
              <w:t>Участники подпрограммы</w:t>
            </w:r>
          </w:p>
        </w:tc>
        <w:tc>
          <w:tcPr>
            <w:tcW w:w="6633" w:type="dxa"/>
          </w:tcPr>
          <w:p w:rsidR="00315973" w:rsidRDefault="00315973">
            <w:pPr>
              <w:pStyle w:val="ConsPlusNormal"/>
            </w:pPr>
            <w:r>
              <w:t>Отсутствуют</w:t>
            </w:r>
          </w:p>
        </w:tc>
      </w:tr>
      <w:tr w:rsidR="00315973">
        <w:tc>
          <w:tcPr>
            <w:tcW w:w="2381" w:type="dxa"/>
          </w:tcPr>
          <w:p w:rsidR="00315973" w:rsidRDefault="00315973">
            <w:pPr>
              <w:pStyle w:val="ConsPlusNormal"/>
            </w:pPr>
            <w:r>
              <w:t>Цель подпрограммы</w:t>
            </w:r>
          </w:p>
        </w:tc>
        <w:tc>
          <w:tcPr>
            <w:tcW w:w="6633" w:type="dxa"/>
          </w:tcPr>
          <w:p w:rsidR="00315973" w:rsidRDefault="00315973">
            <w:pPr>
              <w:pStyle w:val="ConsPlusNormal"/>
            </w:pPr>
            <w:r>
              <w:t>Развитие системы жилищно-коммунального хозяйства</w:t>
            </w:r>
          </w:p>
        </w:tc>
      </w:tr>
      <w:tr w:rsidR="00315973">
        <w:tc>
          <w:tcPr>
            <w:tcW w:w="2381" w:type="dxa"/>
          </w:tcPr>
          <w:p w:rsidR="00315973" w:rsidRDefault="00315973">
            <w:pPr>
              <w:pStyle w:val="ConsPlusNormal"/>
            </w:pPr>
            <w:r>
              <w:t>Задачи подпрограммы</w:t>
            </w:r>
          </w:p>
        </w:tc>
        <w:tc>
          <w:tcPr>
            <w:tcW w:w="6633" w:type="dxa"/>
          </w:tcPr>
          <w:p w:rsidR="00315973" w:rsidRDefault="00315973">
            <w:pPr>
              <w:pStyle w:val="ConsPlusNormal"/>
            </w:pPr>
            <w:r>
              <w:t>Снижение роста платы граждан за жилищно-коммунальные услуги</w:t>
            </w:r>
          </w:p>
        </w:tc>
      </w:tr>
      <w:tr w:rsidR="00315973">
        <w:tc>
          <w:tcPr>
            <w:tcW w:w="2381" w:type="dxa"/>
          </w:tcPr>
          <w:p w:rsidR="00315973" w:rsidRDefault="00315973">
            <w:pPr>
              <w:pStyle w:val="ConsPlusNormal"/>
            </w:pPr>
            <w:r>
              <w:t>Перечень целевых показателей подпрограммы</w:t>
            </w:r>
          </w:p>
        </w:tc>
        <w:tc>
          <w:tcPr>
            <w:tcW w:w="6633" w:type="dxa"/>
          </w:tcPr>
          <w:p w:rsidR="00315973" w:rsidRDefault="00315973">
            <w:pPr>
              <w:pStyle w:val="ConsPlusNormal"/>
            </w:pPr>
            <w:r>
              <w:t>Средний рост размера вносимой гражданами платы за коммунальные услуги в среднем по Ненецкому автономному округу</w:t>
            </w:r>
          </w:p>
        </w:tc>
      </w:tr>
      <w:tr w:rsidR="00315973">
        <w:tblPrEx>
          <w:tblBorders>
            <w:insideH w:val="nil"/>
          </w:tblBorders>
        </w:tblPrEx>
        <w:tc>
          <w:tcPr>
            <w:tcW w:w="2381" w:type="dxa"/>
            <w:tcBorders>
              <w:bottom w:val="nil"/>
            </w:tcBorders>
          </w:tcPr>
          <w:p w:rsidR="00315973" w:rsidRDefault="00315973">
            <w:pPr>
              <w:pStyle w:val="ConsPlusNormal"/>
            </w:pPr>
            <w:r>
              <w:t>Этапы и сроки реализации подпрограммы</w:t>
            </w:r>
          </w:p>
        </w:tc>
        <w:tc>
          <w:tcPr>
            <w:tcW w:w="6633" w:type="dxa"/>
            <w:tcBorders>
              <w:bottom w:val="nil"/>
            </w:tcBorders>
          </w:tcPr>
          <w:p w:rsidR="00315973" w:rsidRDefault="00315973">
            <w:pPr>
              <w:pStyle w:val="ConsPlusNormal"/>
            </w:pPr>
            <w:r>
              <w:t>Подпрограмма реализуется в один этап с 2015 года по 2021 год</w:t>
            </w:r>
          </w:p>
        </w:tc>
      </w:tr>
      <w:tr w:rsidR="00315973">
        <w:tblPrEx>
          <w:tblBorders>
            <w:insideH w:val="nil"/>
          </w:tblBorders>
        </w:tblPrEx>
        <w:tc>
          <w:tcPr>
            <w:tcW w:w="9014" w:type="dxa"/>
            <w:gridSpan w:val="2"/>
            <w:tcBorders>
              <w:top w:val="nil"/>
            </w:tcBorders>
          </w:tcPr>
          <w:p w:rsidR="00315973" w:rsidRDefault="00315973">
            <w:pPr>
              <w:pStyle w:val="ConsPlusNormal"/>
              <w:jc w:val="both"/>
            </w:pPr>
            <w:r>
              <w:t xml:space="preserve">(в ред. постановлений администрации НАО от 30.05.2017 </w:t>
            </w:r>
            <w:hyperlink r:id="rId112" w:history="1">
              <w:r>
                <w:rPr>
                  <w:color w:val="0000FF"/>
                </w:rPr>
                <w:t>N 177-п</w:t>
              </w:r>
            </w:hyperlink>
            <w:r>
              <w:t xml:space="preserve">, от 19.02.2018 </w:t>
            </w:r>
            <w:hyperlink r:id="rId113" w:history="1">
              <w:r>
                <w:rPr>
                  <w:color w:val="0000FF"/>
                </w:rPr>
                <w:t>N 33-п</w:t>
              </w:r>
            </w:hyperlink>
            <w:r>
              <w:t xml:space="preserve">, от 25.03.2019 </w:t>
            </w:r>
            <w:hyperlink r:id="rId114" w:history="1">
              <w:r>
                <w:rPr>
                  <w:color w:val="0000FF"/>
                </w:rPr>
                <w:t>N 79-п</w:t>
              </w:r>
            </w:hyperlink>
            <w:r>
              <w:t>)</w:t>
            </w:r>
          </w:p>
        </w:tc>
      </w:tr>
      <w:tr w:rsidR="00315973">
        <w:tblPrEx>
          <w:tblBorders>
            <w:insideH w:val="nil"/>
          </w:tblBorders>
        </w:tblPrEx>
        <w:tc>
          <w:tcPr>
            <w:tcW w:w="2381" w:type="dxa"/>
            <w:tcBorders>
              <w:bottom w:val="nil"/>
            </w:tcBorders>
          </w:tcPr>
          <w:p w:rsidR="00315973" w:rsidRDefault="00315973">
            <w:pPr>
              <w:pStyle w:val="ConsPlusNormal"/>
            </w:pPr>
            <w:r>
              <w:t>Объем бюджетных ассигнований подпрограммы (в разбивке по источникам финансирования)</w:t>
            </w:r>
          </w:p>
        </w:tc>
        <w:tc>
          <w:tcPr>
            <w:tcW w:w="6633" w:type="dxa"/>
            <w:tcBorders>
              <w:bottom w:val="nil"/>
            </w:tcBorders>
          </w:tcPr>
          <w:p w:rsidR="00315973" w:rsidRDefault="00315973">
            <w:pPr>
              <w:pStyle w:val="ConsPlusNormal"/>
            </w:pPr>
            <w:r>
              <w:t>Финансирование подпрограммы осуществляется за счет средств окружного бюджета.</w:t>
            </w:r>
          </w:p>
          <w:p w:rsidR="00315973" w:rsidRDefault="00315973">
            <w:pPr>
              <w:pStyle w:val="ConsPlusNormal"/>
            </w:pPr>
            <w:r>
              <w:t>Общий объем финансирования - 5 116 766,6 тыс. рублей</w:t>
            </w:r>
          </w:p>
        </w:tc>
      </w:tr>
      <w:tr w:rsidR="00315973">
        <w:tblPrEx>
          <w:tblBorders>
            <w:insideH w:val="nil"/>
          </w:tblBorders>
        </w:tblPrEx>
        <w:tc>
          <w:tcPr>
            <w:tcW w:w="9014" w:type="dxa"/>
            <w:gridSpan w:val="2"/>
            <w:tcBorders>
              <w:top w:val="nil"/>
            </w:tcBorders>
          </w:tcPr>
          <w:p w:rsidR="00315973" w:rsidRDefault="00315973">
            <w:pPr>
              <w:pStyle w:val="ConsPlusNormal"/>
              <w:jc w:val="both"/>
            </w:pPr>
            <w:r>
              <w:t xml:space="preserve">(в ред. </w:t>
            </w:r>
            <w:hyperlink r:id="rId115" w:history="1">
              <w:r>
                <w:rPr>
                  <w:color w:val="0000FF"/>
                </w:rPr>
                <w:t>постановления</w:t>
              </w:r>
            </w:hyperlink>
            <w:r>
              <w:t xml:space="preserve"> администрации НАО от 25.03.2019 N 79-п)</w:t>
            </w:r>
          </w:p>
        </w:tc>
      </w:tr>
    </w:tbl>
    <w:p w:rsidR="00315973" w:rsidRDefault="00315973">
      <w:pPr>
        <w:pStyle w:val="ConsPlusNormal"/>
        <w:jc w:val="both"/>
      </w:pPr>
    </w:p>
    <w:p w:rsidR="00315973" w:rsidRDefault="00315973">
      <w:pPr>
        <w:pStyle w:val="ConsPlusTitle"/>
        <w:jc w:val="center"/>
        <w:outlineLvl w:val="2"/>
      </w:pPr>
      <w:r>
        <w:t>2. Характеристика сферы реализации подпрограммы 2</w:t>
      </w:r>
    </w:p>
    <w:p w:rsidR="00315973" w:rsidRDefault="00315973">
      <w:pPr>
        <w:pStyle w:val="ConsPlusNormal"/>
        <w:jc w:val="both"/>
      </w:pPr>
      <w:r>
        <w:t xml:space="preserve">(в ред. </w:t>
      </w:r>
      <w:hyperlink r:id="rId116" w:history="1">
        <w:r>
          <w:rPr>
            <w:color w:val="0000FF"/>
          </w:rPr>
          <w:t>постановления</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Государственная политика сдерживания тарифов (цен) на некоторые виды коммунальных услуг приводит к возникновению выпадающих доходов у ресурсоснабжающих организаций, осуществляющих деятельность на территории Ненецкого автономного округа в сфере теплоснабжения, водоснабжения, водоотведения и электроснабжения, организаций, осуществляющих деятельность по управлению многоквартирными домами и ТСЖ.</w:t>
      </w:r>
    </w:p>
    <w:p w:rsidR="00315973" w:rsidRDefault="00315973">
      <w:pPr>
        <w:pStyle w:val="ConsPlusNormal"/>
        <w:spacing w:before="220"/>
        <w:ind w:firstLine="540"/>
        <w:jc w:val="both"/>
      </w:pPr>
      <w:r>
        <w:t>С целью защиты экономических интересов населения от монопольного повышения цен (тарифов) и обеспечения покрытия недополученных доходов и (или) расходов организациям жилищно-коммунального комплекса Ненецкого автономного округа окружным бюджетом предусмотрены субсидии на возмещение недополученных доходов, возникающих в результате государственного регулирования цен (тарифов) на поставляемые топливно-энергетические, коммунальные ресурсы и услуги:</w:t>
      </w:r>
    </w:p>
    <w:p w:rsidR="00315973" w:rsidRDefault="00315973">
      <w:pPr>
        <w:pStyle w:val="ConsPlusNormal"/>
        <w:spacing w:before="220"/>
        <w:ind w:firstLine="540"/>
        <w:jc w:val="both"/>
      </w:pPr>
      <w:r>
        <w:t>энергоснабжающим организациям, отпускающим электрическую энергию населению, потребителям, приравненным к населению, и прочим потребителям;</w:t>
      </w:r>
    </w:p>
    <w:p w:rsidR="00315973" w:rsidRDefault="00315973">
      <w:pPr>
        <w:pStyle w:val="ConsPlusNormal"/>
        <w:jc w:val="both"/>
      </w:pPr>
      <w:r>
        <w:t xml:space="preserve">(в ред. </w:t>
      </w:r>
      <w:hyperlink r:id="rId117" w:history="1">
        <w:r>
          <w:rPr>
            <w:color w:val="0000FF"/>
          </w:rPr>
          <w:t>постановления</w:t>
        </w:r>
      </w:hyperlink>
      <w:r>
        <w:t xml:space="preserve"> администрации НАО от 15.03.2017 N 71-п)</w:t>
      </w:r>
    </w:p>
    <w:p w:rsidR="00315973" w:rsidRDefault="00315973">
      <w:pPr>
        <w:pStyle w:val="ConsPlusNormal"/>
        <w:spacing w:before="220"/>
        <w:ind w:firstLine="540"/>
        <w:jc w:val="both"/>
      </w:pPr>
      <w:r>
        <w:t>теплоснабжающим организациям, управляющим организациям и ТСЖ, поставляющим населению, потребителям, приравненным к населению, тепловую энергию на нужды теплоснабжения;</w:t>
      </w:r>
    </w:p>
    <w:p w:rsidR="00315973" w:rsidRDefault="00315973">
      <w:pPr>
        <w:pStyle w:val="ConsPlusNormal"/>
        <w:jc w:val="both"/>
      </w:pPr>
      <w:r>
        <w:t xml:space="preserve">(в ред. </w:t>
      </w:r>
      <w:hyperlink r:id="rId118" w:history="1">
        <w:r>
          <w:rPr>
            <w:color w:val="0000FF"/>
          </w:rPr>
          <w:t>постановления</w:t>
        </w:r>
      </w:hyperlink>
      <w:r>
        <w:t xml:space="preserve"> администрации НАО от 15.03.2017 N 71-п)</w:t>
      </w:r>
    </w:p>
    <w:p w:rsidR="00315973" w:rsidRDefault="00315973">
      <w:pPr>
        <w:pStyle w:val="ConsPlusNormal"/>
        <w:spacing w:before="220"/>
        <w:ind w:firstLine="540"/>
        <w:jc w:val="both"/>
      </w:pPr>
      <w:r>
        <w:t xml:space="preserve">топливоснабжающим организациям, поставляющим твердое топливо населению для нужд </w:t>
      </w:r>
      <w:r>
        <w:lastRenderedPageBreak/>
        <w:t>отопления;</w:t>
      </w:r>
    </w:p>
    <w:p w:rsidR="00315973" w:rsidRDefault="00315973">
      <w:pPr>
        <w:pStyle w:val="ConsPlusNormal"/>
        <w:spacing w:before="220"/>
        <w:ind w:firstLine="540"/>
        <w:jc w:val="both"/>
      </w:pPr>
      <w:r>
        <w:t>организациям водопроводно-канализационного комплекса, оказывающим услуги холодного, горячего водоснабжения и водоотведения для населения.</w:t>
      </w:r>
    </w:p>
    <w:p w:rsidR="00315973" w:rsidRDefault="00315973">
      <w:pPr>
        <w:pStyle w:val="ConsPlusNormal"/>
        <w:jc w:val="both"/>
      </w:pPr>
      <w:r>
        <w:t xml:space="preserve">(в ред. </w:t>
      </w:r>
      <w:hyperlink r:id="rId119" w:history="1">
        <w:r>
          <w:rPr>
            <w:color w:val="0000FF"/>
          </w:rPr>
          <w:t>постановления</w:t>
        </w:r>
      </w:hyperlink>
      <w:r>
        <w:t xml:space="preserve"> администрации НАО от 15.03.2017 N 71-п)</w:t>
      </w:r>
    </w:p>
    <w:p w:rsidR="00315973" w:rsidRDefault="00315973">
      <w:pPr>
        <w:pStyle w:val="ConsPlusNormal"/>
        <w:spacing w:before="220"/>
        <w:ind w:firstLine="540"/>
        <w:jc w:val="both"/>
      </w:pPr>
      <w:r>
        <w:t>В 2014 году Управлением строительства и жилищно-коммунального хозяйства Ненецкого автономного округа заключено более тридцати соглашений на возмещение недополученных доходов организациям, осуществляющим деятельность в сфере ЖКХ.</w:t>
      </w:r>
    </w:p>
    <w:p w:rsidR="00315973" w:rsidRDefault="00315973">
      <w:pPr>
        <w:pStyle w:val="ConsPlusNormal"/>
        <w:spacing w:before="220"/>
        <w:ind w:firstLine="540"/>
        <w:jc w:val="both"/>
      </w:pPr>
      <w:r>
        <w:t>Субсидирование является существенным стабилизирующим фактором в деятельности организаций жилищно-коммунального комплекса, оказывающим влияние на их финансовую устойчивость, а также одним из путей решения проблемы неплатежей и задолженности в ЖКХ.</w:t>
      </w:r>
    </w:p>
    <w:p w:rsidR="00315973" w:rsidRDefault="00315973">
      <w:pPr>
        <w:pStyle w:val="ConsPlusNormal"/>
        <w:spacing w:before="220"/>
        <w:ind w:firstLine="540"/>
        <w:jc w:val="both"/>
      </w:pPr>
      <w:r>
        <w:t>Участия в реализации подпрограммы 2 органов местного самоуправления муниципальных образований Ненецкого автономного округа не предусматривается.</w:t>
      </w:r>
    </w:p>
    <w:p w:rsidR="00315973" w:rsidRDefault="00315973">
      <w:pPr>
        <w:pStyle w:val="ConsPlusNormal"/>
        <w:jc w:val="both"/>
      </w:pPr>
      <w:r>
        <w:t xml:space="preserve">(абзац введен </w:t>
      </w:r>
      <w:hyperlink r:id="rId12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субсидий на возмещение недополученных доходов, возникающих в результате государственного регулирования цен (тарифов) на электроэнергию, реализуемую населению, потребителям, приравненным к населению, прочим потребителям на территории Ненецкого автономного округа, сведения о котором содержатся в </w:t>
      </w:r>
      <w:hyperlink w:anchor="P1354" w:history="1">
        <w:r>
          <w:rPr>
            <w:color w:val="0000FF"/>
          </w:rPr>
          <w:t>пункте 3.1</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12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субсидии на возмещение недополученных доходов, возникающих в результате государственного регулирования цен (тарифов) на тепловую энергию, теплоноситель, реализуемые населению, потребителям, приравненным к населению, на территории Ненецкого автономного округа, сведения о котором содержатся в </w:t>
      </w:r>
      <w:hyperlink w:anchor="P1358" w:history="1">
        <w:r>
          <w:rPr>
            <w:color w:val="0000FF"/>
          </w:rPr>
          <w:t>пункте 3.2</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12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субсидий на возмещение недополученных доходов юридическим лицам,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 сведения о котором содержатся в </w:t>
      </w:r>
      <w:hyperlink w:anchor="P1362" w:history="1">
        <w:r>
          <w:rPr>
            <w:color w:val="0000FF"/>
          </w:rPr>
          <w:t>пункте 3.3</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12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субсидий на возмещение недополученных доходов, возникающих в результате государственного регулирования цен (тарифов) на холодную, горячую воду, водоотведение для населения, сведения о котором содержатся в </w:t>
      </w:r>
      <w:hyperlink w:anchor="P1366" w:history="1">
        <w:r>
          <w:rPr>
            <w:color w:val="0000FF"/>
          </w:rPr>
          <w:t>пункте 3.4</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12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субсидии на возмещение недополученных доходов, возникающих в результате государственного регулирования цен (тарифов) на твердое топливо, реализуемое населению на территории Ненецкого автономного округа, сведения о котором содержатся в </w:t>
      </w:r>
      <w:hyperlink w:anchor="P1370" w:history="1">
        <w:r>
          <w:rPr>
            <w:color w:val="0000FF"/>
          </w:rPr>
          <w:t>пункте 3.5</w:t>
        </w:r>
      </w:hyperlink>
      <w:r>
        <w:t xml:space="preserve"> Приложения 2 к Программе, утверждается Администрацией Ненецкого автономного округа.</w:t>
      </w:r>
    </w:p>
    <w:p w:rsidR="00315973" w:rsidRDefault="00315973">
      <w:pPr>
        <w:pStyle w:val="ConsPlusNormal"/>
        <w:jc w:val="both"/>
      </w:pPr>
      <w:r>
        <w:t xml:space="preserve">(абзац введен </w:t>
      </w:r>
      <w:hyperlink r:id="rId125"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2"/>
      </w:pPr>
      <w:r>
        <w:t>3. Нормативный правовой акт, утверждающий нормы расходов</w:t>
      </w:r>
    </w:p>
    <w:p w:rsidR="00315973" w:rsidRDefault="00315973">
      <w:pPr>
        <w:pStyle w:val="ConsPlusTitle"/>
        <w:jc w:val="center"/>
      </w:pPr>
      <w:r>
        <w:t>по субсидируемым видам деятельности</w:t>
      </w:r>
    </w:p>
    <w:p w:rsidR="00315973" w:rsidRDefault="00315973">
      <w:pPr>
        <w:pStyle w:val="ConsPlusNormal"/>
        <w:jc w:val="both"/>
      </w:pPr>
    </w:p>
    <w:p w:rsidR="00315973" w:rsidRDefault="00315973">
      <w:pPr>
        <w:pStyle w:val="ConsPlusNormal"/>
        <w:ind w:firstLine="540"/>
        <w:jc w:val="both"/>
      </w:pPr>
      <w:r>
        <w:t xml:space="preserve">Утратил силу. - </w:t>
      </w:r>
      <w:hyperlink r:id="rId126" w:history="1">
        <w:r>
          <w:rPr>
            <w:color w:val="0000FF"/>
          </w:rPr>
          <w:t>Постановление</w:t>
        </w:r>
      </w:hyperlink>
      <w:r>
        <w:t xml:space="preserve"> администрации НАО от 30.05.2017 N 177-п.</w:t>
      </w:r>
    </w:p>
    <w:p w:rsidR="00315973" w:rsidRDefault="00315973">
      <w:pPr>
        <w:pStyle w:val="ConsPlusNormal"/>
        <w:jc w:val="both"/>
      </w:pPr>
    </w:p>
    <w:p w:rsidR="00315973" w:rsidRDefault="00315973">
      <w:pPr>
        <w:pStyle w:val="ConsPlusTitle"/>
        <w:jc w:val="center"/>
        <w:outlineLvl w:val="2"/>
      </w:pPr>
      <w:r>
        <w:t>4. Участие органов местного самоуправления</w:t>
      </w:r>
    </w:p>
    <w:p w:rsidR="00315973" w:rsidRDefault="00315973">
      <w:pPr>
        <w:pStyle w:val="ConsPlusTitle"/>
        <w:jc w:val="center"/>
      </w:pPr>
      <w:r>
        <w:t>в реализации подпрограммы 2</w:t>
      </w:r>
    </w:p>
    <w:p w:rsidR="00315973" w:rsidRDefault="00315973">
      <w:pPr>
        <w:pStyle w:val="ConsPlusNormal"/>
        <w:jc w:val="both"/>
      </w:pPr>
    </w:p>
    <w:p w:rsidR="00315973" w:rsidRDefault="00315973">
      <w:pPr>
        <w:pStyle w:val="ConsPlusNormal"/>
        <w:ind w:firstLine="540"/>
        <w:jc w:val="both"/>
      </w:pPr>
      <w:r>
        <w:t xml:space="preserve">Утратил силу. - </w:t>
      </w:r>
      <w:hyperlink r:id="rId127" w:history="1">
        <w:r>
          <w:rPr>
            <w:color w:val="0000FF"/>
          </w:rPr>
          <w:t>Постановление</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1"/>
      </w:pPr>
      <w:bookmarkStart w:id="5" w:name="P359"/>
      <w:bookmarkEnd w:id="5"/>
      <w:r>
        <w:t>Раздел VIII</w:t>
      </w:r>
    </w:p>
    <w:p w:rsidR="00315973" w:rsidRDefault="00315973">
      <w:pPr>
        <w:pStyle w:val="ConsPlusTitle"/>
        <w:jc w:val="center"/>
      </w:pPr>
      <w:r>
        <w:t>Характеристика подпрограммы 3 "Обеспечение сохранности</w:t>
      </w:r>
    </w:p>
    <w:p w:rsidR="00315973" w:rsidRDefault="00315973">
      <w:pPr>
        <w:pStyle w:val="ConsPlusTitle"/>
        <w:jc w:val="center"/>
      </w:pPr>
      <w:r>
        <w:t>жилищного фонда и создание безопасных, благоприятных условий</w:t>
      </w:r>
    </w:p>
    <w:p w:rsidR="00315973" w:rsidRDefault="00315973">
      <w:pPr>
        <w:pStyle w:val="ConsPlusTitle"/>
        <w:jc w:val="center"/>
      </w:pPr>
      <w:r>
        <w:t>проживания граждан"</w:t>
      </w:r>
    </w:p>
    <w:p w:rsidR="00315973" w:rsidRDefault="00315973">
      <w:pPr>
        <w:pStyle w:val="ConsPlusNormal"/>
        <w:jc w:val="both"/>
      </w:pPr>
    </w:p>
    <w:p w:rsidR="00315973" w:rsidRDefault="00315973">
      <w:pPr>
        <w:pStyle w:val="ConsPlusTitle"/>
        <w:jc w:val="center"/>
        <w:outlineLvl w:val="2"/>
      </w:pPr>
      <w:bookmarkStart w:id="6" w:name="P364"/>
      <w:bookmarkEnd w:id="6"/>
      <w:r>
        <w:t>1. Паспорт подпрограммы 3</w:t>
      </w:r>
    </w:p>
    <w:p w:rsidR="00315973" w:rsidRDefault="00315973">
      <w:pPr>
        <w:pStyle w:val="ConsPlusNormal"/>
        <w:jc w:val="both"/>
      </w:pPr>
      <w:r>
        <w:t xml:space="preserve">(в ред. </w:t>
      </w:r>
      <w:hyperlink r:id="rId128" w:history="1">
        <w:r>
          <w:rPr>
            <w:color w:val="0000FF"/>
          </w:rPr>
          <w:t>постановления</w:t>
        </w:r>
      </w:hyperlink>
      <w:r>
        <w:t xml:space="preserve"> администрации НАО от 06.08.2018 N 194-п)</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33"/>
      </w:tblGrid>
      <w:tr w:rsidR="00315973">
        <w:tc>
          <w:tcPr>
            <w:tcW w:w="2381" w:type="dxa"/>
          </w:tcPr>
          <w:p w:rsidR="00315973" w:rsidRDefault="00315973">
            <w:pPr>
              <w:pStyle w:val="ConsPlusNormal"/>
            </w:pPr>
            <w:r>
              <w:t>Наименование подпрограммы</w:t>
            </w:r>
          </w:p>
        </w:tc>
        <w:tc>
          <w:tcPr>
            <w:tcW w:w="6633" w:type="dxa"/>
          </w:tcPr>
          <w:p w:rsidR="00315973" w:rsidRDefault="00315973">
            <w:pPr>
              <w:pStyle w:val="ConsPlusNormal"/>
            </w:pPr>
            <w:r>
              <w:t>Подпрограмма 3 "Обеспечение сохранности жилищного фонда и создание безопасных, благоприятных условий проживания граждан" (далее - подпрограмма 3)</w:t>
            </w:r>
          </w:p>
        </w:tc>
      </w:tr>
      <w:tr w:rsidR="00315973">
        <w:tblPrEx>
          <w:tblBorders>
            <w:insideH w:val="nil"/>
          </w:tblBorders>
        </w:tblPrEx>
        <w:tc>
          <w:tcPr>
            <w:tcW w:w="2381" w:type="dxa"/>
            <w:tcBorders>
              <w:bottom w:val="nil"/>
            </w:tcBorders>
          </w:tcPr>
          <w:p w:rsidR="00315973" w:rsidRDefault="00315973">
            <w:pPr>
              <w:pStyle w:val="ConsPlusNormal"/>
            </w:pPr>
            <w:r>
              <w:t>Ответственный исполнитель подпрограммы</w:t>
            </w:r>
          </w:p>
        </w:tc>
        <w:tc>
          <w:tcPr>
            <w:tcW w:w="6633" w:type="dxa"/>
            <w:tcBorders>
              <w:bottom w:val="nil"/>
            </w:tcBorders>
          </w:tcPr>
          <w:p w:rsidR="00315973" w:rsidRDefault="00315973">
            <w:pPr>
              <w:pStyle w:val="ConsPlusNormal"/>
            </w:pPr>
            <w:r>
              <w:t>ДС и ЖКХ НАО</w:t>
            </w:r>
          </w:p>
        </w:tc>
      </w:tr>
      <w:tr w:rsidR="00315973">
        <w:tblPrEx>
          <w:tblBorders>
            <w:insideH w:val="nil"/>
          </w:tblBorders>
        </w:tblPrEx>
        <w:tc>
          <w:tcPr>
            <w:tcW w:w="9014" w:type="dxa"/>
            <w:gridSpan w:val="2"/>
            <w:tcBorders>
              <w:top w:val="nil"/>
            </w:tcBorders>
          </w:tcPr>
          <w:p w:rsidR="00315973" w:rsidRDefault="00315973">
            <w:pPr>
              <w:pStyle w:val="ConsPlusNormal"/>
              <w:jc w:val="both"/>
            </w:pPr>
            <w:r>
              <w:t xml:space="preserve">(в ред. постановлений администрации НАО от 02.04.2015 </w:t>
            </w:r>
            <w:hyperlink r:id="rId129" w:history="1">
              <w:r>
                <w:rPr>
                  <w:color w:val="0000FF"/>
                </w:rPr>
                <w:t>N 77-п</w:t>
              </w:r>
            </w:hyperlink>
            <w:r>
              <w:t xml:space="preserve">, от 19.02.2018 </w:t>
            </w:r>
            <w:hyperlink r:id="rId130" w:history="1">
              <w:r>
                <w:rPr>
                  <w:color w:val="0000FF"/>
                </w:rPr>
                <w:t>N 33-п</w:t>
              </w:r>
            </w:hyperlink>
            <w:r>
              <w:t>)</w:t>
            </w:r>
          </w:p>
        </w:tc>
      </w:tr>
      <w:tr w:rsidR="00315973">
        <w:tblPrEx>
          <w:tblBorders>
            <w:insideH w:val="nil"/>
          </w:tblBorders>
        </w:tblPrEx>
        <w:tc>
          <w:tcPr>
            <w:tcW w:w="2381" w:type="dxa"/>
            <w:tcBorders>
              <w:bottom w:val="nil"/>
            </w:tcBorders>
          </w:tcPr>
          <w:p w:rsidR="00315973" w:rsidRDefault="00315973">
            <w:pPr>
              <w:pStyle w:val="ConsPlusNormal"/>
            </w:pPr>
            <w:r>
              <w:t>Участники подпрограммы</w:t>
            </w:r>
          </w:p>
        </w:tc>
        <w:tc>
          <w:tcPr>
            <w:tcW w:w="6633" w:type="dxa"/>
            <w:tcBorders>
              <w:bottom w:val="nil"/>
            </w:tcBorders>
          </w:tcPr>
          <w:p w:rsidR="00315973" w:rsidRDefault="00315973">
            <w:pPr>
              <w:pStyle w:val="ConsPlusNormal"/>
            </w:pPr>
            <w:r>
              <w:t>Администрации сельских поселений;</w:t>
            </w:r>
          </w:p>
          <w:p w:rsidR="00315973" w:rsidRDefault="00315973">
            <w:pPr>
              <w:pStyle w:val="ConsPlusNormal"/>
            </w:pPr>
            <w:r>
              <w:t>Администрация г. Нарьян-Мара;</w:t>
            </w:r>
          </w:p>
          <w:p w:rsidR="00315973" w:rsidRDefault="00315973">
            <w:pPr>
              <w:pStyle w:val="ConsPlusNormal"/>
            </w:pPr>
            <w:r>
              <w:t>Администрация п. Искателей</w:t>
            </w:r>
          </w:p>
        </w:tc>
      </w:tr>
      <w:tr w:rsidR="00315973">
        <w:tblPrEx>
          <w:tblBorders>
            <w:insideH w:val="nil"/>
          </w:tblBorders>
        </w:tblPrEx>
        <w:tc>
          <w:tcPr>
            <w:tcW w:w="9014" w:type="dxa"/>
            <w:gridSpan w:val="2"/>
            <w:tcBorders>
              <w:top w:val="nil"/>
            </w:tcBorders>
          </w:tcPr>
          <w:p w:rsidR="00315973" w:rsidRDefault="00315973">
            <w:pPr>
              <w:pStyle w:val="ConsPlusNormal"/>
              <w:jc w:val="both"/>
            </w:pPr>
            <w:r>
              <w:t xml:space="preserve">(в ред. постановлений администрации НАО от 02.04.2015 </w:t>
            </w:r>
            <w:hyperlink r:id="rId131" w:history="1">
              <w:r>
                <w:rPr>
                  <w:color w:val="0000FF"/>
                </w:rPr>
                <w:t>N 77-п</w:t>
              </w:r>
            </w:hyperlink>
            <w:r>
              <w:t xml:space="preserve">, от 08.06.2015 </w:t>
            </w:r>
            <w:hyperlink r:id="rId132" w:history="1">
              <w:r>
                <w:rPr>
                  <w:color w:val="0000FF"/>
                </w:rPr>
                <w:t>N 178-п</w:t>
              </w:r>
            </w:hyperlink>
            <w:r>
              <w:t xml:space="preserve">, от 15.03.2016 </w:t>
            </w:r>
            <w:hyperlink r:id="rId133" w:history="1">
              <w:r>
                <w:rPr>
                  <w:color w:val="0000FF"/>
                </w:rPr>
                <w:t>N 65-п</w:t>
              </w:r>
            </w:hyperlink>
            <w:r>
              <w:t xml:space="preserve">, от 19.02.2018 </w:t>
            </w:r>
            <w:hyperlink r:id="rId134" w:history="1">
              <w:r>
                <w:rPr>
                  <w:color w:val="0000FF"/>
                </w:rPr>
                <w:t>N 33-п</w:t>
              </w:r>
            </w:hyperlink>
            <w:r>
              <w:t xml:space="preserve">, от 06.08.2018 </w:t>
            </w:r>
            <w:hyperlink r:id="rId135" w:history="1">
              <w:r>
                <w:rPr>
                  <w:color w:val="0000FF"/>
                </w:rPr>
                <w:t>N 194-п</w:t>
              </w:r>
            </w:hyperlink>
            <w:r>
              <w:t xml:space="preserve">, от 25.03.2019 </w:t>
            </w:r>
            <w:hyperlink r:id="rId136" w:history="1">
              <w:r>
                <w:rPr>
                  <w:color w:val="0000FF"/>
                </w:rPr>
                <w:t>N 79-п</w:t>
              </w:r>
            </w:hyperlink>
            <w:r>
              <w:t>)</w:t>
            </w:r>
          </w:p>
        </w:tc>
      </w:tr>
      <w:tr w:rsidR="00315973">
        <w:tc>
          <w:tcPr>
            <w:tcW w:w="2381" w:type="dxa"/>
          </w:tcPr>
          <w:p w:rsidR="00315973" w:rsidRDefault="00315973">
            <w:pPr>
              <w:pStyle w:val="ConsPlusNormal"/>
            </w:pPr>
            <w:r>
              <w:t>Цели подпрограммы</w:t>
            </w:r>
          </w:p>
        </w:tc>
        <w:tc>
          <w:tcPr>
            <w:tcW w:w="6633" w:type="dxa"/>
          </w:tcPr>
          <w:p w:rsidR="00315973" w:rsidRDefault="00315973">
            <w:pPr>
              <w:pStyle w:val="ConsPlusNormal"/>
            </w:pPr>
            <w:r>
              <w:t>Улучшение характеристик жилищного фонда, в том числе многоквартирных домов, построенных с недостатками, обнаруженными в пределах гарантийного срока</w:t>
            </w:r>
          </w:p>
        </w:tc>
      </w:tr>
      <w:tr w:rsidR="00315973">
        <w:tc>
          <w:tcPr>
            <w:tcW w:w="2381" w:type="dxa"/>
          </w:tcPr>
          <w:p w:rsidR="00315973" w:rsidRDefault="00315973">
            <w:pPr>
              <w:pStyle w:val="ConsPlusNormal"/>
            </w:pPr>
            <w:r>
              <w:t>Задачи подпрограммы</w:t>
            </w:r>
          </w:p>
        </w:tc>
        <w:tc>
          <w:tcPr>
            <w:tcW w:w="6633" w:type="dxa"/>
          </w:tcPr>
          <w:p w:rsidR="00315973" w:rsidRDefault="00315973">
            <w:pPr>
              <w:pStyle w:val="ConsPlusNormal"/>
            </w:pPr>
            <w:r>
              <w:t>Сохранение, восстановление и повышение качества жилищного фонда</w:t>
            </w:r>
          </w:p>
        </w:tc>
      </w:tr>
      <w:tr w:rsidR="00315973">
        <w:tblPrEx>
          <w:tblBorders>
            <w:insideH w:val="nil"/>
          </w:tblBorders>
        </w:tblPrEx>
        <w:tc>
          <w:tcPr>
            <w:tcW w:w="2381" w:type="dxa"/>
            <w:tcBorders>
              <w:bottom w:val="nil"/>
            </w:tcBorders>
          </w:tcPr>
          <w:p w:rsidR="00315973" w:rsidRDefault="00315973">
            <w:pPr>
              <w:pStyle w:val="ConsPlusNormal"/>
            </w:pPr>
            <w:r>
              <w:t>Перечень целевых показателей подпрограммы</w:t>
            </w:r>
          </w:p>
        </w:tc>
        <w:tc>
          <w:tcPr>
            <w:tcW w:w="6633" w:type="dxa"/>
            <w:tcBorders>
              <w:bottom w:val="nil"/>
            </w:tcBorders>
          </w:tcPr>
          <w:p w:rsidR="00315973" w:rsidRDefault="00315973">
            <w:pPr>
              <w:pStyle w:val="ConsPlusNormal"/>
            </w:pPr>
            <w:r>
              <w:t>Общая площадь помещений в многоквартирных домах, отремонтированная в рамках региональной программы капитального ремонта; количество многоквартирных жилых домов, в которых устранены недостатки, обнаруженные в период эксплуатации в пределах гарантийного срока;</w:t>
            </w:r>
          </w:p>
          <w:p w:rsidR="00315973" w:rsidRDefault="00315973">
            <w:pPr>
              <w:pStyle w:val="ConsPlusNormal"/>
            </w:pPr>
            <w:r>
              <w:t>количество предприятий жилищно-коммунального комплекса с восстановленной платежеспособностью</w:t>
            </w:r>
          </w:p>
        </w:tc>
      </w:tr>
      <w:tr w:rsidR="00315973">
        <w:tblPrEx>
          <w:tblBorders>
            <w:insideH w:val="nil"/>
          </w:tblBorders>
        </w:tblPrEx>
        <w:tc>
          <w:tcPr>
            <w:tcW w:w="9014" w:type="dxa"/>
            <w:gridSpan w:val="2"/>
            <w:tcBorders>
              <w:top w:val="nil"/>
            </w:tcBorders>
          </w:tcPr>
          <w:p w:rsidR="00315973" w:rsidRDefault="00315973">
            <w:pPr>
              <w:pStyle w:val="ConsPlusNormal"/>
              <w:jc w:val="both"/>
            </w:pPr>
            <w:r>
              <w:t xml:space="preserve">(в ред. постановлений администрации НАО от 08.06.2015 </w:t>
            </w:r>
            <w:hyperlink r:id="rId137" w:history="1">
              <w:r>
                <w:rPr>
                  <w:color w:val="0000FF"/>
                </w:rPr>
                <w:t>N 178-п</w:t>
              </w:r>
            </w:hyperlink>
            <w:r>
              <w:t xml:space="preserve">, от 08.02.2017 </w:t>
            </w:r>
            <w:hyperlink r:id="rId138" w:history="1">
              <w:r>
                <w:rPr>
                  <w:color w:val="0000FF"/>
                </w:rPr>
                <w:t>N 31-п</w:t>
              </w:r>
            </w:hyperlink>
            <w:r>
              <w:t>)</w:t>
            </w:r>
          </w:p>
        </w:tc>
      </w:tr>
      <w:tr w:rsidR="00315973">
        <w:tblPrEx>
          <w:tblBorders>
            <w:insideH w:val="nil"/>
          </w:tblBorders>
        </w:tblPrEx>
        <w:tc>
          <w:tcPr>
            <w:tcW w:w="2381" w:type="dxa"/>
            <w:tcBorders>
              <w:bottom w:val="nil"/>
            </w:tcBorders>
          </w:tcPr>
          <w:p w:rsidR="00315973" w:rsidRDefault="00315973">
            <w:pPr>
              <w:pStyle w:val="ConsPlusNormal"/>
            </w:pPr>
            <w:r>
              <w:t>Этапы и сроки реализации подпрограммы</w:t>
            </w:r>
          </w:p>
        </w:tc>
        <w:tc>
          <w:tcPr>
            <w:tcW w:w="6633" w:type="dxa"/>
            <w:tcBorders>
              <w:bottom w:val="nil"/>
            </w:tcBorders>
          </w:tcPr>
          <w:p w:rsidR="00315973" w:rsidRDefault="00315973">
            <w:pPr>
              <w:pStyle w:val="ConsPlusNormal"/>
            </w:pPr>
            <w:r>
              <w:t>Подпрограмма реализуется в один этап с 2015 года по 2021 год</w:t>
            </w:r>
          </w:p>
        </w:tc>
      </w:tr>
      <w:tr w:rsidR="00315973">
        <w:tblPrEx>
          <w:tblBorders>
            <w:insideH w:val="nil"/>
          </w:tblBorders>
        </w:tblPrEx>
        <w:tc>
          <w:tcPr>
            <w:tcW w:w="9014" w:type="dxa"/>
            <w:gridSpan w:val="2"/>
            <w:tcBorders>
              <w:top w:val="nil"/>
            </w:tcBorders>
          </w:tcPr>
          <w:p w:rsidR="00315973" w:rsidRDefault="00315973">
            <w:pPr>
              <w:pStyle w:val="ConsPlusNormal"/>
              <w:jc w:val="both"/>
            </w:pPr>
            <w:r>
              <w:t xml:space="preserve">(в ред. постановлений администрации НАО от 30.05.2017 </w:t>
            </w:r>
            <w:hyperlink r:id="rId139" w:history="1">
              <w:r>
                <w:rPr>
                  <w:color w:val="0000FF"/>
                </w:rPr>
                <w:t>N 177-п</w:t>
              </w:r>
            </w:hyperlink>
            <w:r>
              <w:t xml:space="preserve">, от 19.02.2018 </w:t>
            </w:r>
            <w:hyperlink r:id="rId140" w:history="1">
              <w:r>
                <w:rPr>
                  <w:color w:val="0000FF"/>
                </w:rPr>
                <w:t>N 33-п</w:t>
              </w:r>
            </w:hyperlink>
            <w:r>
              <w:t xml:space="preserve">, от 25.03.2019 </w:t>
            </w:r>
            <w:hyperlink r:id="rId141" w:history="1">
              <w:r>
                <w:rPr>
                  <w:color w:val="0000FF"/>
                </w:rPr>
                <w:t>N 79-п</w:t>
              </w:r>
            </w:hyperlink>
            <w:r>
              <w:t>)</w:t>
            </w:r>
          </w:p>
        </w:tc>
      </w:tr>
      <w:tr w:rsidR="00315973">
        <w:tblPrEx>
          <w:tblBorders>
            <w:insideH w:val="nil"/>
          </w:tblBorders>
        </w:tblPrEx>
        <w:tc>
          <w:tcPr>
            <w:tcW w:w="2381" w:type="dxa"/>
            <w:tcBorders>
              <w:bottom w:val="nil"/>
            </w:tcBorders>
          </w:tcPr>
          <w:p w:rsidR="00315973" w:rsidRDefault="00315973">
            <w:pPr>
              <w:pStyle w:val="ConsPlusNormal"/>
            </w:pPr>
            <w:r>
              <w:t xml:space="preserve">Объем бюджетных </w:t>
            </w:r>
            <w:r>
              <w:lastRenderedPageBreak/>
              <w:t>ассигнований подпрограммы (в разбивке по источникам финансирования)</w:t>
            </w:r>
          </w:p>
        </w:tc>
        <w:tc>
          <w:tcPr>
            <w:tcW w:w="6633" w:type="dxa"/>
            <w:tcBorders>
              <w:bottom w:val="nil"/>
            </w:tcBorders>
          </w:tcPr>
          <w:p w:rsidR="00315973" w:rsidRDefault="00315973">
            <w:pPr>
              <w:pStyle w:val="ConsPlusNormal"/>
            </w:pPr>
            <w:r>
              <w:lastRenderedPageBreak/>
              <w:t>Общий объем финансирования - 583 043,0 тыс. рублей, в том числе:</w:t>
            </w:r>
          </w:p>
          <w:p w:rsidR="00315973" w:rsidRDefault="00315973">
            <w:pPr>
              <w:pStyle w:val="ConsPlusNormal"/>
            </w:pPr>
            <w:r>
              <w:lastRenderedPageBreak/>
              <w:t>- средства окружного бюджета - 290 984,9 тыс. рублей;</w:t>
            </w:r>
          </w:p>
          <w:p w:rsidR="00315973" w:rsidRDefault="00315973">
            <w:pPr>
              <w:pStyle w:val="ConsPlusNormal"/>
            </w:pPr>
            <w:r>
              <w:t>- средства местных бюджетов - 2 755,1 тыс. рублей;</w:t>
            </w:r>
          </w:p>
          <w:p w:rsidR="00315973" w:rsidRDefault="00315973">
            <w:pPr>
              <w:pStyle w:val="ConsPlusNormal"/>
            </w:pPr>
            <w:r>
              <w:t>- иные источники (внебюджетные средства) - 289 303,0 тыс. рублей</w:t>
            </w:r>
          </w:p>
        </w:tc>
      </w:tr>
      <w:tr w:rsidR="00315973">
        <w:tblPrEx>
          <w:tblBorders>
            <w:insideH w:val="nil"/>
          </w:tblBorders>
        </w:tblPrEx>
        <w:tc>
          <w:tcPr>
            <w:tcW w:w="9014" w:type="dxa"/>
            <w:gridSpan w:val="2"/>
            <w:tcBorders>
              <w:top w:val="nil"/>
            </w:tcBorders>
          </w:tcPr>
          <w:p w:rsidR="00315973" w:rsidRDefault="00315973">
            <w:pPr>
              <w:pStyle w:val="ConsPlusNormal"/>
              <w:jc w:val="both"/>
            </w:pPr>
            <w:r>
              <w:lastRenderedPageBreak/>
              <w:t xml:space="preserve">(в ред. </w:t>
            </w:r>
            <w:hyperlink r:id="rId142" w:history="1">
              <w:r>
                <w:rPr>
                  <w:color w:val="0000FF"/>
                </w:rPr>
                <w:t>постановления</w:t>
              </w:r>
            </w:hyperlink>
            <w:r>
              <w:t xml:space="preserve"> администрации НАО от 25.03.2019 N 79-п)</w:t>
            </w:r>
          </w:p>
        </w:tc>
      </w:tr>
    </w:tbl>
    <w:p w:rsidR="00315973" w:rsidRDefault="00315973">
      <w:pPr>
        <w:pStyle w:val="ConsPlusNormal"/>
        <w:jc w:val="both"/>
      </w:pPr>
    </w:p>
    <w:p w:rsidR="00315973" w:rsidRDefault="00315973">
      <w:pPr>
        <w:pStyle w:val="ConsPlusTitle"/>
        <w:jc w:val="center"/>
        <w:outlineLvl w:val="2"/>
      </w:pPr>
      <w:r>
        <w:t>2. Характеристика сферы реализации подпрограммы 3</w:t>
      </w:r>
    </w:p>
    <w:p w:rsidR="00315973" w:rsidRDefault="00315973">
      <w:pPr>
        <w:pStyle w:val="ConsPlusNormal"/>
        <w:jc w:val="both"/>
      </w:pPr>
      <w:r>
        <w:t xml:space="preserve">(в ред. </w:t>
      </w:r>
      <w:hyperlink r:id="rId143" w:history="1">
        <w:r>
          <w:rPr>
            <w:color w:val="0000FF"/>
          </w:rPr>
          <w:t>постановления</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Одними из важных направлений развития ЖКХ является улучшение комфортности жилья граждан, обеспечение качественных содержания и ремонта жилого фонда.</w:t>
      </w:r>
    </w:p>
    <w:p w:rsidR="00315973" w:rsidRDefault="00315973">
      <w:pPr>
        <w:pStyle w:val="ConsPlusNormal"/>
        <w:spacing w:before="220"/>
        <w:ind w:firstLine="540"/>
        <w:jc w:val="both"/>
      </w:pPr>
      <w:r>
        <w:t>Жилищный фонд Ненецкого автономного округа по состоянию на 1 января 2014 года характеризуется следующими показателями: 958 тыс. кв. м жилых помещений, 5,197 тыс. единиц жилых домов, в том числе без учета домов блокированной застройки - 1,501 тыс. единиц МКД. Общая площадь ветхих и аварийных МКД - 43,6 тыс. кв. м, из них 23,7 тыс. кв. м аварийных, подлежащих сносу. Значительную часть МКД составляют дома, построенные более 20 лет назад. Более 20% МКД имеют износ свыше 50% и нуждаются в проведении капитального ремонта.</w:t>
      </w:r>
    </w:p>
    <w:p w:rsidR="00315973" w:rsidRDefault="00315973">
      <w:pPr>
        <w:pStyle w:val="ConsPlusNormal"/>
        <w:spacing w:before="220"/>
        <w:ind w:firstLine="540"/>
        <w:jc w:val="both"/>
      </w:pPr>
      <w:r>
        <w:t>С 2009 года за счет средств Государственной корпорации - Фонда содействия реформированию жилищно-коммунального хозяйства (далее - Фонд), средств бюджета Ненецкого автономного округа и средств собственников на реализацию региональных адресных программ по проведению капитального ремонта МКД направлено 993 690,7 тыс. рублей. Это позволило провести капитальный ремонт в 255 МКД.</w:t>
      </w:r>
    </w:p>
    <w:p w:rsidR="00315973" w:rsidRDefault="00315973">
      <w:pPr>
        <w:pStyle w:val="ConsPlusNormal"/>
        <w:spacing w:before="220"/>
        <w:ind w:firstLine="540"/>
        <w:jc w:val="both"/>
      </w:pPr>
      <w:r>
        <w:t xml:space="preserve">Для изменения ситуации по капитальному ремонту домов и в целях реализации положений Жилищного </w:t>
      </w:r>
      <w:hyperlink r:id="rId144" w:history="1">
        <w:r>
          <w:rPr>
            <w:color w:val="0000FF"/>
          </w:rPr>
          <w:t>кодекса</w:t>
        </w:r>
      </w:hyperlink>
      <w:r>
        <w:t xml:space="preserve"> Российской Федерации по обеспечению своевременного проведения капитального ремонта общего имущества МКД в Ненецком автономном округе приняты нормативные правовые акты по созданию регионального оператора и регионального фонда капитального ремонта МКД. Утверждена региональная </w:t>
      </w:r>
      <w:hyperlink r:id="rId145" w:history="1">
        <w:r>
          <w:rPr>
            <w:color w:val="0000FF"/>
          </w:rPr>
          <w:t>программа</w:t>
        </w:r>
      </w:hyperlink>
      <w:r>
        <w:t xml:space="preserve"> капитального ремонта общего имущества в многоквартирных домах, расположенных на территории Ненецкого автономного округа на 2014 - 2043 годы (далее региональная программа капитального ремонта).</w:t>
      </w:r>
    </w:p>
    <w:p w:rsidR="00315973" w:rsidRDefault="00315973">
      <w:pPr>
        <w:pStyle w:val="ConsPlusNormal"/>
        <w:jc w:val="both"/>
      </w:pPr>
      <w:r>
        <w:t xml:space="preserve">(в ред. </w:t>
      </w:r>
      <w:hyperlink r:id="rId146" w:history="1">
        <w:r>
          <w:rPr>
            <w:color w:val="0000FF"/>
          </w:rPr>
          <w:t>постановления</w:t>
        </w:r>
      </w:hyperlink>
      <w:r>
        <w:t xml:space="preserve"> администрации НАО от 30.05.2017 N 177-п)</w:t>
      </w:r>
    </w:p>
    <w:p w:rsidR="00315973" w:rsidRDefault="00315973">
      <w:pPr>
        <w:pStyle w:val="ConsPlusNormal"/>
        <w:spacing w:before="220"/>
        <w:ind w:firstLine="540"/>
        <w:jc w:val="both"/>
      </w:pPr>
      <w:r>
        <w:t xml:space="preserve">Начиная с 2014 года капитальный ремонт осуществляется в рамках региональной программы капитального ремонта общего имущества МКД за счет обязательных взносов собственников помещений в многоквартирных домах и государственной поддержки, предоставляемой некоммерческой организации "Фонд содействия реформированию жилищно-коммунального хозяйства Ненецкого автономного округа" (далее - региональный оператор) в соответствии с </w:t>
      </w:r>
      <w:hyperlink r:id="rId147" w:history="1">
        <w:r>
          <w:rPr>
            <w:color w:val="0000FF"/>
          </w:rPr>
          <w:t>постановлением</w:t>
        </w:r>
      </w:hyperlink>
      <w:r>
        <w:t xml:space="preserve"> Администрации Ненецкого автономного округа от 29.12.2014 N 520-п "Об утверждении Положения о предоставлении государственной поддержки на проведение капитального ремонта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До 2043 года по региональной системе возможно аккумулировать и освоить 28,6 млрд. рублей и отремонтировать 594,7 тыс. кв. м жилья, что позволит ежегодно ремонтировать более 20 домов МКД общей площадью 22,4 тыс. кв. м.</w:t>
      </w:r>
    </w:p>
    <w:p w:rsidR="00315973" w:rsidRDefault="00315973">
      <w:pPr>
        <w:pStyle w:val="ConsPlusNormal"/>
        <w:jc w:val="both"/>
      </w:pPr>
      <w:r>
        <w:t xml:space="preserve">(в ред. </w:t>
      </w:r>
      <w:hyperlink r:id="rId148" w:history="1">
        <w:r>
          <w:rPr>
            <w:color w:val="0000FF"/>
          </w:rPr>
          <w:t>постановления</w:t>
        </w:r>
      </w:hyperlink>
      <w:r>
        <w:t xml:space="preserve"> администрации НАО от 30.05.2017 N 177-п)</w:t>
      </w:r>
    </w:p>
    <w:p w:rsidR="00315973" w:rsidRDefault="00315973">
      <w:pPr>
        <w:pStyle w:val="ConsPlusNormal"/>
        <w:spacing w:before="220"/>
        <w:ind w:firstLine="540"/>
        <w:jc w:val="both"/>
      </w:pPr>
      <w:r>
        <w:t>Исходя из всех производственных и ресурсных возможностей за 2014 - 2043 годы планируется отремонтировать порядка 594,7 тыс. кв. м жилья, или в среднем ежегодно ремонтировать 3,8% общей площади МКД, что даст возможность поэтапно довести межремонтные сроки до 15 лет.</w:t>
      </w:r>
    </w:p>
    <w:p w:rsidR="00315973" w:rsidRDefault="00315973">
      <w:pPr>
        <w:pStyle w:val="ConsPlusNormal"/>
        <w:spacing w:before="220"/>
        <w:ind w:firstLine="540"/>
        <w:jc w:val="both"/>
      </w:pPr>
      <w:r>
        <w:lastRenderedPageBreak/>
        <w:t xml:space="preserve">В соответствии с </w:t>
      </w:r>
      <w:hyperlink r:id="rId149" w:history="1">
        <w:r>
          <w:rPr>
            <w:color w:val="0000FF"/>
          </w:rPr>
          <w:t>пунктом 6 части 1 статьи 14</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поселения относятся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5973" w:rsidRDefault="00315973">
      <w:pPr>
        <w:pStyle w:val="ConsPlusNormal"/>
        <w:jc w:val="both"/>
      </w:pPr>
      <w:r>
        <w:t xml:space="preserve">(абзац введен </w:t>
      </w:r>
      <w:hyperlink r:id="rId15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В силу норм </w:t>
      </w:r>
      <w:hyperlink r:id="rId151" w:history="1">
        <w:r>
          <w:rPr>
            <w:color w:val="0000FF"/>
          </w:rPr>
          <w:t>частей 3</w:t>
        </w:r>
      </w:hyperlink>
      <w:r>
        <w:t xml:space="preserve"> и </w:t>
      </w:r>
      <w:hyperlink r:id="rId152" w:history="1">
        <w:r>
          <w:rPr>
            <w:color w:val="0000FF"/>
          </w:rPr>
          <w:t>4 статьи 14</w:t>
        </w:r>
      </w:hyperlink>
      <w:r>
        <w:t xml:space="preserve"> Федерального закона от 06.10.2003 N 131-ФЗ "Об общих принципах организации местного самоуправления в Российской Федерации", </w:t>
      </w:r>
      <w:hyperlink r:id="rId153" w:history="1">
        <w:r>
          <w:rPr>
            <w:color w:val="0000FF"/>
          </w:rPr>
          <w:t>пункта 1 статьи 4.6</w:t>
        </w:r>
      </w:hyperlink>
      <w:r>
        <w:t xml:space="preserve"> 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за сельскими поселениями закрепляются вопросы местного значения сельских поселений по обеспечению проживающих в поселении и нуждающихся в жилых помещениях малоимущих граждан жилыми помещениями, организации содержания муниципального жилищного фонда,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315973" w:rsidRDefault="00315973">
      <w:pPr>
        <w:pStyle w:val="ConsPlusNormal"/>
        <w:jc w:val="both"/>
      </w:pPr>
      <w:r>
        <w:t xml:space="preserve">(абзац введен </w:t>
      </w:r>
      <w:hyperlink r:id="rId15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В соответствии с </w:t>
      </w:r>
      <w:hyperlink r:id="rId155" w:history="1">
        <w:r>
          <w:rPr>
            <w:color w:val="0000FF"/>
          </w:rPr>
          <w:t>ч. 2 ст. 65</w:t>
        </w:r>
      </w:hyperlink>
      <w:r>
        <w:t xml:space="preserve"> Жилищного кодекса Российской Федерации, </w:t>
      </w:r>
      <w:hyperlink r:id="rId156" w:history="1">
        <w:r>
          <w:rPr>
            <w:color w:val="0000FF"/>
          </w:rPr>
          <w:t>п. 5</w:t>
        </w:r>
      </w:hyperlink>
      <w:r>
        <w:t xml:space="preserve"> Типового договора социального найма жилого помещения, утвержденного постановлением Правительства Российской Федерации от 21.05.2005 N 315, наймодатель жилого помещения по договору социального найма обязан:</w:t>
      </w:r>
    </w:p>
    <w:p w:rsidR="00315973" w:rsidRDefault="00315973">
      <w:pPr>
        <w:pStyle w:val="ConsPlusNormal"/>
        <w:jc w:val="both"/>
      </w:pPr>
      <w:r>
        <w:t xml:space="preserve">(абзац введен </w:t>
      </w:r>
      <w:hyperlink r:id="rId157"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передать нанимателю по акту в течение 10 дней со дня подписания договора социального найма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15973" w:rsidRDefault="00315973">
      <w:pPr>
        <w:pStyle w:val="ConsPlusNormal"/>
        <w:jc w:val="both"/>
      </w:pPr>
      <w:r>
        <w:t xml:space="preserve">(абзац введен </w:t>
      </w:r>
      <w:hyperlink r:id="rId15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15973" w:rsidRDefault="00315973">
      <w:pPr>
        <w:pStyle w:val="ConsPlusNormal"/>
        <w:jc w:val="both"/>
      </w:pPr>
      <w:r>
        <w:t xml:space="preserve">(абзац введен </w:t>
      </w:r>
      <w:hyperlink r:id="rId159"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осуществлять капитальный ремонт жилого помещения.</w:t>
      </w:r>
    </w:p>
    <w:p w:rsidR="00315973" w:rsidRDefault="00315973">
      <w:pPr>
        <w:pStyle w:val="ConsPlusNormal"/>
        <w:jc w:val="both"/>
      </w:pPr>
      <w:r>
        <w:t xml:space="preserve">(абзац введен </w:t>
      </w:r>
      <w:hyperlink r:id="rId16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В рамках подпрограммы 3 предусматривается предоставление субсидий из окружного бюджета бюджетам муниципальных образований Ненецкого автономного округа на осуществление органами местного самоуправления полномочий по решению вопросов местного значения сельских поселений в части устранения недостатков строительства, выявленных в процессе эксплуатации многоквартирных жилых домов в гарантийный период, в целях приведения их в состояние, пригодное для постоянного проживания, отвечающее требованиям пожарной безопасности, санитарно-гигиеническим, экологическим и иным требованиям.</w:t>
      </w:r>
    </w:p>
    <w:p w:rsidR="00315973" w:rsidRDefault="00315973">
      <w:pPr>
        <w:pStyle w:val="ConsPlusNormal"/>
        <w:jc w:val="both"/>
      </w:pPr>
      <w:r>
        <w:t xml:space="preserve">(абзац введен </w:t>
      </w:r>
      <w:hyperlink r:id="rId16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субсидии, критерии отбора муниципальных образований, порядок возврата в текущем финансовом году остатков субсидий, не использованных в отчетном финансовом году,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w:t>
      </w:r>
      <w:r>
        <w:lastRenderedPageBreak/>
        <w:t xml:space="preserve">бюджетных средств, сведения о котором содержатся в </w:t>
      </w:r>
      <w:hyperlink w:anchor="P1392" w:history="1">
        <w:r>
          <w:rPr>
            <w:color w:val="0000FF"/>
          </w:rPr>
          <w:t>пункте 4.5</w:t>
        </w:r>
      </w:hyperlink>
      <w:r>
        <w:t xml:space="preserve"> Приложения 2 к Программе, устанавливается Администрацией Ненецкого автономного округа.</w:t>
      </w:r>
    </w:p>
    <w:p w:rsidR="00315973" w:rsidRDefault="00315973">
      <w:pPr>
        <w:pStyle w:val="ConsPlusNormal"/>
        <w:jc w:val="both"/>
      </w:pPr>
      <w:r>
        <w:t xml:space="preserve">(абзац введен </w:t>
      </w:r>
      <w:hyperlink r:id="rId16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Условиями предоставления субсидий являются:</w:t>
      </w:r>
    </w:p>
    <w:p w:rsidR="00315973" w:rsidRDefault="00315973">
      <w:pPr>
        <w:pStyle w:val="ConsPlusNormal"/>
        <w:jc w:val="both"/>
      </w:pPr>
      <w:r>
        <w:t xml:space="preserve">(абзац введен </w:t>
      </w:r>
      <w:hyperlink r:id="rId16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поадресного перечня многоквартирных жилых домов, требующих устранения недостатков, обнаруженных в пределах гарантийного срока, в связи с неисполнением подрядной организацией обязательств по государственному контракту по каждому поселению, утвержденного главой муниципального образования Ненецкого автономного округа;</w:t>
      </w:r>
    </w:p>
    <w:p w:rsidR="00315973" w:rsidRDefault="00315973">
      <w:pPr>
        <w:pStyle w:val="ConsPlusNormal"/>
        <w:jc w:val="both"/>
      </w:pPr>
      <w:r>
        <w:t xml:space="preserve">(абзац введен </w:t>
      </w:r>
      <w:hyperlink r:id="rId16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в бюджете муниципального образования Ненецкого автономного округа на текущий финансовый год бюджетных ассигнований на выполнение полномочий органов местного самоуправления сельских поселений по содержанию муниципального жилищного фонда, в части полномочий по устранению третьими лицами недостатков объектов капитального строительства, обнаруженных в пределах гарантийного срока по государственным контрактам строительного подряда, заключенным для обеспечения нужд Ненецкого автономного округа, в размере не менее 3 процентов от общей стоимости работ по устранению недостатков строительства;</w:t>
      </w:r>
    </w:p>
    <w:p w:rsidR="00315973" w:rsidRDefault="00315973">
      <w:pPr>
        <w:pStyle w:val="ConsPlusNormal"/>
        <w:jc w:val="both"/>
      </w:pPr>
      <w:r>
        <w:t xml:space="preserve">(абзац введен </w:t>
      </w:r>
      <w:hyperlink r:id="rId16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по каждому многоквартирному жилому дому сметной документации, утвержденной в установленном порядке, в которую входят локальные сметные расчеты, дефектные ведомости, акты обследования многоквартирного жилого дома, графических материалов (технический паспорт жилого дома; в случае выполнения работ, которые оказывают влияние на безопасность объекта капитального строительства, проектную документацию);</w:t>
      </w:r>
    </w:p>
    <w:p w:rsidR="00315973" w:rsidRDefault="00315973">
      <w:pPr>
        <w:pStyle w:val="ConsPlusNormal"/>
        <w:jc w:val="both"/>
      </w:pPr>
      <w:r>
        <w:t xml:space="preserve">(абзац введен </w:t>
      </w:r>
      <w:hyperlink r:id="rId16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заключенного соглашения о предоставлении субсидии между Департаментом и муниципальным образованием Ненецкого автономного округа (далее - соглашение о предоставлении субсидии), которое должно предусматривать:</w:t>
      </w:r>
    </w:p>
    <w:p w:rsidR="00315973" w:rsidRDefault="00315973">
      <w:pPr>
        <w:pStyle w:val="ConsPlusNormal"/>
        <w:jc w:val="both"/>
      </w:pPr>
      <w:r>
        <w:t xml:space="preserve">(абзац введен </w:t>
      </w:r>
      <w:hyperlink r:id="rId167"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цели, условия, порядок предоставления субсидии;</w:t>
      </w:r>
    </w:p>
    <w:p w:rsidR="00315973" w:rsidRDefault="00315973">
      <w:pPr>
        <w:pStyle w:val="ConsPlusNormal"/>
        <w:jc w:val="both"/>
      </w:pPr>
      <w:r>
        <w:t xml:space="preserve">(абзац введен </w:t>
      </w:r>
      <w:hyperlink r:id="rId16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сроки и форму представления отчетности об использовании субсидии;</w:t>
      </w:r>
    </w:p>
    <w:p w:rsidR="00315973" w:rsidRDefault="00315973">
      <w:pPr>
        <w:pStyle w:val="ConsPlusNormal"/>
        <w:jc w:val="both"/>
      </w:pPr>
      <w:r>
        <w:t xml:space="preserve">(абзац введен </w:t>
      </w:r>
      <w:hyperlink r:id="rId169"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согласие муниципального образования Ненецкого автономного округа на осуществление Департаментом, органами государственного финансового контроля Ненецкого автономного округа проверок соблюдения условий, целей и порядка предоставления субсидий;</w:t>
      </w:r>
    </w:p>
    <w:p w:rsidR="00315973" w:rsidRDefault="00315973">
      <w:pPr>
        <w:pStyle w:val="ConsPlusNormal"/>
        <w:jc w:val="both"/>
      </w:pPr>
      <w:r>
        <w:t xml:space="preserve">(абзац введен </w:t>
      </w:r>
      <w:hyperlink r:id="rId17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порядок возврата средств субсидии в случае использования субсидии не по целевому назначению, нарушения условий ее предоставления.</w:t>
      </w:r>
    </w:p>
    <w:p w:rsidR="00315973" w:rsidRDefault="00315973">
      <w:pPr>
        <w:pStyle w:val="ConsPlusNormal"/>
        <w:jc w:val="both"/>
      </w:pPr>
      <w:r>
        <w:t xml:space="preserve">(абзац введен </w:t>
      </w:r>
      <w:hyperlink r:id="rId17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Распределение субсидии между муниципальными образованиями осуществляется по формуле:</w:t>
      </w:r>
    </w:p>
    <w:p w:rsidR="00315973" w:rsidRDefault="00315973">
      <w:pPr>
        <w:pStyle w:val="ConsPlusNormal"/>
        <w:jc w:val="both"/>
      </w:pPr>
      <w:r>
        <w:t xml:space="preserve">(абзац введен </w:t>
      </w:r>
      <w:hyperlink r:id="rId172"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Сi = C x (Vi / V), где:</w:t>
      </w:r>
    </w:p>
    <w:p w:rsidR="00315973" w:rsidRDefault="00315973">
      <w:pPr>
        <w:pStyle w:val="ConsPlusNormal"/>
        <w:jc w:val="both"/>
      </w:pPr>
      <w:r>
        <w:t xml:space="preserve">(абзац введен </w:t>
      </w:r>
      <w:hyperlink r:id="rId173"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lastRenderedPageBreak/>
        <w:t>Сi - размер субсидии i-тому муниципальному образованию, рублей;</w:t>
      </w:r>
    </w:p>
    <w:p w:rsidR="00315973" w:rsidRDefault="00315973">
      <w:pPr>
        <w:pStyle w:val="ConsPlusNormal"/>
        <w:jc w:val="both"/>
      </w:pPr>
      <w:r>
        <w:t xml:space="preserve">(абзац введен </w:t>
      </w:r>
      <w:hyperlink r:id="rId17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 - общий объем субсидии, предусмотренный в составе расходов окружного бюджета в текущем финансовом году, рублей;</w:t>
      </w:r>
    </w:p>
    <w:p w:rsidR="00315973" w:rsidRDefault="00315973">
      <w:pPr>
        <w:pStyle w:val="ConsPlusNormal"/>
        <w:jc w:val="both"/>
      </w:pPr>
      <w:r>
        <w:t xml:space="preserve">(абзац введен </w:t>
      </w:r>
      <w:hyperlink r:id="rId17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Vi - размер субсидии по заявке i-того муниципального образования согласно перечню работ, необходимых для устранения недостатков, выявленных в процессе эксплуатации многоквартирных жилых домов в гарантийный период, согласованному с Департаментом (далее - согласованный перечень работ), рублей;</w:t>
      </w:r>
    </w:p>
    <w:p w:rsidR="00315973" w:rsidRDefault="00315973">
      <w:pPr>
        <w:pStyle w:val="ConsPlusNormal"/>
        <w:jc w:val="both"/>
      </w:pPr>
      <w:r>
        <w:t xml:space="preserve">(абзац введен </w:t>
      </w:r>
      <w:hyperlink r:id="rId17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V - общий размер субсидии по заявкам всех муниципальных образований в соответствии с согласованными перечнями работ, необходимыми для устранения недостатков, выявленных в процессе эксплуатации многоквартирных жилых домов в гарантийный период, рублей.</w:t>
      </w:r>
    </w:p>
    <w:p w:rsidR="00315973" w:rsidRDefault="00315973">
      <w:pPr>
        <w:pStyle w:val="ConsPlusNormal"/>
        <w:jc w:val="both"/>
      </w:pPr>
      <w:r>
        <w:t xml:space="preserve">(абзац введен </w:t>
      </w:r>
      <w:hyperlink r:id="rId177"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В рамках подпрограммы 3 предусматривается предоставление субсидий из окружного бюджета бюджетам муниципальных образований Ненецкого автономного округа на осуществление полномочий органов местного самоуправления по вопросам местного значения в части организации содержания муниципального жилищного фонда.</w:t>
      </w:r>
    </w:p>
    <w:p w:rsidR="00315973" w:rsidRDefault="00315973">
      <w:pPr>
        <w:pStyle w:val="ConsPlusNormal"/>
        <w:jc w:val="both"/>
      </w:pPr>
      <w:r>
        <w:t xml:space="preserve">(абзац введен </w:t>
      </w:r>
      <w:hyperlink r:id="rId17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Порядок предоставления субсидии, критерии отбора муниципальных образований, порядок возврата в текущем финансовом году остатков субсидий, не использованных в отчетном финансовом году,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бюджетных средств, сведения о которых содержатся в </w:t>
      </w:r>
      <w:hyperlink w:anchor="P1396" w:history="1">
        <w:r>
          <w:rPr>
            <w:color w:val="0000FF"/>
          </w:rPr>
          <w:t>пункте 4.6</w:t>
        </w:r>
      </w:hyperlink>
      <w:r>
        <w:t xml:space="preserve"> Приложения 2 к Программе, устанавливаются Администрацией Ненецкого автономного округа.</w:t>
      </w:r>
    </w:p>
    <w:p w:rsidR="00315973" w:rsidRDefault="00315973">
      <w:pPr>
        <w:pStyle w:val="ConsPlusNormal"/>
        <w:jc w:val="both"/>
      </w:pPr>
      <w:r>
        <w:t xml:space="preserve">(абзац введен </w:t>
      </w:r>
      <w:hyperlink r:id="rId179"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Условиями предоставления субсидий являются:</w:t>
      </w:r>
    </w:p>
    <w:p w:rsidR="00315973" w:rsidRDefault="00315973">
      <w:pPr>
        <w:pStyle w:val="ConsPlusNormal"/>
        <w:jc w:val="both"/>
      </w:pPr>
      <w:r>
        <w:t xml:space="preserve">(абзац введен </w:t>
      </w:r>
      <w:hyperlink r:id="rId18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утвержденных главами муниципальных образований поадресных перечней объектов капитального ремонта муниципального жилищного фонда;</w:t>
      </w:r>
    </w:p>
    <w:p w:rsidR="00315973" w:rsidRDefault="00315973">
      <w:pPr>
        <w:pStyle w:val="ConsPlusNormal"/>
        <w:jc w:val="both"/>
      </w:pPr>
      <w:r>
        <w:t xml:space="preserve">(абзац введен </w:t>
      </w:r>
      <w:hyperlink r:id="rId18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в бюджетах муниципальных образований на очередной финансовый год бюджетных ассигнований на выполнение полномочий органов местного самоуправления по вопросам местного значения, в части организации содержания муниципального жилищного фонда, в размере не менее 3 процентов от общей стоимости проводимого капитального ремонта;</w:t>
      </w:r>
    </w:p>
    <w:p w:rsidR="00315973" w:rsidRDefault="00315973">
      <w:pPr>
        <w:pStyle w:val="ConsPlusNormal"/>
        <w:jc w:val="both"/>
      </w:pPr>
      <w:r>
        <w:t xml:space="preserve">(абзац введен </w:t>
      </w:r>
      <w:hyperlink r:id="rId18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заключение между Департаментом и муниципальным образованием соглашения о порядке и условиях предоставления субсидии на очередной финансовый год, которое должно предусматривать:</w:t>
      </w:r>
    </w:p>
    <w:p w:rsidR="00315973" w:rsidRDefault="00315973">
      <w:pPr>
        <w:pStyle w:val="ConsPlusNormal"/>
        <w:jc w:val="both"/>
      </w:pPr>
      <w:r>
        <w:t xml:space="preserve">(абзац введен </w:t>
      </w:r>
      <w:hyperlink r:id="rId18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цели, условия, порядок предоставления и порядок возврата субсидии;</w:t>
      </w:r>
    </w:p>
    <w:p w:rsidR="00315973" w:rsidRDefault="00315973">
      <w:pPr>
        <w:pStyle w:val="ConsPlusNormal"/>
        <w:jc w:val="both"/>
      </w:pPr>
      <w:r>
        <w:t xml:space="preserve">(абзац введен </w:t>
      </w:r>
      <w:hyperlink r:id="rId18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согласие получателя субсидии на осуществление Департаментом и органами государственного финансового контроля Ненецкого автономного округа проверок соблюдения условий, целей и порядка предоставления субсидии.</w:t>
      </w:r>
    </w:p>
    <w:p w:rsidR="00315973" w:rsidRDefault="00315973">
      <w:pPr>
        <w:pStyle w:val="ConsPlusNormal"/>
        <w:jc w:val="both"/>
      </w:pPr>
      <w:r>
        <w:lastRenderedPageBreak/>
        <w:t xml:space="preserve">(абзац введен </w:t>
      </w:r>
      <w:hyperlink r:id="rId18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Годовой размер субсидии i-му муниципальному образованию рассчитывается по следующей формуле:</w:t>
      </w:r>
    </w:p>
    <w:p w:rsidR="00315973" w:rsidRDefault="00315973">
      <w:pPr>
        <w:pStyle w:val="ConsPlusNormal"/>
        <w:jc w:val="both"/>
      </w:pPr>
      <w:r>
        <w:t xml:space="preserve">(абзац введен </w:t>
      </w:r>
      <w:hyperlink r:id="rId186"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Si = О</w:t>
      </w:r>
      <w:r>
        <w:rPr>
          <w:vertAlign w:val="superscript"/>
        </w:rPr>
        <w:t>t</w:t>
      </w:r>
      <w:r>
        <w:t xml:space="preserve"> </w:t>
      </w:r>
      <w:r>
        <w:rPr>
          <w:vertAlign w:val="subscript"/>
        </w:rPr>
        <w:t>кр</w:t>
      </w:r>
      <w:r>
        <w:t xml:space="preserve"> x К</w:t>
      </w:r>
      <w:r>
        <w:rPr>
          <w:vertAlign w:val="superscript"/>
        </w:rPr>
        <w:t>t</w:t>
      </w:r>
      <w:r>
        <w:t xml:space="preserve"> </w:t>
      </w:r>
      <w:r>
        <w:rPr>
          <w:vertAlign w:val="subscript"/>
        </w:rPr>
        <w:t>кр</w:t>
      </w:r>
      <w:r>
        <w:t>, где:</w:t>
      </w:r>
    </w:p>
    <w:p w:rsidR="00315973" w:rsidRDefault="00315973">
      <w:pPr>
        <w:pStyle w:val="ConsPlusNormal"/>
        <w:jc w:val="both"/>
      </w:pPr>
      <w:r>
        <w:t xml:space="preserve">(абзац введен </w:t>
      </w:r>
      <w:hyperlink r:id="rId187"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Si - размер субсидии i-му муниципальному образованию в году t;</w:t>
      </w:r>
    </w:p>
    <w:p w:rsidR="00315973" w:rsidRDefault="00315973">
      <w:pPr>
        <w:pStyle w:val="ConsPlusNormal"/>
        <w:jc w:val="both"/>
      </w:pPr>
      <w:r>
        <w:t xml:space="preserve">(абзац введен </w:t>
      </w:r>
      <w:hyperlink r:id="rId18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О</w:t>
      </w:r>
      <w:r>
        <w:rPr>
          <w:vertAlign w:val="superscript"/>
        </w:rPr>
        <w:t>t</w:t>
      </w:r>
      <w:r>
        <w:t xml:space="preserve"> </w:t>
      </w:r>
      <w:r>
        <w:rPr>
          <w:vertAlign w:val="subscript"/>
        </w:rPr>
        <w:t>кр</w:t>
      </w:r>
      <w:r>
        <w:t xml:space="preserve"> - общая потребность средств на финансирование капитального ремонта муниципального жилищного фонда в году t;</w:t>
      </w:r>
    </w:p>
    <w:p w:rsidR="00315973" w:rsidRDefault="00315973">
      <w:pPr>
        <w:pStyle w:val="ConsPlusNormal"/>
        <w:jc w:val="both"/>
      </w:pPr>
      <w:r>
        <w:t xml:space="preserve">(абзац введен </w:t>
      </w:r>
      <w:hyperlink r:id="rId189"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К</w:t>
      </w:r>
      <w:r>
        <w:rPr>
          <w:vertAlign w:val="superscript"/>
        </w:rPr>
        <w:t>t</w:t>
      </w:r>
      <w:r>
        <w:t xml:space="preserve"> </w:t>
      </w:r>
      <w:r>
        <w:rPr>
          <w:vertAlign w:val="subscript"/>
        </w:rPr>
        <w:t>кр</w:t>
      </w:r>
      <w:r>
        <w:t xml:space="preserve"> - коэффициент предоставления субсидии на капитальный ремонт муниципального жилищного фонда в году t.</w:t>
      </w:r>
    </w:p>
    <w:p w:rsidR="00315973" w:rsidRDefault="00315973">
      <w:pPr>
        <w:pStyle w:val="ConsPlusNormal"/>
        <w:jc w:val="both"/>
      </w:pPr>
      <w:r>
        <w:t xml:space="preserve">(абзац введен </w:t>
      </w:r>
      <w:hyperlink r:id="rId19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Коэффициент рассчитывается для каждого муниципального образования как соотношение общей площади муниципального жилищного фонда, подлежащего капитальному ремонту в конкретном муниципальном образовании в году t, к общей площади муниципального жилищного фонда, подлежащего капитальному ремонту в году t по всем муниципальным образованиям, соответствующим следующим критериям:</w:t>
      </w:r>
    </w:p>
    <w:p w:rsidR="00315973" w:rsidRDefault="00315973">
      <w:pPr>
        <w:pStyle w:val="ConsPlusNormal"/>
        <w:jc w:val="both"/>
      </w:pPr>
      <w:r>
        <w:t xml:space="preserve">(абзац введен </w:t>
      </w:r>
      <w:hyperlink r:id="rId19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в муниципальном образовании муниципального жилищного фонда, требующего капитального ремонта;</w:t>
      </w:r>
    </w:p>
    <w:p w:rsidR="00315973" w:rsidRDefault="00315973">
      <w:pPr>
        <w:pStyle w:val="ConsPlusNormal"/>
        <w:jc w:val="both"/>
      </w:pPr>
      <w:r>
        <w:t xml:space="preserve">(абзац введен </w:t>
      </w:r>
      <w:hyperlink r:id="rId19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общая площадь муниципального жилищного фонда, подлежащего капитальному ремонту, составляет не менее 5 процентов от общей площади муниципального жилищного фонда на территории муниципального образования.</w:t>
      </w:r>
    </w:p>
    <w:p w:rsidR="00315973" w:rsidRDefault="00315973">
      <w:pPr>
        <w:pStyle w:val="ConsPlusNormal"/>
        <w:jc w:val="both"/>
      </w:pPr>
      <w:r>
        <w:t xml:space="preserve">(абзац введен </w:t>
      </w:r>
      <w:hyperlink r:id="rId19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В рамках подпрограммы 3 предусматривается предоставление субсидий из окружного бюджета бюджетам муниципальных образований Ненецкого автономного округа на осуществление органами местного самоуправления полномочий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w:t>
      </w:r>
    </w:p>
    <w:p w:rsidR="00315973" w:rsidRDefault="00315973">
      <w:pPr>
        <w:pStyle w:val="ConsPlusNormal"/>
        <w:jc w:val="both"/>
      </w:pPr>
      <w:r>
        <w:t xml:space="preserve">(абзац введен </w:t>
      </w:r>
      <w:hyperlink r:id="rId19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Цели, условия и порядок предоставления субсидии, критерии отбора муниципальных образований, порядок возврата в текущем финансовом году остатков субсидий, не использованных в отчетном финансовом году,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бюджетных средств, сведения о принятии нормативного правового акта содержатся в </w:t>
      </w:r>
      <w:hyperlink w:anchor="P1380" w:history="1">
        <w:r>
          <w:rPr>
            <w:color w:val="0000FF"/>
          </w:rPr>
          <w:t>пункте 4.2</w:t>
        </w:r>
      </w:hyperlink>
      <w:r>
        <w:t xml:space="preserve"> Приложения 2 к Программе, устанавливаются Администрацией Ненецкого автономного округа.</w:t>
      </w:r>
    </w:p>
    <w:p w:rsidR="00315973" w:rsidRDefault="00315973">
      <w:pPr>
        <w:pStyle w:val="ConsPlusNormal"/>
        <w:jc w:val="both"/>
      </w:pPr>
      <w:r>
        <w:t xml:space="preserve">(абзац введен </w:t>
      </w:r>
      <w:hyperlink r:id="rId19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Условиями предоставления субсидии являются:</w:t>
      </w:r>
    </w:p>
    <w:p w:rsidR="00315973" w:rsidRDefault="00315973">
      <w:pPr>
        <w:pStyle w:val="ConsPlusNormal"/>
        <w:jc w:val="both"/>
      </w:pPr>
      <w:r>
        <w:t xml:space="preserve">(абзац введен </w:t>
      </w:r>
      <w:hyperlink r:id="rId19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lastRenderedPageBreak/>
        <w:t>наличие утвержденного муниципальным правовым актом плана мероприятий по восстановлению платежеспособности Предприятия, дальнейшей оптимизации расходов, предусматривающего ежеквартальный мониторинг ситуации и персональную ответственность муниципальных служащих и руководителя Предприятия за его исполнение;</w:t>
      </w:r>
    </w:p>
    <w:p w:rsidR="00315973" w:rsidRDefault="00315973">
      <w:pPr>
        <w:pStyle w:val="ConsPlusNormal"/>
        <w:jc w:val="both"/>
      </w:pPr>
      <w:r>
        <w:t xml:space="preserve">(абзац введен </w:t>
      </w:r>
      <w:hyperlink r:id="rId197"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наличие в бюджете муниципального образования на 2015 год ассигнований на осуществление органами местного самоуправления полномочий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 в размере не менее 1 процента от общей суммы предоставляемой субсидии.</w:t>
      </w:r>
    </w:p>
    <w:p w:rsidR="00315973" w:rsidRDefault="00315973">
      <w:pPr>
        <w:pStyle w:val="ConsPlusNormal"/>
        <w:jc w:val="both"/>
      </w:pPr>
      <w:r>
        <w:t xml:space="preserve">(абзац введен </w:t>
      </w:r>
      <w:hyperlink r:id="rId19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Распределение субсидий между муниципальными образованиями осуществляется по следующей формуле:</w:t>
      </w:r>
    </w:p>
    <w:p w:rsidR="00315973" w:rsidRDefault="00315973">
      <w:pPr>
        <w:pStyle w:val="ConsPlusNormal"/>
        <w:jc w:val="both"/>
      </w:pPr>
      <w:r>
        <w:t xml:space="preserve">(абзац введен </w:t>
      </w:r>
      <w:hyperlink r:id="rId199"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С</w:t>
      </w:r>
      <w:r>
        <w:rPr>
          <w:vertAlign w:val="subscript"/>
        </w:rPr>
        <w:t>i</w:t>
      </w:r>
      <w:r>
        <w:t xml:space="preserve"> = V x d</w:t>
      </w:r>
      <w:r>
        <w:rPr>
          <w:vertAlign w:val="subscript"/>
        </w:rPr>
        <w:t>i</w:t>
      </w:r>
      <w:r>
        <w:t>,</w:t>
      </w:r>
    </w:p>
    <w:p w:rsidR="00315973" w:rsidRDefault="00315973">
      <w:pPr>
        <w:pStyle w:val="ConsPlusNormal"/>
        <w:jc w:val="both"/>
      </w:pPr>
      <w:r>
        <w:t xml:space="preserve">(абзац введен </w:t>
      </w:r>
      <w:hyperlink r:id="rId200"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d</w:t>
      </w:r>
      <w:r>
        <w:rPr>
          <w:vertAlign w:val="subscript"/>
        </w:rPr>
        <w:t>i</w:t>
      </w:r>
      <w:r>
        <w:t xml:space="preserve"> = Bu</w:t>
      </w:r>
      <w:r>
        <w:rPr>
          <w:vertAlign w:val="subscript"/>
        </w:rPr>
        <w:t>i</w:t>
      </w:r>
      <w:r>
        <w:t xml:space="preserve"> / Bu, где:</w:t>
      </w:r>
    </w:p>
    <w:p w:rsidR="00315973" w:rsidRDefault="00315973">
      <w:pPr>
        <w:pStyle w:val="ConsPlusNormal"/>
        <w:jc w:val="both"/>
      </w:pPr>
      <w:r>
        <w:t xml:space="preserve">(абзац введен </w:t>
      </w:r>
      <w:hyperlink r:id="rId201"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C</w:t>
      </w:r>
      <w:r>
        <w:rPr>
          <w:vertAlign w:val="subscript"/>
        </w:rPr>
        <w:t>i</w:t>
      </w:r>
      <w:r>
        <w:t xml:space="preserve"> - размер субсидии i-му муниципальному образованию (тыс. руб.);</w:t>
      </w:r>
    </w:p>
    <w:p w:rsidR="00315973" w:rsidRDefault="00315973">
      <w:pPr>
        <w:pStyle w:val="ConsPlusNormal"/>
        <w:jc w:val="both"/>
      </w:pPr>
      <w:r>
        <w:t xml:space="preserve">(абзац введен </w:t>
      </w:r>
      <w:hyperlink r:id="rId20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V - общий размер субсидии, предусмотренный в составе расходов окружного бюджета (тыс. руб.);</w:t>
      </w:r>
    </w:p>
    <w:p w:rsidR="00315973" w:rsidRDefault="00315973">
      <w:pPr>
        <w:pStyle w:val="ConsPlusNormal"/>
        <w:jc w:val="both"/>
      </w:pPr>
      <w:r>
        <w:t xml:space="preserve">(абзац введен </w:t>
      </w:r>
      <w:hyperlink r:id="rId20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Bu - общий размер балансового убытка Предприятий муниципальных образований, подавших заявления в срок не позднее 14.06.2015;</w:t>
      </w:r>
    </w:p>
    <w:p w:rsidR="00315973" w:rsidRDefault="00315973">
      <w:pPr>
        <w:pStyle w:val="ConsPlusNormal"/>
        <w:jc w:val="both"/>
      </w:pPr>
      <w:r>
        <w:t xml:space="preserve">(абзац введен </w:t>
      </w:r>
      <w:hyperlink r:id="rId20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Bu</w:t>
      </w:r>
      <w:r>
        <w:rPr>
          <w:vertAlign w:val="subscript"/>
        </w:rPr>
        <w:t>i</w:t>
      </w:r>
      <w:r>
        <w:t xml:space="preserve"> - размер балансового убытка i-го Предприятия.</w:t>
      </w:r>
    </w:p>
    <w:p w:rsidR="00315973" w:rsidRDefault="00315973">
      <w:pPr>
        <w:pStyle w:val="ConsPlusNormal"/>
        <w:jc w:val="both"/>
      </w:pPr>
      <w:r>
        <w:t xml:space="preserve">(абзац введен </w:t>
      </w:r>
      <w:hyperlink r:id="rId20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Кроме того, предоставление средств из окружного бюджета в рамках подпрограммы 3 регламентируется:</w:t>
      </w:r>
    </w:p>
    <w:p w:rsidR="00315973" w:rsidRDefault="00315973">
      <w:pPr>
        <w:pStyle w:val="ConsPlusNormal"/>
        <w:jc w:val="both"/>
      </w:pPr>
      <w:r>
        <w:t xml:space="preserve">(абзац введен </w:t>
      </w:r>
      <w:hyperlink r:id="rId20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r:id="rId207" w:history="1">
        <w:r>
          <w:rPr>
            <w:color w:val="0000FF"/>
          </w:rPr>
          <w:t>постановлением</w:t>
        </w:r>
      </w:hyperlink>
      <w:r>
        <w:t xml:space="preserve"> Администрации Ненецкого автономного округа от 30.10.2017 N 330-п "Об утверждении Порядка определения объема и предоставления субсидий в виде имущественного взноса некоммерческой организации "Фонд содействия реформированию жилищно-коммунального хозяйства Ненецкого автономного округа", сведения о котором содержатся в </w:t>
      </w:r>
      <w:hyperlink w:anchor="P1384" w:history="1">
        <w:r>
          <w:rPr>
            <w:color w:val="0000FF"/>
          </w:rPr>
          <w:t>пункте 4.3</w:t>
        </w:r>
      </w:hyperlink>
      <w:r>
        <w:t xml:space="preserve"> Приложения 2 к Программе;</w:t>
      </w:r>
    </w:p>
    <w:p w:rsidR="00315973" w:rsidRDefault="00315973">
      <w:pPr>
        <w:pStyle w:val="ConsPlusNormal"/>
        <w:jc w:val="both"/>
      </w:pPr>
      <w:r>
        <w:t xml:space="preserve">(абзац введен </w:t>
      </w:r>
      <w:hyperlink r:id="rId20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r:id="rId209" w:history="1">
        <w:r>
          <w:rPr>
            <w:color w:val="0000FF"/>
          </w:rPr>
          <w:t>постановлением</w:t>
        </w:r>
      </w:hyperlink>
      <w:r>
        <w:t xml:space="preserve"> Администрации Ненецкого автономного округа от 29.12.2014 N 520-п "Об утверждении Положения о предоставлении государственной поддержки на проведение капитального ремонта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сведения о котором содержатся в </w:t>
      </w:r>
      <w:hyperlink w:anchor="P1388" w:history="1">
        <w:r>
          <w:rPr>
            <w:color w:val="0000FF"/>
          </w:rPr>
          <w:t>пункте 4.4</w:t>
        </w:r>
      </w:hyperlink>
      <w:r>
        <w:t xml:space="preserve"> Приложения 2 к Программе.</w:t>
      </w:r>
    </w:p>
    <w:p w:rsidR="00315973" w:rsidRDefault="00315973">
      <w:pPr>
        <w:pStyle w:val="ConsPlusNormal"/>
        <w:jc w:val="both"/>
      </w:pPr>
      <w:r>
        <w:t xml:space="preserve">(абзац введен </w:t>
      </w:r>
      <w:hyperlink r:id="rId210"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2"/>
      </w:pPr>
      <w:r>
        <w:t>3. Участие органов местного самоуправления Ненецкого</w:t>
      </w:r>
    </w:p>
    <w:p w:rsidR="00315973" w:rsidRDefault="00315973">
      <w:pPr>
        <w:pStyle w:val="ConsPlusTitle"/>
        <w:jc w:val="center"/>
      </w:pPr>
      <w:r>
        <w:t>автономного округа в реализации подпрограммы 3</w:t>
      </w:r>
    </w:p>
    <w:p w:rsidR="00315973" w:rsidRDefault="00315973">
      <w:pPr>
        <w:pStyle w:val="ConsPlusNormal"/>
        <w:jc w:val="both"/>
      </w:pPr>
    </w:p>
    <w:p w:rsidR="00315973" w:rsidRDefault="00315973">
      <w:pPr>
        <w:pStyle w:val="ConsPlusNormal"/>
        <w:ind w:firstLine="540"/>
        <w:jc w:val="both"/>
      </w:pPr>
      <w:r>
        <w:t xml:space="preserve">Утратил силу. - </w:t>
      </w:r>
      <w:hyperlink r:id="rId211" w:history="1">
        <w:r>
          <w:rPr>
            <w:color w:val="0000FF"/>
          </w:rPr>
          <w:t>Постановление</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1"/>
      </w:pPr>
      <w:bookmarkStart w:id="7" w:name="P527"/>
      <w:bookmarkEnd w:id="7"/>
      <w:r>
        <w:t>Раздел IX</w:t>
      </w:r>
    </w:p>
    <w:p w:rsidR="00315973" w:rsidRDefault="00315973">
      <w:pPr>
        <w:pStyle w:val="ConsPlusTitle"/>
        <w:jc w:val="center"/>
      </w:pPr>
      <w:r>
        <w:t>Характеристика подпрограммы 4</w:t>
      </w:r>
    </w:p>
    <w:p w:rsidR="00315973" w:rsidRDefault="00315973">
      <w:pPr>
        <w:pStyle w:val="ConsPlusTitle"/>
        <w:jc w:val="center"/>
      </w:pPr>
      <w:r>
        <w:t>"Развитие системы обращения с отходами, в том</w:t>
      </w:r>
    </w:p>
    <w:p w:rsidR="00315973" w:rsidRDefault="00315973">
      <w:pPr>
        <w:pStyle w:val="ConsPlusTitle"/>
        <w:jc w:val="center"/>
      </w:pPr>
      <w:r>
        <w:t>числе с твердыми коммунальными отходами на территории</w:t>
      </w:r>
    </w:p>
    <w:p w:rsidR="00315973" w:rsidRDefault="00315973">
      <w:pPr>
        <w:pStyle w:val="ConsPlusTitle"/>
        <w:jc w:val="center"/>
      </w:pPr>
      <w:r>
        <w:t>Ненецкого автономного округа"</w:t>
      </w:r>
    </w:p>
    <w:p w:rsidR="00315973" w:rsidRDefault="00315973">
      <w:pPr>
        <w:pStyle w:val="ConsPlusNormal"/>
        <w:jc w:val="center"/>
      </w:pPr>
      <w:r>
        <w:t xml:space="preserve">(введен </w:t>
      </w:r>
      <w:hyperlink r:id="rId212" w:history="1">
        <w:r>
          <w:rPr>
            <w:color w:val="0000FF"/>
          </w:rPr>
          <w:t>постановлением</w:t>
        </w:r>
      </w:hyperlink>
      <w:r>
        <w:t xml:space="preserve"> администрации НАО</w:t>
      </w:r>
    </w:p>
    <w:p w:rsidR="00315973" w:rsidRDefault="00315973">
      <w:pPr>
        <w:pStyle w:val="ConsPlusNormal"/>
        <w:jc w:val="center"/>
      </w:pPr>
      <w:r>
        <w:t>от 08.09.2016 N 282-п)</w:t>
      </w:r>
    </w:p>
    <w:p w:rsidR="00315973" w:rsidRDefault="00315973">
      <w:pPr>
        <w:pStyle w:val="ConsPlusNormal"/>
        <w:jc w:val="both"/>
      </w:pPr>
    </w:p>
    <w:p w:rsidR="00315973" w:rsidRDefault="00315973">
      <w:pPr>
        <w:pStyle w:val="ConsPlusTitle"/>
        <w:jc w:val="center"/>
        <w:outlineLvl w:val="2"/>
      </w:pPr>
      <w:bookmarkStart w:id="8" w:name="P535"/>
      <w:bookmarkEnd w:id="8"/>
      <w:r>
        <w:t>1. Паспорт подпрограммы 4</w:t>
      </w:r>
    </w:p>
    <w:p w:rsidR="00315973" w:rsidRDefault="00315973">
      <w:pPr>
        <w:pStyle w:val="ConsPlusNormal"/>
        <w:jc w:val="both"/>
      </w:pPr>
      <w:r>
        <w:t xml:space="preserve">(в ред. </w:t>
      </w:r>
      <w:hyperlink r:id="rId213" w:history="1">
        <w:r>
          <w:rPr>
            <w:color w:val="0000FF"/>
          </w:rPr>
          <w:t>постановления</w:t>
        </w:r>
      </w:hyperlink>
      <w:r>
        <w:t xml:space="preserve"> администрации НАО от 06.08.2018 N 194-п)</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315973">
        <w:tc>
          <w:tcPr>
            <w:tcW w:w="2891" w:type="dxa"/>
          </w:tcPr>
          <w:p w:rsidR="00315973" w:rsidRDefault="00315973">
            <w:pPr>
              <w:pStyle w:val="ConsPlusNormal"/>
            </w:pPr>
            <w:r>
              <w:t>Наименование подпрограммы</w:t>
            </w:r>
          </w:p>
        </w:tc>
        <w:tc>
          <w:tcPr>
            <w:tcW w:w="6180" w:type="dxa"/>
          </w:tcPr>
          <w:p w:rsidR="00315973" w:rsidRDefault="00315973">
            <w:pPr>
              <w:pStyle w:val="ConsPlusNormal"/>
            </w:pPr>
            <w:r>
              <w:t>Подпрограмма 4 "Развитие системы обращения с отходами, в том числе с твердыми коммунальными отходами на территории Ненецкого автономного округа" (далее - подпрограмма 4)</w:t>
            </w:r>
          </w:p>
        </w:tc>
      </w:tr>
      <w:tr w:rsidR="00315973">
        <w:tblPrEx>
          <w:tblBorders>
            <w:insideH w:val="nil"/>
          </w:tblBorders>
        </w:tblPrEx>
        <w:tc>
          <w:tcPr>
            <w:tcW w:w="2891" w:type="dxa"/>
            <w:tcBorders>
              <w:bottom w:val="nil"/>
            </w:tcBorders>
          </w:tcPr>
          <w:p w:rsidR="00315973" w:rsidRDefault="00315973">
            <w:pPr>
              <w:pStyle w:val="ConsPlusNormal"/>
            </w:pPr>
            <w:r>
              <w:t>Ответственный исполнитель подпрограммы</w:t>
            </w:r>
          </w:p>
        </w:tc>
        <w:tc>
          <w:tcPr>
            <w:tcW w:w="6180" w:type="dxa"/>
            <w:tcBorders>
              <w:bottom w:val="nil"/>
            </w:tcBorders>
          </w:tcPr>
          <w:p w:rsidR="00315973" w:rsidRDefault="00315973">
            <w:pPr>
              <w:pStyle w:val="ConsPlusNormal"/>
            </w:pPr>
            <w:r>
              <w:t>ДС и ЖКХ НАО</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w:t>
            </w:r>
            <w:hyperlink r:id="rId214" w:history="1">
              <w:r>
                <w:rPr>
                  <w:color w:val="0000FF"/>
                </w:rPr>
                <w:t>постановления</w:t>
              </w:r>
            </w:hyperlink>
            <w:r>
              <w:t xml:space="preserve"> администрации НАО от 19.02.2018 N 33-п)</w:t>
            </w:r>
          </w:p>
        </w:tc>
      </w:tr>
      <w:tr w:rsidR="00315973">
        <w:tc>
          <w:tcPr>
            <w:tcW w:w="9071" w:type="dxa"/>
            <w:gridSpan w:val="2"/>
          </w:tcPr>
          <w:p w:rsidR="00315973" w:rsidRDefault="00315973">
            <w:pPr>
              <w:pStyle w:val="ConsPlusNormal"/>
            </w:pPr>
            <w:r>
              <w:t xml:space="preserve">Позиция исключена. - </w:t>
            </w:r>
            <w:hyperlink r:id="rId215" w:history="1">
              <w:r>
                <w:rPr>
                  <w:color w:val="0000FF"/>
                </w:rPr>
                <w:t>Постановление</w:t>
              </w:r>
            </w:hyperlink>
            <w:r>
              <w:t xml:space="preserve"> администрации НАО от 19.02.2018 N 33-п.</w:t>
            </w:r>
          </w:p>
        </w:tc>
      </w:tr>
      <w:tr w:rsidR="00315973">
        <w:tblPrEx>
          <w:tblBorders>
            <w:insideH w:val="nil"/>
          </w:tblBorders>
        </w:tblPrEx>
        <w:tc>
          <w:tcPr>
            <w:tcW w:w="2891" w:type="dxa"/>
            <w:tcBorders>
              <w:bottom w:val="nil"/>
            </w:tcBorders>
          </w:tcPr>
          <w:p w:rsidR="00315973" w:rsidRDefault="00315973">
            <w:pPr>
              <w:pStyle w:val="ConsPlusNormal"/>
            </w:pPr>
            <w:r>
              <w:t>Участники подпрограммы</w:t>
            </w:r>
          </w:p>
        </w:tc>
        <w:tc>
          <w:tcPr>
            <w:tcW w:w="6180" w:type="dxa"/>
            <w:tcBorders>
              <w:bottom w:val="nil"/>
            </w:tcBorders>
          </w:tcPr>
          <w:p w:rsidR="00315973" w:rsidRDefault="00315973">
            <w:pPr>
              <w:pStyle w:val="ConsPlusNormal"/>
            </w:pPr>
            <w:r>
              <w:t>Администрация Заполярного района;</w:t>
            </w:r>
          </w:p>
          <w:p w:rsidR="00315973" w:rsidRDefault="00315973">
            <w:pPr>
              <w:pStyle w:val="ConsPlusNormal"/>
            </w:pPr>
            <w:r>
              <w:t>Администрация г. Нарьян-Мара;</w:t>
            </w:r>
          </w:p>
          <w:p w:rsidR="00315973" w:rsidRDefault="00315973">
            <w:pPr>
              <w:pStyle w:val="ConsPlusNormal"/>
            </w:pPr>
            <w:r>
              <w:t>региональный оператор;</w:t>
            </w:r>
          </w:p>
          <w:p w:rsidR="00315973" w:rsidRDefault="00315973">
            <w:pPr>
              <w:pStyle w:val="ConsPlusNormal"/>
            </w:pPr>
            <w:r>
              <w:t>Департамент ПР и АПК НАО;</w:t>
            </w:r>
          </w:p>
          <w:p w:rsidR="00315973" w:rsidRDefault="00315973">
            <w:pPr>
              <w:pStyle w:val="ConsPlusNormal"/>
            </w:pPr>
            <w:r>
              <w:t>КУ НАО "ЦСЗ"</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постановлений администрации НАО от 30.11.2017 </w:t>
            </w:r>
            <w:hyperlink r:id="rId216" w:history="1">
              <w:r>
                <w:rPr>
                  <w:color w:val="0000FF"/>
                </w:rPr>
                <w:t>N 358-п</w:t>
              </w:r>
            </w:hyperlink>
            <w:r>
              <w:t xml:space="preserve">, от 19.02.2018 </w:t>
            </w:r>
            <w:hyperlink r:id="rId217" w:history="1">
              <w:r>
                <w:rPr>
                  <w:color w:val="0000FF"/>
                </w:rPr>
                <w:t>N 33-п</w:t>
              </w:r>
            </w:hyperlink>
            <w:r>
              <w:t>)</w:t>
            </w:r>
          </w:p>
        </w:tc>
      </w:tr>
      <w:tr w:rsidR="00315973">
        <w:tc>
          <w:tcPr>
            <w:tcW w:w="2891" w:type="dxa"/>
          </w:tcPr>
          <w:p w:rsidR="00315973" w:rsidRDefault="00315973">
            <w:pPr>
              <w:pStyle w:val="ConsPlusNormal"/>
            </w:pPr>
            <w:r>
              <w:t>Цели подпрограммы</w:t>
            </w:r>
          </w:p>
        </w:tc>
        <w:tc>
          <w:tcPr>
            <w:tcW w:w="6180" w:type="dxa"/>
          </w:tcPr>
          <w:p w:rsidR="00315973" w:rsidRDefault="00315973">
            <w:pPr>
              <w:pStyle w:val="ConsPlusNormal"/>
            </w:pPr>
            <w:r>
              <w:t>Поддержание и восстановление благоприятного состояния окружающей среды с использованием наилучших доступных технологий и методов экономического регулирования деятельности в области обращения с отходами, в том числе с твердыми коммунальными отходами, обеспечение экологической безопасности на всех стадиях обращения с отходами;</w:t>
            </w:r>
          </w:p>
          <w:p w:rsidR="00315973" w:rsidRDefault="00315973">
            <w:pPr>
              <w:pStyle w:val="ConsPlusNormal"/>
            </w:pPr>
            <w:r>
              <w:t>уменьшение количества образованных отходов, отправляемых на захоронение, снижение класса опасности отходов в источниках их образования и вовлечение их в хозяйственный оборот</w:t>
            </w:r>
          </w:p>
        </w:tc>
      </w:tr>
      <w:tr w:rsidR="00315973">
        <w:tblPrEx>
          <w:tblBorders>
            <w:insideH w:val="nil"/>
          </w:tblBorders>
        </w:tblPrEx>
        <w:tc>
          <w:tcPr>
            <w:tcW w:w="2891" w:type="dxa"/>
            <w:tcBorders>
              <w:bottom w:val="nil"/>
            </w:tcBorders>
          </w:tcPr>
          <w:p w:rsidR="00315973" w:rsidRDefault="00315973">
            <w:pPr>
              <w:pStyle w:val="ConsPlusNormal"/>
            </w:pPr>
            <w:r>
              <w:t>Задачи подпрограммы</w:t>
            </w:r>
          </w:p>
        </w:tc>
        <w:tc>
          <w:tcPr>
            <w:tcW w:w="6180" w:type="dxa"/>
            <w:tcBorders>
              <w:bottom w:val="nil"/>
            </w:tcBorders>
          </w:tcPr>
          <w:p w:rsidR="00315973" w:rsidRDefault="00315973">
            <w:pPr>
              <w:pStyle w:val="ConsPlusNormal"/>
            </w:pPr>
            <w:r>
              <w:t>Увеличение количества объектов размещения отходов, площадок накопления отходов, в том числе твердых коммунальных отходов, соответствующих требованиям природоохранного законодательства;</w:t>
            </w:r>
          </w:p>
          <w:p w:rsidR="00315973" w:rsidRDefault="00315973">
            <w:pPr>
              <w:pStyle w:val="ConsPlusNormal"/>
            </w:pPr>
            <w:r>
              <w:t>обустройство площадок и мест для раздельного сбора твердых коммунальных отходов и ртутьсодержащих отходов;</w:t>
            </w:r>
          </w:p>
          <w:p w:rsidR="00315973" w:rsidRDefault="00315973">
            <w:pPr>
              <w:pStyle w:val="ConsPlusNormal"/>
            </w:pPr>
            <w:r>
              <w:lastRenderedPageBreak/>
              <w:t>создание объектов системы коммунальной инфраструктуры, предназначенных для обработки, утилизации, обезвреживания, размещения твердых коммунальных отходов;</w:t>
            </w:r>
          </w:p>
          <w:p w:rsidR="00315973" w:rsidRDefault="00315973">
            <w:pPr>
              <w:pStyle w:val="ConsPlusNormal"/>
            </w:pPr>
            <w:r>
              <w:t>повышение эффективности, качества и надежности предоставления коммунальных услуг в сфере обращения с твердыми коммунальными отходами;</w:t>
            </w:r>
          </w:p>
          <w:p w:rsidR="00315973" w:rsidRDefault="00315973">
            <w:pPr>
              <w:pStyle w:val="ConsPlusNormal"/>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315973" w:rsidRDefault="00315973">
            <w:pPr>
              <w:pStyle w:val="ConsPlusNormal"/>
            </w:pPr>
            <w:r>
              <w:t>софинансирование строительства объектов по сбору, транспортированию, обработке и утилизации отходов от использования товаров;</w:t>
            </w:r>
          </w:p>
          <w:p w:rsidR="00315973" w:rsidRDefault="00315973">
            <w:pPr>
              <w:pStyle w:val="ConsPlusNormal"/>
            </w:pPr>
            <w:r>
              <w:t>стимулирование утилизации отходов;</w:t>
            </w:r>
          </w:p>
          <w:p w:rsidR="00315973" w:rsidRDefault="00315973">
            <w:pPr>
              <w:pStyle w:val="ConsPlusNormal"/>
            </w:pPr>
            <w:r>
              <w:t>выявление мест несанкционированного размещения отходов;</w:t>
            </w:r>
          </w:p>
          <w:p w:rsidR="00315973" w:rsidRDefault="00315973">
            <w:pPr>
              <w:pStyle w:val="ConsPlusNormal"/>
            </w:pPr>
            <w:r>
              <w:t>предупреждение появления новых мест несанкционированного размещения отходов при размещении бесхозяйных отходов, в том числе твердых коммунальных отходов, выявление случаев появления таких мест и их ликвидацию;</w:t>
            </w:r>
          </w:p>
          <w:p w:rsidR="00315973" w:rsidRDefault="00315973">
            <w:pPr>
              <w:pStyle w:val="ConsPlusNormal"/>
            </w:pPr>
            <w:r>
              <w:t>обеспечение доступа к информации в сфере обращения с отходами</w:t>
            </w:r>
          </w:p>
        </w:tc>
      </w:tr>
      <w:tr w:rsidR="00315973">
        <w:tblPrEx>
          <w:tblBorders>
            <w:insideH w:val="nil"/>
          </w:tblBorders>
        </w:tblPrEx>
        <w:tc>
          <w:tcPr>
            <w:tcW w:w="9071" w:type="dxa"/>
            <w:gridSpan w:val="2"/>
            <w:tcBorders>
              <w:top w:val="nil"/>
            </w:tcBorders>
          </w:tcPr>
          <w:p w:rsidR="00315973" w:rsidRDefault="00315973">
            <w:pPr>
              <w:pStyle w:val="ConsPlusNormal"/>
              <w:jc w:val="both"/>
            </w:pPr>
            <w:r>
              <w:lastRenderedPageBreak/>
              <w:t xml:space="preserve">(в ред. </w:t>
            </w:r>
            <w:hyperlink r:id="rId218" w:history="1">
              <w:r>
                <w:rPr>
                  <w:color w:val="0000FF"/>
                </w:rPr>
                <w:t>постановления</w:t>
              </w:r>
            </w:hyperlink>
            <w:r>
              <w:t xml:space="preserve"> администрации НАО от 25.03.2019 N 79-п)</w:t>
            </w:r>
          </w:p>
        </w:tc>
      </w:tr>
      <w:tr w:rsidR="00315973">
        <w:tblPrEx>
          <w:tblBorders>
            <w:insideH w:val="nil"/>
          </w:tblBorders>
        </w:tblPrEx>
        <w:tc>
          <w:tcPr>
            <w:tcW w:w="2891" w:type="dxa"/>
            <w:tcBorders>
              <w:bottom w:val="nil"/>
            </w:tcBorders>
          </w:tcPr>
          <w:p w:rsidR="00315973" w:rsidRDefault="00315973">
            <w:pPr>
              <w:pStyle w:val="ConsPlusNormal"/>
            </w:pPr>
            <w:r>
              <w:t>Перечень целевых показателей подпрограммы</w:t>
            </w:r>
          </w:p>
        </w:tc>
        <w:tc>
          <w:tcPr>
            <w:tcW w:w="6180" w:type="dxa"/>
            <w:tcBorders>
              <w:bottom w:val="nil"/>
            </w:tcBorders>
          </w:tcPr>
          <w:p w:rsidR="00315973" w:rsidRDefault="00315973">
            <w:pPr>
              <w:pStyle w:val="ConsPlusNormal"/>
            </w:pPr>
            <w:r>
              <w:t>Количество населенных пунктов с организованной системой накопления отходов;</w:t>
            </w:r>
          </w:p>
          <w:p w:rsidR="00315973" w:rsidRDefault="00315973">
            <w:pPr>
              <w:pStyle w:val="ConsPlusNormal"/>
            </w:pPr>
            <w:r>
              <w:t>количество созданных объектов инфраструктуры обращения с отходами;</w:t>
            </w:r>
          </w:p>
          <w:p w:rsidR="00315973" w:rsidRDefault="00315973">
            <w:pPr>
              <w:pStyle w:val="ConsPlusNormal"/>
            </w:pPr>
            <w:r>
              <w:t>доля населенных пунктов, обеспеченных инфраструктурой обращения с отходами;</w:t>
            </w:r>
          </w:p>
          <w:p w:rsidR="00315973" w:rsidRDefault="00315973">
            <w:pPr>
              <w:pStyle w:val="ConsPlusNormal"/>
            </w:pPr>
            <w:r>
              <w:t>количество ликвидированных несанкционированных свалок (существующие свалки населенных пунктов);</w:t>
            </w:r>
          </w:p>
          <w:p w:rsidR="00315973" w:rsidRDefault="00315973">
            <w:pPr>
              <w:pStyle w:val="ConsPlusNormal"/>
            </w:pPr>
            <w:r>
              <w:t>доля организаций в сфере обращения с отходами, у которых имеются договорные отношения с региональным оператором по обращению с твердыми коммунальными отходам;</w:t>
            </w:r>
          </w:p>
          <w:p w:rsidR="00315973" w:rsidRDefault="00315973">
            <w:pPr>
              <w:pStyle w:val="ConsPlusNormal"/>
            </w:pPr>
            <w:r>
              <w:t>доля обезвреженных твердых коммунальных отходов в общем количестве образованных твердых коммунальных отходов;</w:t>
            </w:r>
          </w:p>
          <w:p w:rsidR="00315973" w:rsidRDefault="00315973">
            <w:pPr>
              <w:pStyle w:val="ConsPlusNormal"/>
            </w:pPr>
            <w:r>
              <w:t>доля утилизированных твердых коммунальных отходов в общем количестве образованных твердых коммунальных отходов;</w:t>
            </w:r>
          </w:p>
          <w:p w:rsidR="00315973" w:rsidRDefault="00315973">
            <w:pPr>
              <w:pStyle w:val="ConsPlusNormal"/>
            </w:pPr>
            <w:r>
              <w:t>доля обработанных твердых коммунальных отходов в общем количестве образованных твердых коммунальных отходов;</w:t>
            </w:r>
          </w:p>
          <w:p w:rsidR="00315973" w:rsidRDefault="00315973">
            <w:pPr>
              <w:pStyle w:val="ConsPlusNormal"/>
            </w:pPr>
            <w:r>
              <w:t>доля размещенных твердых коммунальных отходов в общем количестве образованных твердых коммунальных отходов</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w:t>
            </w:r>
            <w:hyperlink r:id="rId219" w:history="1">
              <w:r>
                <w:rPr>
                  <w:color w:val="0000FF"/>
                </w:rPr>
                <w:t>постановления</w:t>
              </w:r>
            </w:hyperlink>
            <w:r>
              <w:t xml:space="preserve"> администрации НАО от 25.03.2019 N 79-п)</w:t>
            </w:r>
          </w:p>
        </w:tc>
      </w:tr>
      <w:tr w:rsidR="00315973">
        <w:tblPrEx>
          <w:tblBorders>
            <w:insideH w:val="nil"/>
          </w:tblBorders>
        </w:tblPrEx>
        <w:tc>
          <w:tcPr>
            <w:tcW w:w="2891" w:type="dxa"/>
            <w:tcBorders>
              <w:bottom w:val="nil"/>
            </w:tcBorders>
          </w:tcPr>
          <w:p w:rsidR="00315973" w:rsidRDefault="00315973">
            <w:pPr>
              <w:pStyle w:val="ConsPlusNormal"/>
            </w:pPr>
            <w:r>
              <w:t>Этапы и сроки реализации подпрограммы</w:t>
            </w:r>
          </w:p>
        </w:tc>
        <w:tc>
          <w:tcPr>
            <w:tcW w:w="6180" w:type="dxa"/>
            <w:tcBorders>
              <w:bottom w:val="nil"/>
            </w:tcBorders>
          </w:tcPr>
          <w:p w:rsidR="00315973" w:rsidRDefault="00315973">
            <w:pPr>
              <w:pStyle w:val="ConsPlusNormal"/>
            </w:pPr>
            <w:r>
              <w:t>Подпрограмма реализуется в один этап с 2017 года по 2025 год</w:t>
            </w:r>
          </w:p>
        </w:tc>
      </w:tr>
      <w:tr w:rsidR="00315973">
        <w:tblPrEx>
          <w:tblBorders>
            <w:insideH w:val="nil"/>
          </w:tblBorders>
        </w:tblPrEx>
        <w:tc>
          <w:tcPr>
            <w:tcW w:w="9071" w:type="dxa"/>
            <w:gridSpan w:val="2"/>
            <w:tcBorders>
              <w:top w:val="nil"/>
            </w:tcBorders>
          </w:tcPr>
          <w:p w:rsidR="00315973" w:rsidRDefault="00315973">
            <w:pPr>
              <w:pStyle w:val="ConsPlusNormal"/>
              <w:jc w:val="both"/>
            </w:pPr>
            <w:r>
              <w:t xml:space="preserve">(в ред. постановлений администрации НАО от 08.02.2017 </w:t>
            </w:r>
            <w:hyperlink r:id="rId220" w:history="1">
              <w:r>
                <w:rPr>
                  <w:color w:val="0000FF"/>
                </w:rPr>
                <w:t>N 31-п</w:t>
              </w:r>
            </w:hyperlink>
            <w:r>
              <w:t xml:space="preserve">, от 19.02.2018 </w:t>
            </w:r>
            <w:hyperlink r:id="rId221" w:history="1">
              <w:r>
                <w:rPr>
                  <w:color w:val="0000FF"/>
                </w:rPr>
                <w:t>N 33-п</w:t>
              </w:r>
            </w:hyperlink>
            <w:r>
              <w:t>)</w:t>
            </w:r>
          </w:p>
        </w:tc>
      </w:tr>
      <w:tr w:rsidR="00315973">
        <w:tblPrEx>
          <w:tblBorders>
            <w:insideH w:val="nil"/>
          </w:tblBorders>
        </w:tblPrEx>
        <w:tc>
          <w:tcPr>
            <w:tcW w:w="2891" w:type="dxa"/>
            <w:tcBorders>
              <w:bottom w:val="nil"/>
            </w:tcBorders>
          </w:tcPr>
          <w:p w:rsidR="00315973" w:rsidRDefault="00315973">
            <w:pPr>
              <w:pStyle w:val="ConsPlusNormal"/>
            </w:pPr>
            <w:r>
              <w:t xml:space="preserve">Объем бюджетных ассигнований </w:t>
            </w:r>
            <w:r>
              <w:lastRenderedPageBreak/>
              <w:t>подпрограммы (в разбивке по источникам финансирования)</w:t>
            </w:r>
          </w:p>
        </w:tc>
        <w:tc>
          <w:tcPr>
            <w:tcW w:w="6180" w:type="dxa"/>
            <w:tcBorders>
              <w:bottom w:val="nil"/>
            </w:tcBorders>
          </w:tcPr>
          <w:p w:rsidR="00315973" w:rsidRDefault="00315973">
            <w:pPr>
              <w:pStyle w:val="ConsPlusNormal"/>
            </w:pPr>
            <w:r>
              <w:lastRenderedPageBreak/>
              <w:t>Общий объем финансирования - 606 624,3 тыс. рублей, в том числе:</w:t>
            </w:r>
          </w:p>
          <w:p w:rsidR="00315973" w:rsidRDefault="00315973">
            <w:pPr>
              <w:pStyle w:val="ConsPlusNormal"/>
            </w:pPr>
            <w:r>
              <w:lastRenderedPageBreak/>
              <w:t>- средства окружного бюджета - 603 385,3 тыс. рублей;</w:t>
            </w:r>
          </w:p>
          <w:p w:rsidR="00315973" w:rsidRDefault="00315973">
            <w:pPr>
              <w:pStyle w:val="ConsPlusNormal"/>
            </w:pPr>
            <w:r>
              <w:t>- средства местных бюджетов - 3 239,0 тыс. рублей;</w:t>
            </w:r>
          </w:p>
          <w:p w:rsidR="00315973" w:rsidRDefault="00315973">
            <w:pPr>
              <w:pStyle w:val="ConsPlusNormal"/>
            </w:pPr>
            <w:r>
              <w:t>- иные источники (внебюджетные средства) - 0,0 тыс. рублей</w:t>
            </w:r>
          </w:p>
        </w:tc>
      </w:tr>
      <w:tr w:rsidR="00315973">
        <w:tblPrEx>
          <w:tblBorders>
            <w:insideH w:val="nil"/>
          </w:tblBorders>
        </w:tblPrEx>
        <w:tc>
          <w:tcPr>
            <w:tcW w:w="9071" w:type="dxa"/>
            <w:gridSpan w:val="2"/>
            <w:tcBorders>
              <w:top w:val="nil"/>
            </w:tcBorders>
          </w:tcPr>
          <w:p w:rsidR="00315973" w:rsidRDefault="00315973">
            <w:pPr>
              <w:pStyle w:val="ConsPlusNormal"/>
              <w:jc w:val="both"/>
            </w:pPr>
            <w:r>
              <w:lastRenderedPageBreak/>
              <w:t xml:space="preserve">(в ред. </w:t>
            </w:r>
            <w:hyperlink r:id="rId222" w:history="1">
              <w:r>
                <w:rPr>
                  <w:color w:val="0000FF"/>
                </w:rPr>
                <w:t>постановления</w:t>
              </w:r>
            </w:hyperlink>
            <w:r>
              <w:t xml:space="preserve"> администрации НАО от 25.03.2019 N 79-п)</w:t>
            </w:r>
          </w:p>
        </w:tc>
      </w:tr>
    </w:tbl>
    <w:p w:rsidR="00315973" w:rsidRDefault="00315973">
      <w:pPr>
        <w:pStyle w:val="ConsPlusNormal"/>
        <w:jc w:val="both"/>
      </w:pPr>
    </w:p>
    <w:p w:rsidR="00315973" w:rsidRDefault="00315973">
      <w:pPr>
        <w:pStyle w:val="ConsPlusTitle"/>
        <w:jc w:val="center"/>
        <w:outlineLvl w:val="2"/>
      </w:pPr>
      <w:r>
        <w:t>2. Характеристика сферы реализации подпрограммы 4</w:t>
      </w:r>
    </w:p>
    <w:p w:rsidR="00315973" w:rsidRDefault="00315973">
      <w:pPr>
        <w:pStyle w:val="ConsPlusNormal"/>
        <w:jc w:val="both"/>
      </w:pPr>
      <w:r>
        <w:t xml:space="preserve">(в ред. </w:t>
      </w:r>
      <w:hyperlink r:id="rId223" w:history="1">
        <w:r>
          <w:rPr>
            <w:color w:val="0000FF"/>
          </w:rPr>
          <w:t>постановления</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 xml:space="preserve">С 1 января 2016 года в соответствии с изменениями, внесенными в Федеральный </w:t>
      </w:r>
      <w:hyperlink r:id="rId224"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w:t>
      </w:r>
      <w:hyperlink r:id="rId225" w:history="1">
        <w:r>
          <w:rPr>
            <w:color w:val="0000FF"/>
          </w:rPr>
          <w:t>закон</w:t>
        </w:r>
      </w:hyperlink>
      <w:r>
        <w:t xml:space="preserve"> от 24.06.1998 N 89-ФЗ "Об отходах производства и потребления" (далее - Федеральный закон от 24.06.1998 N 89-ФЗ) к полномочиям органов государственной власти субъектов Российской Федерации относится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315973" w:rsidRDefault="00315973">
      <w:pPr>
        <w:pStyle w:val="ConsPlusNormal"/>
        <w:spacing w:before="220"/>
        <w:ind w:firstLine="540"/>
        <w:jc w:val="both"/>
      </w:pPr>
      <w:r>
        <w:t xml:space="preserve">Изменениями в Федеральный </w:t>
      </w:r>
      <w:hyperlink r:id="rId226" w:history="1">
        <w:r>
          <w:rPr>
            <w:color w:val="0000FF"/>
          </w:rPr>
          <w:t>закон</w:t>
        </w:r>
      </w:hyperlink>
      <w:r>
        <w:t xml:space="preserve"> от 24.06.1998 N 89-ФЗ предусмотрена принципиально новая система обращения с отходами, в том числе с твердыми коммунальными отходами, определен статус регионального оператора по обращению с отходами, который будет осуществлять свою деятельность в соответствии с региональной программой в области обращения с отходами и территориальной схемой обращения с отходами, разработка и утверждение которых отнесены к полномочиям субъектов Российской Федерации.</w:t>
      </w:r>
    </w:p>
    <w:p w:rsidR="00315973" w:rsidRDefault="00315973">
      <w:pPr>
        <w:pStyle w:val="ConsPlusNormal"/>
        <w:spacing w:before="220"/>
        <w:ind w:firstLine="540"/>
        <w:jc w:val="both"/>
      </w:pPr>
      <w:hyperlink r:id="rId227" w:history="1">
        <w:r>
          <w:rPr>
            <w:color w:val="0000FF"/>
          </w:rPr>
          <w:t>Распоряжением</w:t>
        </w:r>
      </w:hyperlink>
      <w:r>
        <w:t xml:space="preserve"> Правительства Российской Федерации от 18.11.2011 N 2074-р утверждена Стратегия социально-экономического развития Северо-Западного федерального округа на период до 2020 года, согласно которой стратегическими целями социального характера является улучшение среды проживания, включая ее элементы, такие как коммунальный комфорт и благоустройство, цели экономического характера, способствующие стимулированию процессов модернизации производства, ориентированных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производств, а также сдерживание объемов антропогенной эмиссии парниковых газов на основе создания технологических платформ. Таким образом, для достижения указанных целей стратегического развития жилищной сферы и коммунального хозяйства возникает необходимость создания и модернизации инфраструктуры сбора, обезвреживания, транспортировки, размещения и утилизации отходов, в том числе твердых коммунальных отходов.</w:t>
      </w:r>
    </w:p>
    <w:p w:rsidR="00315973" w:rsidRDefault="00315973">
      <w:pPr>
        <w:pStyle w:val="ConsPlusNormal"/>
        <w:spacing w:before="220"/>
        <w:ind w:firstLine="540"/>
        <w:jc w:val="both"/>
      </w:pPr>
      <w:hyperlink r:id="rId228" w:history="1">
        <w:r>
          <w:rPr>
            <w:color w:val="0000FF"/>
          </w:rPr>
          <w:t>Постановлением</w:t>
        </w:r>
      </w:hyperlink>
      <w:r>
        <w:t xml:space="preserve"> Администрации Ненецкого автономного округа от 09.09.2009 N 162-п утверждена Схема территориального планирования Ненецкого автономного округа, в соответствии с которой определены основные источники загрязнения территорий Ненецкого автономного округа и предусмотрены направления деятельности, способствующие рациональному обращению с промышленными отходами и твердыми бытовыми отходами (далее - ТБО), в том числе по организации санитарной очистки территорий населенных пунктов от ТБО, рекультивации территорий и ликвидации несанкционированных свалок, организации деятельности по сбору, транспортированию, обработке, утилизации, обезвреживанию и захоронению твердых коммунальных отходов.</w:t>
      </w:r>
    </w:p>
    <w:p w:rsidR="00315973" w:rsidRDefault="00315973">
      <w:pPr>
        <w:pStyle w:val="ConsPlusNormal"/>
        <w:spacing w:before="220"/>
        <w:ind w:firstLine="540"/>
        <w:jc w:val="both"/>
      </w:pPr>
      <w:r>
        <w:t>Ненецкий автономный округ имеет ряд отличительных особенностей по сравнению с другими регионами Российской Федерации:</w:t>
      </w:r>
    </w:p>
    <w:p w:rsidR="00315973" w:rsidRDefault="00315973">
      <w:pPr>
        <w:pStyle w:val="ConsPlusNormal"/>
        <w:jc w:val="both"/>
      </w:pPr>
      <w:r>
        <w:t xml:space="preserve">(абзац введен </w:t>
      </w:r>
      <w:hyperlink r:id="rId229"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lastRenderedPageBreak/>
        <w:t>низкая плотность населения - 0,2 чел. на 1 кв. км (для сравнения в среднем по России плотность населения на 01.01.2017 составляет 8,6 чел. на 1 кв. км);</w:t>
      </w:r>
    </w:p>
    <w:p w:rsidR="00315973" w:rsidRDefault="00315973">
      <w:pPr>
        <w:pStyle w:val="ConsPlusNormal"/>
        <w:jc w:val="both"/>
      </w:pPr>
      <w:r>
        <w:t xml:space="preserve">(абзац введен </w:t>
      </w:r>
      <w:hyperlink r:id="rId230"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72,4% населения проживает в административном центре округа г. Нарьян-Мар и в п. Искателей;</w:t>
      </w:r>
    </w:p>
    <w:p w:rsidR="00315973" w:rsidRDefault="00315973">
      <w:pPr>
        <w:pStyle w:val="ConsPlusNormal"/>
        <w:jc w:val="both"/>
      </w:pPr>
      <w:r>
        <w:t xml:space="preserve">(абзац введен </w:t>
      </w:r>
      <w:hyperlink r:id="rId231"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только 3 из 43 населенных пункта имеют постоянное наземное сообщение с административным центром округа;</w:t>
      </w:r>
    </w:p>
    <w:p w:rsidR="00315973" w:rsidRDefault="00315973">
      <w:pPr>
        <w:pStyle w:val="ConsPlusNormal"/>
        <w:jc w:val="both"/>
      </w:pPr>
      <w:r>
        <w:t xml:space="preserve">(абзац введен </w:t>
      </w:r>
      <w:hyperlink r:id="rId232"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наличие населенных пунктов с локальным проживанием коренных малочисленных народов.</w:t>
      </w:r>
    </w:p>
    <w:p w:rsidR="00315973" w:rsidRDefault="00315973">
      <w:pPr>
        <w:pStyle w:val="ConsPlusNormal"/>
        <w:jc w:val="both"/>
      </w:pPr>
      <w:r>
        <w:t xml:space="preserve">(абзац введен </w:t>
      </w:r>
      <w:hyperlink r:id="rId233"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Данные аспекты сказываются и на состоянии системы обращения с отходами производства и потребления. При решении проблемы обращения с отходами в отдаленных малочисленных населенных пунктах необходимо учитывать отсутствие постоянной транспортной доступности и мест, подходящих для размещения полигонов захоронения отходов.</w:t>
      </w:r>
    </w:p>
    <w:p w:rsidR="00315973" w:rsidRDefault="00315973">
      <w:pPr>
        <w:pStyle w:val="ConsPlusNormal"/>
        <w:jc w:val="both"/>
      </w:pPr>
      <w:r>
        <w:t xml:space="preserve">(абзац введен </w:t>
      </w:r>
      <w:hyperlink r:id="rId234"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Размещение отходов в округе осуществляется на полигонах твердых коммунальных отходов (далее - ТКО), санкционированных и несанкционированных свалках. По официальным данным Управления Росприроднадзора по Ненецкому автономному округу на 1 января 2017 года на территории округа в государственном реестре объектов размещения отходов зарегистрировано 36 объектов размещения отходов, из них 35 объектов для хранения и захоронения промышленных отходов и 1 муниципальный полигон в г. Нарьян-Мар для хранения ТКО на открытой площадке с грунтовым покрытием. В населенных пунктах в местах сбора и накопления отходов оборудовано 222 контейнерных площадки для сбора и накопления ТКО. Несанкционированное размещение отходов зафиксировано в 41 случае. К ним относятся выведенные из эксплуатации, в том числе законсервированные, объекты размещения отходов.</w:t>
      </w:r>
    </w:p>
    <w:p w:rsidR="00315973" w:rsidRDefault="00315973">
      <w:pPr>
        <w:pStyle w:val="ConsPlusNormal"/>
        <w:jc w:val="both"/>
      </w:pPr>
      <w:r>
        <w:t xml:space="preserve">(абзац введен </w:t>
      </w:r>
      <w:hyperlink r:id="rId235"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На территории округа зарегистрированы и осуществляют деятельность по обращению с отходами (в том числе сбор, транспортирование, обезвреживание, размещение отходов) 37 предприятий-лицензиатов.</w:t>
      </w:r>
    </w:p>
    <w:p w:rsidR="00315973" w:rsidRDefault="00315973">
      <w:pPr>
        <w:pStyle w:val="ConsPlusNormal"/>
        <w:jc w:val="both"/>
      </w:pPr>
      <w:r>
        <w:t xml:space="preserve">(абзац введен </w:t>
      </w:r>
      <w:hyperlink r:id="rId236"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Подпрограммой 4 предусмотрено создание объектов размещения твердых коммунальных отходов в крупных населенных пунктах, где будет предусмотрено раздельное хранение ценных компонентов отходов до момента образования коммерческих партий с целью вывоза для дальнейшей утилизации, организация накопления твердых коммунальных отходов в малых населенных пунктах и последующий вывоз отходов на ближайшие объекты размещения отходов в соответствии с утвержденной территориальной схемой обращения с отходами.</w:t>
      </w:r>
    </w:p>
    <w:p w:rsidR="00315973" w:rsidRDefault="00315973">
      <w:pPr>
        <w:pStyle w:val="ConsPlusNormal"/>
        <w:jc w:val="both"/>
      </w:pPr>
      <w:r>
        <w:t xml:space="preserve">(в ред. </w:t>
      </w:r>
      <w:hyperlink r:id="rId237" w:history="1">
        <w:r>
          <w:rPr>
            <w:color w:val="0000FF"/>
          </w:rPr>
          <w:t>постановления</w:t>
        </w:r>
      </w:hyperlink>
      <w:r>
        <w:t xml:space="preserve"> администрации НАО от 19.02.2018 N 33-п)</w:t>
      </w:r>
    </w:p>
    <w:p w:rsidR="00315973" w:rsidRDefault="00315973">
      <w:pPr>
        <w:pStyle w:val="ConsPlusNormal"/>
        <w:spacing w:before="220"/>
        <w:ind w:firstLine="540"/>
        <w:jc w:val="both"/>
      </w:pPr>
      <w:r>
        <w:t xml:space="preserve">В реализации мероприятий подпрограммы 4 в соответствии с </w:t>
      </w:r>
      <w:hyperlink r:id="rId238" w:history="1">
        <w:r>
          <w:rPr>
            <w:color w:val="0000FF"/>
          </w:rPr>
          <w:t>частью 2 статьи 6</w:t>
        </w:r>
      </w:hyperlink>
      <w:r>
        <w:t xml:space="preserve"> закона Ненецкого автономного округа от 30 мая 2016 года N 208-ОЗ "О разграничении полномочий между органами государственной власти Ненецкого автономного округа в области обращения с отходами производства и потребления" принимает участие Департамент ПР и АПК НАО.</w:t>
      </w:r>
    </w:p>
    <w:p w:rsidR="00315973" w:rsidRDefault="00315973">
      <w:pPr>
        <w:pStyle w:val="ConsPlusNormal"/>
        <w:jc w:val="both"/>
      </w:pPr>
      <w:r>
        <w:t xml:space="preserve">(абзац введен </w:t>
      </w:r>
      <w:hyperlink r:id="rId239"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Ожидаемые результаты реализации подпрограммы 4:</w:t>
      </w:r>
    </w:p>
    <w:p w:rsidR="00315973" w:rsidRDefault="00315973">
      <w:pPr>
        <w:pStyle w:val="ConsPlusNormal"/>
        <w:jc w:val="both"/>
      </w:pPr>
      <w:r>
        <w:t xml:space="preserve">(абзац введен </w:t>
      </w:r>
      <w:hyperlink r:id="rId240"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 xml:space="preserve">снижение доли отходов, направляемых на захоронение, в общем объеме образованных </w:t>
      </w:r>
      <w:r>
        <w:lastRenderedPageBreak/>
        <w:t>отходов в процессе производства и потребления;</w:t>
      </w:r>
    </w:p>
    <w:p w:rsidR="00315973" w:rsidRDefault="00315973">
      <w:pPr>
        <w:pStyle w:val="ConsPlusNormal"/>
        <w:jc w:val="both"/>
      </w:pPr>
      <w:r>
        <w:t xml:space="preserve">(абзац введен </w:t>
      </w:r>
      <w:hyperlink r:id="rId241"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создание для муниципального района и городского округа условий для легитимного размещения отходов;</w:t>
      </w:r>
    </w:p>
    <w:p w:rsidR="00315973" w:rsidRDefault="00315973">
      <w:pPr>
        <w:pStyle w:val="ConsPlusNormal"/>
        <w:jc w:val="both"/>
      </w:pPr>
      <w:r>
        <w:t xml:space="preserve">(абзац введен </w:t>
      </w:r>
      <w:hyperlink r:id="rId242"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совершенствование системы управления в сфере обращения с отходами;</w:t>
      </w:r>
    </w:p>
    <w:p w:rsidR="00315973" w:rsidRDefault="00315973">
      <w:pPr>
        <w:pStyle w:val="ConsPlusNormal"/>
        <w:jc w:val="both"/>
      </w:pPr>
      <w:r>
        <w:t xml:space="preserve">(абзац введен </w:t>
      </w:r>
      <w:hyperlink r:id="rId243"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ликвидация накопленного экологического ущерба;</w:t>
      </w:r>
    </w:p>
    <w:p w:rsidR="00315973" w:rsidRDefault="00315973">
      <w:pPr>
        <w:pStyle w:val="ConsPlusNormal"/>
        <w:jc w:val="both"/>
      </w:pPr>
      <w:r>
        <w:t xml:space="preserve">(абзац введен </w:t>
      </w:r>
      <w:hyperlink r:id="rId244"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максимальное экономически обоснованное использование ресурсного потенциала отходов производства и потребления;</w:t>
      </w:r>
    </w:p>
    <w:p w:rsidR="00315973" w:rsidRDefault="00315973">
      <w:pPr>
        <w:pStyle w:val="ConsPlusNormal"/>
        <w:jc w:val="both"/>
      </w:pPr>
      <w:r>
        <w:t xml:space="preserve">(абзац введен </w:t>
      </w:r>
      <w:hyperlink r:id="rId245"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обеспечение благоприятных экологических условий для жизни населения.</w:t>
      </w:r>
    </w:p>
    <w:p w:rsidR="00315973" w:rsidRDefault="00315973">
      <w:pPr>
        <w:pStyle w:val="ConsPlusNormal"/>
        <w:jc w:val="both"/>
      </w:pPr>
      <w:r>
        <w:t xml:space="preserve">(абзац введен </w:t>
      </w:r>
      <w:hyperlink r:id="rId246"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Статус регионального оператора присваивается юридическому лицу, осуществляющему деятельность по сбору, транспортированию, обработке, утилизации, обезвреживанию, захоронению твердых коммунальных отходов, на основании конкурсного отбора, который проводится уполномоченным органом исполнительной власти Ненецкого автономного округа в порядке, установленном Правительством Российской Федерации.</w:t>
      </w:r>
    </w:p>
    <w:p w:rsidR="00315973" w:rsidRDefault="00315973">
      <w:pPr>
        <w:pStyle w:val="ConsPlusNormal"/>
        <w:jc w:val="both"/>
      </w:pPr>
      <w:r>
        <w:t xml:space="preserve">(абзац введен </w:t>
      </w:r>
      <w:hyperlink r:id="rId247"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Создание регионального оператора позволит смягчить экономическую нагрузку на население, связанную с необходимостью повышения тарифа на утилизацию ТКО.</w:t>
      </w:r>
    </w:p>
    <w:p w:rsidR="00315973" w:rsidRDefault="00315973">
      <w:pPr>
        <w:pStyle w:val="ConsPlusNormal"/>
        <w:jc w:val="both"/>
      </w:pPr>
      <w:r>
        <w:t xml:space="preserve">(абзац введен </w:t>
      </w:r>
      <w:hyperlink r:id="rId248"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 xml:space="preserve">Мероприятия, реализуемые региональным оператором, будут финансироваться за счет собственных, привлеченных средства (кредитные и лизинговые средства) или бюджетных средств на основании собственных инвестиционных программ и в соответствии с территориальной схемой обращения с отходами, в том числе с твердыми коммунальными отходами, на территории Ненецкого автономного округа на период 2016 - 2030 годов, утвержденной </w:t>
      </w:r>
      <w:hyperlink r:id="rId249" w:history="1">
        <w:r>
          <w:rPr>
            <w:color w:val="0000FF"/>
          </w:rPr>
          <w:t>приказом</w:t>
        </w:r>
      </w:hyperlink>
      <w:r>
        <w:t xml:space="preserve"> Департамента ПР и АПК N 74-пр от 11.10.2016.</w:t>
      </w:r>
    </w:p>
    <w:p w:rsidR="00315973" w:rsidRDefault="00315973">
      <w:pPr>
        <w:pStyle w:val="ConsPlusNormal"/>
        <w:jc w:val="both"/>
      </w:pPr>
      <w:r>
        <w:t xml:space="preserve">(абзац введен </w:t>
      </w:r>
      <w:hyperlink r:id="rId250" w:history="1">
        <w:r>
          <w:rPr>
            <w:color w:val="0000FF"/>
          </w:rPr>
          <w:t>постановлением</w:t>
        </w:r>
      </w:hyperlink>
      <w:r>
        <w:t xml:space="preserve"> администрации НАО от 19.02.2018 N 33-п; в ред. </w:t>
      </w:r>
      <w:hyperlink r:id="rId251" w:history="1">
        <w:r>
          <w:rPr>
            <w:color w:val="0000FF"/>
          </w:rPr>
          <w:t>постановления</w:t>
        </w:r>
      </w:hyperlink>
      <w:r>
        <w:t xml:space="preserve"> администрации НАО от 06.08.2018 N 194-п)</w:t>
      </w:r>
    </w:p>
    <w:p w:rsidR="00315973" w:rsidRDefault="00315973">
      <w:pPr>
        <w:pStyle w:val="ConsPlusNormal"/>
        <w:spacing w:before="220"/>
        <w:ind w:firstLine="540"/>
        <w:jc w:val="both"/>
      </w:pPr>
      <w:r>
        <w:t xml:space="preserve">Порядок разработки, согласования, утверждения и корректировки инвестиционных программ в области обращения с твердыми коммунальными отходами операторов по обращению с твердыми коммунальными отходами утвержден </w:t>
      </w:r>
      <w:hyperlink r:id="rId252" w:history="1">
        <w:r>
          <w:rPr>
            <w:color w:val="0000FF"/>
          </w:rPr>
          <w:t>Постановлением</w:t>
        </w:r>
      </w:hyperlink>
      <w:r>
        <w:t xml:space="preserve"> Правительства Российской Федерации от 16.05.2016 N 424 "Об утверждении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w:t>
      </w:r>
    </w:p>
    <w:p w:rsidR="00315973" w:rsidRDefault="00315973">
      <w:pPr>
        <w:pStyle w:val="ConsPlusNormal"/>
        <w:jc w:val="both"/>
      </w:pPr>
      <w:r>
        <w:t xml:space="preserve">(абзац введен </w:t>
      </w:r>
      <w:hyperlink r:id="rId253"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В обязанность регионального оператора входит заключение договора на оказание услуг по обращению с твердыми коммунальными отходами в пределах утвержденного в установленном порядке Управлением по государственному регулированию цен (тарифов) Ненецкого автономного округа единого тарифа на услугу регионального оператора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315973" w:rsidRDefault="00315973">
      <w:pPr>
        <w:pStyle w:val="ConsPlusNormal"/>
        <w:jc w:val="both"/>
      </w:pPr>
      <w:r>
        <w:lastRenderedPageBreak/>
        <w:t xml:space="preserve">(абзац введен </w:t>
      </w:r>
      <w:hyperlink r:id="rId254"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Организацию деятельности региональных операторов по обращению с отходами осуществляет Департамент строительства, жилищно-коммунального хозяйства, энергетики и транспорта Ненецкого автономного округа.</w:t>
      </w:r>
    </w:p>
    <w:p w:rsidR="00315973" w:rsidRDefault="00315973">
      <w:pPr>
        <w:pStyle w:val="ConsPlusNormal"/>
        <w:jc w:val="both"/>
      </w:pPr>
      <w:r>
        <w:t xml:space="preserve">(абзац введен </w:t>
      </w:r>
      <w:hyperlink r:id="rId255" w:history="1">
        <w:r>
          <w:rPr>
            <w:color w:val="0000FF"/>
          </w:rPr>
          <w:t>постановлением</w:t>
        </w:r>
      </w:hyperlink>
      <w:r>
        <w:t xml:space="preserve"> администрации НАО от 19.02.2018 N 33-п)</w:t>
      </w:r>
    </w:p>
    <w:p w:rsidR="00315973" w:rsidRDefault="00315973">
      <w:pPr>
        <w:pStyle w:val="ConsPlusNormal"/>
        <w:spacing w:before="220"/>
        <w:ind w:firstLine="540"/>
        <w:jc w:val="both"/>
      </w:pPr>
      <w:r>
        <w:t>В рамках подпрограммы 4 предусматривается предоставление субсидий из окружного бюджета бюджетам муниципальных образований Ненецкого автономного округа на софинансирование расходных обязательств, возникающих при осуществлении полномочий органов местного самоуправления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15973" w:rsidRDefault="00315973">
      <w:pPr>
        <w:pStyle w:val="ConsPlusNormal"/>
        <w:jc w:val="both"/>
      </w:pPr>
      <w:r>
        <w:t xml:space="preserve">(абазц введен </w:t>
      </w:r>
      <w:hyperlink r:id="rId25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hyperlink w:anchor="P3896" w:history="1">
        <w:r>
          <w:rPr>
            <w:color w:val="0000FF"/>
          </w:rPr>
          <w:t>Правила</w:t>
        </w:r>
      </w:hyperlink>
      <w:r>
        <w:t xml:space="preserve"> предоставления и расходования субсидий установлены в Приложении 7 к Программе.</w:t>
      </w:r>
    </w:p>
    <w:p w:rsidR="00315973" w:rsidRDefault="00315973">
      <w:pPr>
        <w:pStyle w:val="ConsPlusNormal"/>
        <w:jc w:val="both"/>
      </w:pPr>
      <w:r>
        <w:t xml:space="preserve">(абзац введен </w:t>
      </w:r>
      <w:hyperlink r:id="rId257" w:history="1">
        <w:r>
          <w:rPr>
            <w:color w:val="0000FF"/>
          </w:rPr>
          <w:t>постановлением</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2"/>
      </w:pPr>
      <w:r>
        <w:t>3. Участие органов местного самоуправления Ненецкого</w:t>
      </w:r>
    </w:p>
    <w:p w:rsidR="00315973" w:rsidRDefault="00315973">
      <w:pPr>
        <w:pStyle w:val="ConsPlusTitle"/>
        <w:jc w:val="center"/>
      </w:pPr>
      <w:r>
        <w:t>автономного округа в реализации подпрограммы 4</w:t>
      </w:r>
    </w:p>
    <w:p w:rsidR="00315973" w:rsidRDefault="00315973">
      <w:pPr>
        <w:pStyle w:val="ConsPlusNormal"/>
        <w:jc w:val="both"/>
      </w:pPr>
    </w:p>
    <w:p w:rsidR="00315973" w:rsidRDefault="00315973">
      <w:pPr>
        <w:pStyle w:val="ConsPlusNormal"/>
        <w:ind w:firstLine="540"/>
        <w:jc w:val="both"/>
      </w:pPr>
      <w:r>
        <w:t xml:space="preserve">Утратил силу. - </w:t>
      </w:r>
      <w:hyperlink r:id="rId258" w:history="1">
        <w:r>
          <w:rPr>
            <w:color w:val="0000FF"/>
          </w:rPr>
          <w:t>Постановление</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1"/>
      </w:pPr>
      <w:bookmarkStart w:id="9" w:name="P650"/>
      <w:bookmarkEnd w:id="9"/>
      <w:r>
        <w:t>Раздел X</w:t>
      </w:r>
    </w:p>
    <w:p w:rsidR="00315973" w:rsidRDefault="00315973">
      <w:pPr>
        <w:pStyle w:val="ConsPlusTitle"/>
        <w:jc w:val="center"/>
      </w:pPr>
      <w:r>
        <w:t>Характеристика подпрограммы 5 "Обеспечение</w:t>
      </w:r>
    </w:p>
    <w:p w:rsidR="00315973" w:rsidRDefault="00315973">
      <w:pPr>
        <w:pStyle w:val="ConsPlusTitle"/>
        <w:jc w:val="center"/>
      </w:pPr>
      <w:r>
        <w:t>населения Ненецкого автономного округа чистой водой"</w:t>
      </w:r>
    </w:p>
    <w:p w:rsidR="00315973" w:rsidRDefault="00315973">
      <w:pPr>
        <w:pStyle w:val="ConsPlusNormal"/>
        <w:jc w:val="center"/>
      </w:pPr>
      <w:r>
        <w:t xml:space="preserve">(введен </w:t>
      </w:r>
      <w:hyperlink r:id="rId259" w:history="1">
        <w:r>
          <w:rPr>
            <w:color w:val="0000FF"/>
          </w:rPr>
          <w:t>постановлением</w:t>
        </w:r>
      </w:hyperlink>
      <w:r>
        <w:t xml:space="preserve"> администрации НАО</w:t>
      </w:r>
    </w:p>
    <w:p w:rsidR="00315973" w:rsidRDefault="00315973">
      <w:pPr>
        <w:pStyle w:val="ConsPlusNormal"/>
        <w:jc w:val="center"/>
      </w:pPr>
      <w:r>
        <w:t>от 08.02.2017 N 31-п)</w:t>
      </w:r>
    </w:p>
    <w:p w:rsidR="00315973" w:rsidRDefault="00315973">
      <w:pPr>
        <w:pStyle w:val="ConsPlusNormal"/>
        <w:jc w:val="both"/>
      </w:pPr>
    </w:p>
    <w:p w:rsidR="00315973" w:rsidRDefault="00315973">
      <w:pPr>
        <w:pStyle w:val="ConsPlusTitle"/>
        <w:jc w:val="center"/>
        <w:outlineLvl w:val="2"/>
      </w:pPr>
      <w:r>
        <w:t>1. Паспорт подпрограммы 5</w:t>
      </w:r>
    </w:p>
    <w:p w:rsidR="00315973" w:rsidRDefault="00315973">
      <w:pPr>
        <w:pStyle w:val="ConsPlusNormal"/>
        <w:jc w:val="both"/>
      </w:pPr>
      <w:r>
        <w:t xml:space="preserve">(в ред. </w:t>
      </w:r>
      <w:hyperlink r:id="rId260" w:history="1">
        <w:r>
          <w:rPr>
            <w:color w:val="0000FF"/>
          </w:rPr>
          <w:t>постановления</w:t>
        </w:r>
      </w:hyperlink>
      <w:r>
        <w:t xml:space="preserve"> администрации НАО от 06.08.2018 N 194-п)</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5329"/>
      </w:tblGrid>
      <w:tr w:rsidR="00315973">
        <w:tc>
          <w:tcPr>
            <w:tcW w:w="3686" w:type="dxa"/>
            <w:tcBorders>
              <w:bottom w:val="nil"/>
            </w:tcBorders>
          </w:tcPr>
          <w:p w:rsidR="00315973" w:rsidRDefault="00315973">
            <w:pPr>
              <w:pStyle w:val="ConsPlusNormal"/>
            </w:pPr>
            <w:r>
              <w:t>Наименование подпрограммы</w:t>
            </w:r>
          </w:p>
        </w:tc>
        <w:tc>
          <w:tcPr>
            <w:tcW w:w="5329" w:type="dxa"/>
            <w:tcBorders>
              <w:bottom w:val="nil"/>
            </w:tcBorders>
          </w:tcPr>
          <w:p w:rsidR="00315973" w:rsidRDefault="00315973">
            <w:pPr>
              <w:pStyle w:val="ConsPlusNormal"/>
            </w:pPr>
            <w:r>
              <w:t>Подпрограмма 5 "Обеспечение населения Ненецкого автономного округа чистой водой" (далее - подпрограмма 5)</w:t>
            </w:r>
          </w:p>
        </w:tc>
      </w:tr>
      <w:tr w:rsidR="00315973">
        <w:tc>
          <w:tcPr>
            <w:tcW w:w="9015" w:type="dxa"/>
            <w:gridSpan w:val="2"/>
            <w:tcBorders>
              <w:top w:val="nil"/>
            </w:tcBorders>
          </w:tcPr>
          <w:p w:rsidR="00315973" w:rsidRDefault="00315973">
            <w:pPr>
              <w:pStyle w:val="ConsPlusNormal"/>
              <w:jc w:val="both"/>
            </w:pPr>
            <w:r>
              <w:t xml:space="preserve">(в ред. </w:t>
            </w:r>
            <w:hyperlink r:id="rId261" w:history="1">
              <w:r>
                <w:rPr>
                  <w:color w:val="0000FF"/>
                </w:rPr>
                <w:t>постановления</w:t>
              </w:r>
            </w:hyperlink>
            <w:r>
              <w:t xml:space="preserve"> администрации НАО от 19.02.2018 N 33-п)</w:t>
            </w:r>
          </w:p>
        </w:tc>
      </w:tr>
      <w:tr w:rsidR="00315973">
        <w:tc>
          <w:tcPr>
            <w:tcW w:w="3686" w:type="dxa"/>
            <w:tcBorders>
              <w:bottom w:val="nil"/>
            </w:tcBorders>
          </w:tcPr>
          <w:p w:rsidR="00315973" w:rsidRDefault="00315973">
            <w:pPr>
              <w:pStyle w:val="ConsPlusNormal"/>
            </w:pPr>
            <w:r>
              <w:t>Ответственный исполнитель подпрограммы</w:t>
            </w:r>
          </w:p>
        </w:tc>
        <w:tc>
          <w:tcPr>
            <w:tcW w:w="5329" w:type="dxa"/>
            <w:tcBorders>
              <w:bottom w:val="nil"/>
            </w:tcBorders>
          </w:tcPr>
          <w:p w:rsidR="00315973" w:rsidRDefault="00315973">
            <w:pPr>
              <w:pStyle w:val="ConsPlusNormal"/>
            </w:pPr>
            <w:r>
              <w:t>ДС и ЖКХ НАО</w:t>
            </w:r>
          </w:p>
        </w:tc>
      </w:tr>
      <w:tr w:rsidR="00315973">
        <w:tc>
          <w:tcPr>
            <w:tcW w:w="9015" w:type="dxa"/>
            <w:gridSpan w:val="2"/>
            <w:tcBorders>
              <w:top w:val="nil"/>
            </w:tcBorders>
          </w:tcPr>
          <w:p w:rsidR="00315973" w:rsidRDefault="00315973">
            <w:pPr>
              <w:pStyle w:val="ConsPlusNormal"/>
              <w:jc w:val="both"/>
            </w:pPr>
            <w:r>
              <w:t xml:space="preserve">(в ред. </w:t>
            </w:r>
            <w:hyperlink r:id="rId262" w:history="1">
              <w:r>
                <w:rPr>
                  <w:color w:val="0000FF"/>
                </w:rPr>
                <w:t>постановления</w:t>
              </w:r>
            </w:hyperlink>
            <w:r>
              <w:t xml:space="preserve"> администрации НАО от 19.02.2018 N 33-п)</w:t>
            </w:r>
          </w:p>
        </w:tc>
      </w:tr>
      <w:tr w:rsidR="00315973">
        <w:tblPrEx>
          <w:tblBorders>
            <w:insideH w:val="single" w:sz="4" w:space="0" w:color="auto"/>
          </w:tblBorders>
        </w:tblPrEx>
        <w:tc>
          <w:tcPr>
            <w:tcW w:w="9015" w:type="dxa"/>
            <w:gridSpan w:val="2"/>
          </w:tcPr>
          <w:p w:rsidR="00315973" w:rsidRDefault="00315973">
            <w:pPr>
              <w:pStyle w:val="ConsPlusNormal"/>
            </w:pPr>
            <w:r>
              <w:t xml:space="preserve">Позиция исключена. - </w:t>
            </w:r>
            <w:hyperlink r:id="rId263" w:history="1">
              <w:r>
                <w:rPr>
                  <w:color w:val="0000FF"/>
                </w:rPr>
                <w:t>Постановление</w:t>
              </w:r>
            </w:hyperlink>
            <w:r>
              <w:t xml:space="preserve"> администрации НАО от 19.02.2018 N 33-п.</w:t>
            </w:r>
          </w:p>
        </w:tc>
      </w:tr>
      <w:tr w:rsidR="00315973">
        <w:tc>
          <w:tcPr>
            <w:tcW w:w="3686" w:type="dxa"/>
            <w:tcBorders>
              <w:bottom w:val="nil"/>
            </w:tcBorders>
          </w:tcPr>
          <w:p w:rsidR="00315973" w:rsidRDefault="00315973">
            <w:pPr>
              <w:pStyle w:val="ConsPlusNormal"/>
            </w:pPr>
            <w:r>
              <w:t>Участники подпрограммы</w:t>
            </w:r>
          </w:p>
        </w:tc>
        <w:tc>
          <w:tcPr>
            <w:tcW w:w="5329" w:type="dxa"/>
            <w:tcBorders>
              <w:bottom w:val="nil"/>
            </w:tcBorders>
          </w:tcPr>
          <w:p w:rsidR="00315973" w:rsidRDefault="00315973">
            <w:pPr>
              <w:pStyle w:val="ConsPlusNormal"/>
            </w:pPr>
            <w:r>
              <w:t>Администрация Заполярного района;</w:t>
            </w:r>
          </w:p>
          <w:p w:rsidR="00315973" w:rsidRDefault="00315973">
            <w:pPr>
              <w:pStyle w:val="ConsPlusNormal"/>
            </w:pPr>
            <w:r>
              <w:t>Администрация г. Нарьян-Мара;</w:t>
            </w:r>
          </w:p>
          <w:p w:rsidR="00315973" w:rsidRDefault="00315973">
            <w:pPr>
              <w:pStyle w:val="ConsPlusNormal"/>
            </w:pPr>
            <w:r>
              <w:t>КУ НАО "ЦСЗ"</w:t>
            </w:r>
          </w:p>
          <w:p w:rsidR="00315973" w:rsidRDefault="00315973">
            <w:pPr>
              <w:pStyle w:val="ConsPlusNormal"/>
            </w:pPr>
            <w:r>
              <w:t>ГУП НАО "НКК"</w:t>
            </w:r>
          </w:p>
        </w:tc>
      </w:tr>
      <w:tr w:rsidR="00315973">
        <w:tc>
          <w:tcPr>
            <w:tcW w:w="9015" w:type="dxa"/>
            <w:gridSpan w:val="2"/>
            <w:tcBorders>
              <w:top w:val="nil"/>
            </w:tcBorders>
          </w:tcPr>
          <w:p w:rsidR="00315973" w:rsidRDefault="00315973">
            <w:pPr>
              <w:pStyle w:val="ConsPlusNormal"/>
              <w:jc w:val="both"/>
            </w:pPr>
            <w:r>
              <w:t xml:space="preserve">(в ред. постановлений администрации НАО от 19.02.2018 </w:t>
            </w:r>
            <w:hyperlink r:id="rId264" w:history="1">
              <w:r>
                <w:rPr>
                  <w:color w:val="0000FF"/>
                </w:rPr>
                <w:t>N 33-п</w:t>
              </w:r>
            </w:hyperlink>
            <w:r>
              <w:t xml:space="preserve">, от 25.03.2019 </w:t>
            </w:r>
            <w:hyperlink r:id="rId265" w:history="1">
              <w:r>
                <w:rPr>
                  <w:color w:val="0000FF"/>
                </w:rPr>
                <w:t>N 79-п</w:t>
              </w:r>
            </w:hyperlink>
            <w:r>
              <w:t>)</w:t>
            </w:r>
          </w:p>
        </w:tc>
      </w:tr>
      <w:tr w:rsidR="00315973">
        <w:tblPrEx>
          <w:tblBorders>
            <w:insideH w:val="single" w:sz="4" w:space="0" w:color="auto"/>
          </w:tblBorders>
        </w:tblPrEx>
        <w:tc>
          <w:tcPr>
            <w:tcW w:w="3686" w:type="dxa"/>
          </w:tcPr>
          <w:p w:rsidR="00315973" w:rsidRDefault="00315973">
            <w:pPr>
              <w:pStyle w:val="ConsPlusNormal"/>
            </w:pPr>
            <w:r>
              <w:t>Цели подпрограммы</w:t>
            </w:r>
          </w:p>
        </w:tc>
        <w:tc>
          <w:tcPr>
            <w:tcW w:w="5329" w:type="dxa"/>
          </w:tcPr>
          <w:p w:rsidR="00315973" w:rsidRDefault="00315973">
            <w:pPr>
              <w:pStyle w:val="ConsPlusNormal"/>
            </w:pPr>
            <w:r>
              <w:t xml:space="preserve">Обеспечение населения Ненецкого автономного округа чистой водой нормативного качества в </w:t>
            </w:r>
            <w:r>
              <w:lastRenderedPageBreak/>
              <w:t>достаточном количестве для удовлетворения питьевых нужд;</w:t>
            </w:r>
          </w:p>
          <w:p w:rsidR="00315973" w:rsidRDefault="00315973">
            <w:pPr>
              <w:pStyle w:val="ConsPlusNormal"/>
            </w:pPr>
            <w:r>
              <w:t>сохранение здоровья населения за счет создания и организации в поселениях округа условий для надежного обеспечения населения чистой водой;</w:t>
            </w:r>
          </w:p>
          <w:p w:rsidR="00315973" w:rsidRDefault="00315973">
            <w:pPr>
              <w:pStyle w:val="ConsPlusNormal"/>
            </w:pPr>
            <w:r>
              <w:t>улучшение экологической обстановки путем реконструкции существующих и создания новых очистных сооружений, отвечающих современным требованиям</w:t>
            </w:r>
          </w:p>
        </w:tc>
      </w:tr>
      <w:tr w:rsidR="00315973">
        <w:tc>
          <w:tcPr>
            <w:tcW w:w="3686" w:type="dxa"/>
            <w:tcBorders>
              <w:bottom w:val="nil"/>
            </w:tcBorders>
          </w:tcPr>
          <w:p w:rsidR="00315973" w:rsidRDefault="00315973">
            <w:pPr>
              <w:pStyle w:val="ConsPlusNormal"/>
            </w:pPr>
            <w:r>
              <w:lastRenderedPageBreak/>
              <w:t>Задачи подпрограммы</w:t>
            </w:r>
          </w:p>
        </w:tc>
        <w:tc>
          <w:tcPr>
            <w:tcW w:w="5329" w:type="dxa"/>
            <w:tcBorders>
              <w:bottom w:val="nil"/>
            </w:tcBorders>
          </w:tcPr>
          <w:p w:rsidR="00315973" w:rsidRDefault="00315973">
            <w:pPr>
              <w:pStyle w:val="ConsPlusNormal"/>
            </w:pPr>
            <w:r>
              <w:t>Модернизация систем водоснабжения и осуществление мероприятий, направленных на обеспечение населения чистой водой, в том числе путем оказания финансовой поддержки муниципальным образованиям "Городской округ "Город Нарьян-Мар", "Муниципальный район "Заполярный район"</w:t>
            </w:r>
          </w:p>
        </w:tc>
      </w:tr>
      <w:tr w:rsidR="00315973">
        <w:tc>
          <w:tcPr>
            <w:tcW w:w="9015" w:type="dxa"/>
            <w:gridSpan w:val="2"/>
            <w:tcBorders>
              <w:top w:val="nil"/>
            </w:tcBorders>
          </w:tcPr>
          <w:p w:rsidR="00315973" w:rsidRDefault="00315973">
            <w:pPr>
              <w:pStyle w:val="ConsPlusNormal"/>
              <w:jc w:val="both"/>
            </w:pPr>
            <w:r>
              <w:t xml:space="preserve">(в ред. </w:t>
            </w:r>
            <w:hyperlink r:id="rId266" w:history="1">
              <w:r>
                <w:rPr>
                  <w:color w:val="0000FF"/>
                </w:rPr>
                <w:t>постановления</w:t>
              </w:r>
            </w:hyperlink>
            <w:r>
              <w:t xml:space="preserve"> администрации НАО от 25.03.2019 N 79-п)</w:t>
            </w:r>
          </w:p>
        </w:tc>
      </w:tr>
      <w:tr w:rsidR="00315973">
        <w:tc>
          <w:tcPr>
            <w:tcW w:w="3686" w:type="dxa"/>
            <w:tcBorders>
              <w:bottom w:val="nil"/>
            </w:tcBorders>
          </w:tcPr>
          <w:p w:rsidR="00315973" w:rsidRDefault="00315973">
            <w:pPr>
              <w:pStyle w:val="ConsPlusNormal"/>
            </w:pPr>
            <w:r>
              <w:t>Перечень целевых показателей подпрограммы</w:t>
            </w:r>
          </w:p>
        </w:tc>
        <w:tc>
          <w:tcPr>
            <w:tcW w:w="5329" w:type="dxa"/>
            <w:tcBorders>
              <w:bottom w:val="nil"/>
            </w:tcBorders>
          </w:tcPr>
          <w:p w:rsidR="00315973" w:rsidRDefault="00315973">
            <w:pPr>
              <w:pStyle w:val="ConsPlusNormal"/>
            </w:pPr>
            <w:r>
              <w:t>Доля сточных вод, очищенных до нормальных значений, в общем объеме сточных вод, проходящих через очистные сооружения;</w:t>
            </w:r>
          </w:p>
          <w:p w:rsidR="00315973" w:rsidRDefault="00315973">
            <w:pPr>
              <w:pStyle w:val="ConsPlusNormal"/>
            </w:pPr>
            <w:r>
              <w:t>удельный вес общей площади жилищного фонда, оборудованного водопроводом;</w:t>
            </w:r>
          </w:p>
          <w:p w:rsidR="00315973" w:rsidRDefault="00315973">
            <w:pPr>
              <w:pStyle w:val="ConsPlusNormal"/>
            </w:pPr>
            <w:r>
              <w:t>удельный вес общей площади жилищного фонда, оборудованного водоотведением (канализацией)</w:t>
            </w:r>
          </w:p>
          <w:p w:rsidR="00315973" w:rsidRDefault="00315973">
            <w:pPr>
              <w:pStyle w:val="ConsPlusNormal"/>
            </w:pPr>
            <w:r>
              <w:t>доля населения Ненецкого автономного округа, обеспеченного качественной питьевой водой из систем централизованного водоснабжения;</w:t>
            </w:r>
          </w:p>
          <w:p w:rsidR="00315973" w:rsidRDefault="00315973">
            <w:pPr>
              <w:pStyle w:val="ConsPlusNormal"/>
            </w:pPr>
            <w:r>
              <w:t>доля городского населения Ненецкого автономного округа, обеспеченного качественной питьевой водой из систем централизованного водоснабжения;</w:t>
            </w:r>
          </w:p>
          <w:p w:rsidR="00315973" w:rsidRDefault="00315973">
            <w:pPr>
              <w:pStyle w:val="ConsPlusNormal"/>
            </w:pPr>
            <w:r>
              <w:t>построены и реконструированы крупные объекты питьевого водоснабжения, предусмотренные региональной/муниципальными программами, нарастающим итогом</w:t>
            </w:r>
          </w:p>
        </w:tc>
      </w:tr>
      <w:tr w:rsidR="00315973">
        <w:tc>
          <w:tcPr>
            <w:tcW w:w="9015" w:type="dxa"/>
            <w:gridSpan w:val="2"/>
            <w:tcBorders>
              <w:top w:val="nil"/>
            </w:tcBorders>
          </w:tcPr>
          <w:p w:rsidR="00315973" w:rsidRDefault="00315973">
            <w:pPr>
              <w:pStyle w:val="ConsPlusNormal"/>
              <w:jc w:val="both"/>
            </w:pPr>
            <w:r>
              <w:t xml:space="preserve">(в ред. </w:t>
            </w:r>
            <w:hyperlink r:id="rId267" w:history="1">
              <w:r>
                <w:rPr>
                  <w:color w:val="0000FF"/>
                </w:rPr>
                <w:t>постановления</w:t>
              </w:r>
            </w:hyperlink>
            <w:r>
              <w:t xml:space="preserve"> администрации НАО от 25.03.2019 N 79-п)</w:t>
            </w:r>
          </w:p>
        </w:tc>
      </w:tr>
      <w:tr w:rsidR="00315973">
        <w:tc>
          <w:tcPr>
            <w:tcW w:w="3686" w:type="dxa"/>
            <w:tcBorders>
              <w:bottom w:val="nil"/>
            </w:tcBorders>
          </w:tcPr>
          <w:p w:rsidR="00315973" w:rsidRDefault="00315973">
            <w:pPr>
              <w:pStyle w:val="ConsPlusNormal"/>
            </w:pPr>
            <w:r>
              <w:t>Этапы и сроки реализации Подпрограммы</w:t>
            </w:r>
          </w:p>
        </w:tc>
        <w:tc>
          <w:tcPr>
            <w:tcW w:w="5329" w:type="dxa"/>
            <w:tcBorders>
              <w:bottom w:val="nil"/>
            </w:tcBorders>
          </w:tcPr>
          <w:p w:rsidR="00315973" w:rsidRDefault="00315973">
            <w:pPr>
              <w:pStyle w:val="ConsPlusNormal"/>
            </w:pPr>
            <w:r>
              <w:t>Подпрограмма реализуется в один этап с 2017 года по 2024 год</w:t>
            </w:r>
          </w:p>
        </w:tc>
      </w:tr>
      <w:tr w:rsidR="00315973">
        <w:tc>
          <w:tcPr>
            <w:tcW w:w="9015" w:type="dxa"/>
            <w:gridSpan w:val="2"/>
            <w:tcBorders>
              <w:top w:val="nil"/>
            </w:tcBorders>
          </w:tcPr>
          <w:p w:rsidR="00315973" w:rsidRDefault="00315973">
            <w:pPr>
              <w:pStyle w:val="ConsPlusNormal"/>
              <w:jc w:val="both"/>
            </w:pPr>
            <w:r>
              <w:t xml:space="preserve">(в ред. постановлений администрации НАО от 19.02.2018 </w:t>
            </w:r>
            <w:hyperlink r:id="rId268" w:history="1">
              <w:r>
                <w:rPr>
                  <w:color w:val="0000FF"/>
                </w:rPr>
                <w:t>N 33-п</w:t>
              </w:r>
            </w:hyperlink>
            <w:r>
              <w:t xml:space="preserve">, от 25.03.2019 </w:t>
            </w:r>
            <w:hyperlink r:id="rId269" w:history="1">
              <w:r>
                <w:rPr>
                  <w:color w:val="0000FF"/>
                </w:rPr>
                <w:t>N 79-п</w:t>
              </w:r>
            </w:hyperlink>
            <w:r>
              <w:t>)</w:t>
            </w:r>
          </w:p>
        </w:tc>
      </w:tr>
      <w:tr w:rsidR="00315973">
        <w:tc>
          <w:tcPr>
            <w:tcW w:w="3686" w:type="dxa"/>
            <w:tcBorders>
              <w:bottom w:val="nil"/>
            </w:tcBorders>
          </w:tcPr>
          <w:p w:rsidR="00315973" w:rsidRDefault="00315973">
            <w:pPr>
              <w:pStyle w:val="ConsPlusNormal"/>
            </w:pPr>
            <w:r>
              <w:t>Объем бюджетных ассигнований подпрограммы (в разбивке по источникам финансирования)</w:t>
            </w:r>
          </w:p>
        </w:tc>
        <w:tc>
          <w:tcPr>
            <w:tcW w:w="5329" w:type="dxa"/>
            <w:tcBorders>
              <w:bottom w:val="nil"/>
            </w:tcBorders>
          </w:tcPr>
          <w:p w:rsidR="00315973" w:rsidRDefault="00315973">
            <w:pPr>
              <w:pStyle w:val="ConsPlusNormal"/>
            </w:pPr>
            <w:r>
              <w:t>Общий объем финансирования - 355 193,6 тыс. рублей, в том числе:</w:t>
            </w:r>
          </w:p>
          <w:p w:rsidR="00315973" w:rsidRDefault="00315973">
            <w:pPr>
              <w:pStyle w:val="ConsPlusNormal"/>
            </w:pPr>
            <w:r>
              <w:t>- средства окружного бюджета - 345 707,3 тыс. рублей, из них средства федерального бюджета - 300 000,0 тыс. рублей;</w:t>
            </w:r>
          </w:p>
          <w:p w:rsidR="00315973" w:rsidRDefault="00315973">
            <w:pPr>
              <w:pStyle w:val="ConsPlusNormal"/>
            </w:pPr>
            <w:r>
              <w:t>- средства местных бюджетов - 9 486,3 тыс. рублей</w:t>
            </w:r>
          </w:p>
        </w:tc>
      </w:tr>
      <w:tr w:rsidR="00315973">
        <w:tc>
          <w:tcPr>
            <w:tcW w:w="9015" w:type="dxa"/>
            <w:gridSpan w:val="2"/>
            <w:tcBorders>
              <w:top w:val="nil"/>
            </w:tcBorders>
          </w:tcPr>
          <w:p w:rsidR="00315973" w:rsidRDefault="00315973">
            <w:pPr>
              <w:pStyle w:val="ConsPlusNormal"/>
              <w:jc w:val="both"/>
            </w:pPr>
            <w:r>
              <w:t xml:space="preserve">(в ред. </w:t>
            </w:r>
            <w:hyperlink r:id="rId270" w:history="1">
              <w:r>
                <w:rPr>
                  <w:color w:val="0000FF"/>
                </w:rPr>
                <w:t>постановления</w:t>
              </w:r>
            </w:hyperlink>
            <w:r>
              <w:t xml:space="preserve"> администрации НАО от 25.03.2019 N 79-п)</w:t>
            </w:r>
          </w:p>
        </w:tc>
      </w:tr>
    </w:tbl>
    <w:p w:rsidR="00315973" w:rsidRDefault="00315973">
      <w:pPr>
        <w:pStyle w:val="ConsPlusNormal"/>
        <w:jc w:val="both"/>
      </w:pPr>
    </w:p>
    <w:p w:rsidR="00315973" w:rsidRDefault="00315973">
      <w:pPr>
        <w:pStyle w:val="ConsPlusTitle"/>
        <w:jc w:val="center"/>
        <w:outlineLvl w:val="2"/>
      </w:pPr>
      <w:r>
        <w:t>2. Характеристика сферы реализации подпрограммы 5</w:t>
      </w:r>
    </w:p>
    <w:p w:rsidR="00315973" w:rsidRDefault="00315973">
      <w:pPr>
        <w:pStyle w:val="ConsPlusNormal"/>
        <w:jc w:val="both"/>
      </w:pPr>
      <w:r>
        <w:lastRenderedPageBreak/>
        <w:t xml:space="preserve">(в ред. </w:t>
      </w:r>
      <w:hyperlink r:id="rId271" w:history="1">
        <w:r>
          <w:rPr>
            <w:color w:val="0000FF"/>
          </w:rPr>
          <w:t>постановления</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pPr>
      <w:r>
        <w:t>Обеспечение населения Ненецкого автономного округа чистой питьевой водой является важнейшим направлением социально-экономического развития региона.</w:t>
      </w:r>
    </w:p>
    <w:p w:rsidR="00315973" w:rsidRDefault="00315973">
      <w:pPr>
        <w:pStyle w:val="ConsPlusNormal"/>
        <w:spacing w:before="220"/>
        <w:ind w:firstLine="540"/>
        <w:jc w:val="both"/>
      </w:pPr>
      <w:r>
        <w:t>Ненецкий автономный округ является территорией, где наличие значительных природных ресурсов определяет перспективу его развития. Проблема обеспечения населения питьевой водой, качество которой не соответствует нормативным требованиям, является для всего округа одной из наиболее важных социальных задач. До 20% всех заболеваний может быть связано с неудовлетворительным качеством воды. По предварительным оценкам, только использование качественной питьевой воды позволит увеличить среднюю продолжительность жизни современного человека на 20 - 25 лет.</w:t>
      </w:r>
    </w:p>
    <w:p w:rsidR="00315973" w:rsidRDefault="00315973">
      <w:pPr>
        <w:pStyle w:val="ConsPlusNormal"/>
        <w:spacing w:before="220"/>
        <w:ind w:firstLine="540"/>
        <w:jc w:val="both"/>
      </w:pPr>
      <w:r>
        <w:t>В Ненецком автономном округе централизованное водоснабжение для хозяйственно-питьевых целей имеют г. Нарьян-Мар, п. Искателей, пос. Амдерма, с. Коткино и д. Лабожское. Из 6 водопроводов 4 имеют подземные источники водоснабжения и 2 - открытые поверхностные водоемы.</w:t>
      </w:r>
    </w:p>
    <w:p w:rsidR="00315973" w:rsidRDefault="00315973">
      <w:pPr>
        <w:pStyle w:val="ConsPlusNormal"/>
        <w:spacing w:before="220"/>
        <w:ind w:firstLine="540"/>
        <w:jc w:val="both"/>
      </w:pPr>
      <w:r>
        <w:t xml:space="preserve">На водозаборе "Озерный" в г. Нарьян-Маре зона первого пояса строгого режима оборудована в соответствии с требованиями </w:t>
      </w:r>
      <w:hyperlink r:id="rId272"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315973" w:rsidRDefault="00315973">
      <w:pPr>
        <w:pStyle w:val="ConsPlusNormal"/>
        <w:spacing w:before="220"/>
        <w:ind w:firstLine="540"/>
        <w:jc w:val="both"/>
      </w:pPr>
      <w:r>
        <w:t xml:space="preserve">По данным лабораторных исследований проведенных в 2015 году на соответствие требованиям </w:t>
      </w:r>
      <w:hyperlink r:id="rId273"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доля проб воды в источниках централизованного водоснабжения, не соответствующих санитарным требованиям по санитарно-химическим показателям составила 16,2%, доля проб воды в подземных источниках централизованного водоснабжения, не соответствующих санитарным требованиям по санитарно-химическим показателям составила 17,4%.</w:t>
      </w:r>
    </w:p>
    <w:p w:rsidR="00315973" w:rsidRDefault="00315973">
      <w:pPr>
        <w:pStyle w:val="ConsPlusNormal"/>
        <w:spacing w:before="220"/>
        <w:ind w:firstLine="540"/>
        <w:jc w:val="both"/>
      </w:pPr>
      <w:r>
        <w:t>Нет стабильного качества воды в водопроводных сетях п. Искателей из водозабора "Захребетная курья". Доля проб воды в источниках централизованного водоснабжения, не соответствующих санитарным требованиям по санитарно-химическим показателям составила 66%.</w:t>
      </w:r>
    </w:p>
    <w:p w:rsidR="00315973" w:rsidRDefault="00315973">
      <w:pPr>
        <w:pStyle w:val="ConsPlusNormal"/>
        <w:spacing w:before="220"/>
        <w:ind w:firstLine="540"/>
        <w:jc w:val="both"/>
      </w:pPr>
      <w:r>
        <w:t>Одной из причин несоответствия источников централизованного водоснабжения санитарно-эпидемиологическим требованиям является отсутствие необходимого комплекса очистных сооружений.</w:t>
      </w:r>
    </w:p>
    <w:p w:rsidR="00315973" w:rsidRDefault="00315973">
      <w:pPr>
        <w:pStyle w:val="ConsPlusNormal"/>
        <w:spacing w:before="220"/>
        <w:ind w:firstLine="540"/>
        <w:jc w:val="both"/>
      </w:pPr>
      <w:r>
        <w:t>Таким образом, водозабор "Захребетная курья" п. Искателей требует доочистки воды, доведения ее качества до требований СанПиН.</w:t>
      </w:r>
    </w:p>
    <w:p w:rsidR="00315973" w:rsidRDefault="00315973">
      <w:pPr>
        <w:pStyle w:val="ConsPlusNormal"/>
        <w:spacing w:before="220"/>
        <w:ind w:firstLine="540"/>
        <w:jc w:val="both"/>
      </w:pPr>
      <w:r>
        <w:t>В сельских населенных пунктах округа вопросы водоснабжения стоят довольно остро. Наличие мощной толщи многолетнемерзлых пород (до 400 м) затрудняет использование подземных вод как источника водоснабжения, поэтому основным источником водоснабжения сельских населенных пунктов являются поверхностные водоемы (р. Печора, другие реки и озера округа).</w:t>
      </w:r>
    </w:p>
    <w:p w:rsidR="00315973" w:rsidRDefault="00315973">
      <w:pPr>
        <w:pStyle w:val="ConsPlusNormal"/>
        <w:spacing w:before="220"/>
        <w:ind w:firstLine="540"/>
        <w:jc w:val="both"/>
      </w:pPr>
      <w:r>
        <w:t>Большинство сельских поселений округа, использующих для питья подземные воды, не имеет централизованного водоснабжения, водоводов, разводящих сетей, эксплуатация подземных вод производится мелкими водозаборами (одиночные скважины, колодцы). Абсолютное большинство водозаборных сооружений не обустроено зонами санитарной охраны, даже поясом строгого режима, в результате чего происходит техногенное загрязнение подземных и поверхностных вод, многие эксплуатационные скважины требуют ремонта. Конструкции водозаборных скважин, их технические характеристики не обеспечивают существующей потребности населения в воде.</w:t>
      </w:r>
    </w:p>
    <w:p w:rsidR="00315973" w:rsidRDefault="00315973">
      <w:pPr>
        <w:pStyle w:val="ConsPlusNormal"/>
        <w:spacing w:before="220"/>
        <w:ind w:firstLine="540"/>
        <w:jc w:val="both"/>
      </w:pPr>
      <w:r>
        <w:t xml:space="preserve">К особенностям данной территории, определяющим достаточно тяжелое положение с </w:t>
      </w:r>
      <w:r>
        <w:lastRenderedPageBreak/>
        <w:t>водоснабжением населения водой питьевого качества, относятся факторы климатического и географического положения: широкое распространение многолетнемерзлых пород, значительная заболоченность территории, малая плотность населения, влияние моря в прибрежных районах рек и др., а также специфика техногенного воздействия на подземные и поверхностные воды промышленных и сельскохозяйственных предприятий.</w:t>
      </w:r>
    </w:p>
    <w:p w:rsidR="00315973" w:rsidRDefault="00315973">
      <w:pPr>
        <w:pStyle w:val="ConsPlusNormal"/>
        <w:spacing w:before="220"/>
        <w:ind w:firstLine="540"/>
        <w:jc w:val="both"/>
      </w:pPr>
      <w:r>
        <w:t>Отсутствие пригодных для использования источников водоснабжения и водоочистных сооружений не позволяет обеспечить население Заполярного района доброкачественной питьевой водой. Применение в питьевых целях не соответствующей нормативным требованиям воды приводит к заболеваемости населения. Так, около 75% острых кишечных инфекций связано с употреблением некачественной воды. Повсеместно из-за плохой воды регистрируются заболевания органов кровоснабжения, пищеварения, эндокринной системы и мочевыводящих путей. Использование минерализованной воды приводит к сердечнососудистым заболеваниям и является источником мочекаменной болезни. Повышенное содержание в питьевой воде нитратов и железа оказывает токсическое воздействие на печень, селезенку и головной мозг.</w:t>
      </w:r>
    </w:p>
    <w:p w:rsidR="00315973" w:rsidRDefault="00315973">
      <w:pPr>
        <w:pStyle w:val="ConsPlusNormal"/>
        <w:spacing w:before="220"/>
        <w:ind w:firstLine="540"/>
        <w:jc w:val="both"/>
      </w:pPr>
      <w:r>
        <w:t>Имеющиеся источники водоснабжения требуют дополнительной, современной очистки по снижению показателей окисляемости, цветности, мутности, содержанию железа, азота, взвешенных веществ и обеззараживанию воды. Основные источники водоснабжения удалены от поселков на два и более километра.</w:t>
      </w:r>
    </w:p>
    <w:p w:rsidR="00315973" w:rsidRDefault="00315973">
      <w:pPr>
        <w:pStyle w:val="ConsPlusNormal"/>
        <w:spacing w:before="220"/>
        <w:ind w:firstLine="540"/>
        <w:jc w:val="both"/>
      </w:pPr>
      <w:r>
        <w:t>Таким образом, к числу определяющих факторов охраны здоровья населения относится питьевая вода. Обеспечение населения качественной питьевой водой позволит сохранить здоровье населения округа, снизить уровень смертности и увеличить продолжительность жизни, т.е. позволит решить основную социально-экономическую проблему - сбережения населения.</w:t>
      </w:r>
    </w:p>
    <w:p w:rsidR="00315973" w:rsidRDefault="00315973">
      <w:pPr>
        <w:pStyle w:val="ConsPlusNormal"/>
        <w:spacing w:before="220"/>
        <w:ind w:firstLine="540"/>
        <w:jc w:val="both"/>
      </w:pPr>
      <w:r>
        <w:t>Масштабность проблемы требует значительных финансовых затрат и определенного временного периода для ее решения, которую можно решить только путем принятия региональной долгосрочной целевой программы, предусматривающей оказание финансовой поддержки муниципальным образованиям округа на осуществление вопросов местного значения по водоснабжению населения и водоотведению.</w:t>
      </w:r>
    </w:p>
    <w:p w:rsidR="00315973" w:rsidRDefault="00315973">
      <w:pPr>
        <w:pStyle w:val="ConsPlusNormal"/>
        <w:spacing w:before="220"/>
        <w:ind w:firstLine="540"/>
        <w:jc w:val="both"/>
      </w:pPr>
      <w:r>
        <w:t>В рамках подпрограммы 5 будут реализованы мероприятия по следующим направлениям:</w:t>
      </w:r>
    </w:p>
    <w:p w:rsidR="00315973" w:rsidRDefault="00315973">
      <w:pPr>
        <w:pStyle w:val="ConsPlusNormal"/>
        <w:spacing w:before="220"/>
        <w:ind w:firstLine="540"/>
        <w:jc w:val="both"/>
      </w:pPr>
      <w:r>
        <w:t>проектирование объектов водоснабжения и водоотведения;</w:t>
      </w:r>
    </w:p>
    <w:p w:rsidR="00315973" w:rsidRDefault="00315973">
      <w:pPr>
        <w:pStyle w:val="ConsPlusNormal"/>
        <w:spacing w:before="220"/>
        <w:ind w:firstLine="540"/>
        <w:jc w:val="both"/>
      </w:pPr>
      <w:r>
        <w:t>строительство и реконструкция станций доочистки воды;</w:t>
      </w:r>
    </w:p>
    <w:p w:rsidR="00315973" w:rsidRDefault="00315973">
      <w:pPr>
        <w:pStyle w:val="ConsPlusNormal"/>
        <w:spacing w:before="220"/>
        <w:ind w:firstLine="540"/>
        <w:jc w:val="both"/>
      </w:pPr>
      <w:r>
        <w:t>строительство, реконструкция и модернизация объектов водоснабжения;</w:t>
      </w:r>
    </w:p>
    <w:p w:rsidR="00315973" w:rsidRDefault="00315973">
      <w:pPr>
        <w:pStyle w:val="ConsPlusNormal"/>
        <w:spacing w:before="220"/>
        <w:ind w:firstLine="540"/>
        <w:jc w:val="both"/>
      </w:pPr>
      <w:r>
        <w:t>строительство, реконструкция и модернизация объектов водоотведения;</w:t>
      </w:r>
    </w:p>
    <w:p w:rsidR="00315973" w:rsidRDefault="00315973">
      <w:pPr>
        <w:pStyle w:val="ConsPlusNormal"/>
        <w:spacing w:before="220"/>
        <w:ind w:firstLine="540"/>
        <w:jc w:val="both"/>
      </w:pPr>
      <w:r>
        <w:t>бурение новых скважин на водозаборах;</w:t>
      </w:r>
    </w:p>
    <w:p w:rsidR="00315973" w:rsidRDefault="00315973">
      <w:pPr>
        <w:pStyle w:val="ConsPlusNormal"/>
        <w:spacing w:before="220"/>
        <w:ind w:firstLine="540"/>
        <w:jc w:val="both"/>
      </w:pPr>
      <w:r>
        <w:t>геологические исследования и разведка подземных вод;</w:t>
      </w:r>
    </w:p>
    <w:p w:rsidR="00315973" w:rsidRDefault="00315973">
      <w:pPr>
        <w:pStyle w:val="ConsPlusNormal"/>
        <w:spacing w:before="220"/>
        <w:ind w:firstLine="540"/>
        <w:jc w:val="both"/>
      </w:pPr>
      <w:r>
        <w:t>оценка и защита запасов подземных вод;</w:t>
      </w:r>
    </w:p>
    <w:p w:rsidR="00315973" w:rsidRDefault="00315973">
      <w:pPr>
        <w:pStyle w:val="ConsPlusNormal"/>
        <w:spacing w:before="220"/>
        <w:ind w:firstLine="540"/>
        <w:jc w:val="both"/>
      </w:pPr>
      <w:r>
        <w:t>перевод на полное благоустройство многоквартирных домов;</w:t>
      </w:r>
    </w:p>
    <w:p w:rsidR="00315973" w:rsidRDefault="00315973">
      <w:pPr>
        <w:pStyle w:val="ConsPlusNormal"/>
        <w:spacing w:before="220"/>
        <w:ind w:firstLine="540"/>
        <w:jc w:val="both"/>
      </w:pPr>
      <w:r>
        <w:t>строительство и реконструкция канализационных очистных сооружений.</w:t>
      </w:r>
    </w:p>
    <w:p w:rsidR="00315973" w:rsidRDefault="00315973">
      <w:pPr>
        <w:pStyle w:val="ConsPlusNormal"/>
        <w:spacing w:before="220"/>
        <w:ind w:firstLine="540"/>
        <w:jc w:val="both"/>
      </w:pPr>
      <w:r>
        <w:t>Внесение изменений в подпрограмму 5, в том числе включение в нее новых программных мероприятий, а также продление сроков ее реализации осуществляется в установленном порядке по предложению ответственного исполнителя подпрограммы.</w:t>
      </w:r>
    </w:p>
    <w:p w:rsidR="00315973" w:rsidRDefault="00315973">
      <w:pPr>
        <w:pStyle w:val="ConsPlusNormal"/>
        <w:spacing w:before="220"/>
        <w:ind w:firstLine="540"/>
        <w:jc w:val="both"/>
      </w:pPr>
      <w:r>
        <w:t xml:space="preserve">В рамках подпрограммы 5 предусмотрено предоставление субсидий из окружного бюджета </w:t>
      </w:r>
      <w:r>
        <w:lastRenderedPageBreak/>
        <w:t>бюджетам МО "Городской округ "Город Нарьян-Мар" и МО "Муниципальный район "Заполярный район" на осуществление отдельных полномочий по организации в границах поселений и городского округа водоснабжения населения и водоотведения.</w:t>
      </w:r>
    </w:p>
    <w:p w:rsidR="00315973" w:rsidRDefault="00315973">
      <w:pPr>
        <w:pStyle w:val="ConsPlusNormal"/>
        <w:jc w:val="both"/>
      </w:pPr>
      <w:r>
        <w:t xml:space="preserve">(абзац введен </w:t>
      </w:r>
      <w:hyperlink r:id="rId27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Ответственный исполнитель подпрограммы предоставляет субсидии бюджетам муниципальных образований, являющихся участниками подпрограммы, (далее - Получатель) в соответствии с законом об окружном бюджете, утвержденными лимитами и кассовым планом окружного бюджета на соответствующий год на основании соглашений, заключенных с соответствующими органами местного самоуправления.</w:t>
      </w:r>
    </w:p>
    <w:p w:rsidR="00315973" w:rsidRDefault="00315973">
      <w:pPr>
        <w:pStyle w:val="ConsPlusNormal"/>
        <w:jc w:val="both"/>
      </w:pPr>
      <w:r>
        <w:t xml:space="preserve">(абзац введен </w:t>
      </w:r>
      <w:hyperlink r:id="rId27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Субсидия перечисляется в доход местного бюджета Получателя на счет Управления Федерального казначейства по Архангельской области и Ненецкому автономному округу, открытый для кассового обслуживания исполнения местного бюджета, в течение десяти рабочих дней с даты предоставления заявки.</w:t>
      </w:r>
    </w:p>
    <w:p w:rsidR="00315973" w:rsidRDefault="00315973">
      <w:pPr>
        <w:pStyle w:val="ConsPlusNormal"/>
        <w:jc w:val="both"/>
      </w:pPr>
      <w:r>
        <w:t xml:space="preserve">(абзац введен </w:t>
      </w:r>
      <w:hyperlink r:id="rId27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При заключении соглашения о предоставлении субсидий Получатель представляет ответственному исполнителю:</w:t>
      </w:r>
    </w:p>
    <w:p w:rsidR="00315973" w:rsidRDefault="00315973">
      <w:pPr>
        <w:pStyle w:val="ConsPlusNormal"/>
        <w:jc w:val="both"/>
      </w:pPr>
      <w:r>
        <w:t xml:space="preserve">(абзац введен </w:t>
      </w:r>
      <w:hyperlink r:id="rId277"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детализированный перечень мероприятий, предусмотренных муниципальной программой, софинансируемых за счет средств окружного бюджета (далее - мероприятия);</w:t>
      </w:r>
    </w:p>
    <w:p w:rsidR="00315973" w:rsidRDefault="00315973">
      <w:pPr>
        <w:pStyle w:val="ConsPlusNormal"/>
        <w:jc w:val="both"/>
      </w:pPr>
      <w:r>
        <w:t xml:space="preserve">(абзац введен </w:t>
      </w:r>
      <w:hyperlink r:id="rId27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сведения о наличии утвержденной проектной документации;</w:t>
      </w:r>
    </w:p>
    <w:p w:rsidR="00315973" w:rsidRDefault="00315973">
      <w:pPr>
        <w:pStyle w:val="ConsPlusNormal"/>
        <w:jc w:val="both"/>
      </w:pPr>
      <w:r>
        <w:t xml:space="preserve">(абзац введен </w:t>
      </w:r>
      <w:hyperlink r:id="rId279"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справку о стоимости выполненных работ (услуг) в отношении объекта капитального строительства, строительство (реконструкция, капитальный ремонт) которого было начато ранее.</w:t>
      </w:r>
    </w:p>
    <w:p w:rsidR="00315973" w:rsidRDefault="00315973">
      <w:pPr>
        <w:pStyle w:val="ConsPlusNormal"/>
        <w:jc w:val="both"/>
      </w:pPr>
      <w:r>
        <w:t xml:space="preserve">(абзац введен </w:t>
      </w:r>
      <w:hyperlink r:id="rId28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В месячный срок с даты заключения соглашения представляется выписка из решения о местном бюджете, предусматривающая наличие бюджетных обязательств на финансирование мероприятий в текущем году в объеме не менее трех процентов от потребности на реализацию мероприятий на соответствующий год.</w:t>
      </w:r>
    </w:p>
    <w:p w:rsidR="00315973" w:rsidRDefault="00315973">
      <w:pPr>
        <w:pStyle w:val="ConsPlusNormal"/>
        <w:jc w:val="both"/>
      </w:pPr>
      <w:r>
        <w:t xml:space="preserve">(абзац введен </w:t>
      </w:r>
      <w:hyperlink r:id="rId28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В случае если объем финансовых средств, предусмотренных в бюджете муниципального образования на финансовое обеспечение расходных обязательств муниципального образования, не соответствует установленному для муниципального образования уровню софинансирования, то размер предоставляемых муниципальному образованию субсидий подлежит сокращению с целью обеспечения соответствующего уровня софинансирования.</w:t>
      </w:r>
    </w:p>
    <w:p w:rsidR="00315973" w:rsidRDefault="00315973">
      <w:pPr>
        <w:pStyle w:val="ConsPlusNormal"/>
        <w:jc w:val="both"/>
      </w:pPr>
      <w:r>
        <w:t xml:space="preserve">(абзац введен </w:t>
      </w:r>
      <w:hyperlink r:id="rId282"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Заявка на софинансирование должна содержать:</w:t>
      </w:r>
    </w:p>
    <w:p w:rsidR="00315973" w:rsidRDefault="00315973">
      <w:pPr>
        <w:pStyle w:val="ConsPlusNormal"/>
        <w:jc w:val="both"/>
      </w:pPr>
      <w:r>
        <w:t xml:space="preserve">(абзац введен </w:t>
      </w:r>
      <w:hyperlink r:id="rId283"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наименование мероприятия;</w:t>
      </w:r>
    </w:p>
    <w:p w:rsidR="00315973" w:rsidRDefault="00315973">
      <w:pPr>
        <w:pStyle w:val="ConsPlusNormal"/>
        <w:jc w:val="both"/>
      </w:pPr>
      <w:r>
        <w:t xml:space="preserve">(абзац введен </w:t>
      </w:r>
      <w:hyperlink r:id="rId284"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коды бюджетной классификации;</w:t>
      </w:r>
    </w:p>
    <w:p w:rsidR="00315973" w:rsidRDefault="00315973">
      <w:pPr>
        <w:pStyle w:val="ConsPlusNormal"/>
        <w:jc w:val="both"/>
      </w:pPr>
      <w:r>
        <w:t xml:space="preserve">(абзац введен </w:t>
      </w:r>
      <w:hyperlink r:id="rId285"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сумму денежных средств, необходимую для осуществления расчетов с исполнителями </w:t>
      </w:r>
      <w:r>
        <w:lastRenderedPageBreak/>
        <w:t>(поставщиками, подрядчиками);</w:t>
      </w:r>
    </w:p>
    <w:p w:rsidR="00315973" w:rsidRDefault="00315973">
      <w:pPr>
        <w:pStyle w:val="ConsPlusNormal"/>
        <w:jc w:val="both"/>
      </w:pPr>
      <w:r>
        <w:t xml:space="preserve">(абзац введен </w:t>
      </w:r>
      <w:hyperlink r:id="rId286"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заверенные муниципальным заказчиком документы, подтверждающие поставку товаров (выполнение работ, оказание услуг), с указанием стоимости товаров (работ, услуг).</w:t>
      </w:r>
    </w:p>
    <w:p w:rsidR="00315973" w:rsidRDefault="00315973">
      <w:pPr>
        <w:pStyle w:val="ConsPlusNormal"/>
        <w:jc w:val="both"/>
      </w:pPr>
      <w:r>
        <w:t xml:space="preserve">(абзац введен </w:t>
      </w:r>
      <w:hyperlink r:id="rId287"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К первоначальной заявке на софинансирование мероприятия прилагается копия соответствующего муниципального контракта (договора).</w:t>
      </w:r>
    </w:p>
    <w:p w:rsidR="00315973" w:rsidRDefault="00315973">
      <w:pPr>
        <w:pStyle w:val="ConsPlusNormal"/>
        <w:jc w:val="both"/>
      </w:pPr>
      <w:r>
        <w:t xml:space="preserve">(абзац введен </w:t>
      </w:r>
      <w:hyperlink r:id="rId288"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Субсидии расходуются Получателем на основании решения о бюджете муниципального образования по конкретным направлениям.</w:t>
      </w:r>
    </w:p>
    <w:p w:rsidR="00315973" w:rsidRDefault="00315973">
      <w:pPr>
        <w:pStyle w:val="ConsPlusNormal"/>
        <w:jc w:val="both"/>
      </w:pPr>
      <w:r>
        <w:t xml:space="preserve">(абзац введен </w:t>
      </w:r>
      <w:hyperlink r:id="rId289"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Сведения о выполненных инженерных изысканиях с приложением в электронном виде предоставляются ответственному исполнителю не позднее 30 дней с момента поступления Участнику подпрограммы 5 отчета от подрядчика.</w:t>
      </w:r>
    </w:p>
    <w:p w:rsidR="00315973" w:rsidRDefault="00315973">
      <w:pPr>
        <w:pStyle w:val="ConsPlusNormal"/>
        <w:jc w:val="both"/>
      </w:pPr>
      <w:r>
        <w:t xml:space="preserve">(абзац введен </w:t>
      </w:r>
      <w:hyperlink r:id="rId290"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Ответственность за результативность, целевое использование бюджетных инвестиций, достоверность представляемых ответственному исполнителю подпрограммы отчетов и документов возлагается на участника подпрограммы 5.</w:t>
      </w:r>
    </w:p>
    <w:p w:rsidR="00315973" w:rsidRDefault="00315973">
      <w:pPr>
        <w:pStyle w:val="ConsPlusNormal"/>
        <w:jc w:val="both"/>
      </w:pPr>
      <w:r>
        <w:t xml:space="preserve">(абзац введен </w:t>
      </w:r>
      <w:hyperlink r:id="rId291" w:history="1">
        <w:r>
          <w:rPr>
            <w:color w:val="0000FF"/>
          </w:rPr>
          <w:t>постановлением</w:t>
        </w:r>
      </w:hyperlink>
      <w:r>
        <w:t xml:space="preserve"> администрации НАО от 06.08.2018 N 194-п)</w:t>
      </w:r>
    </w:p>
    <w:p w:rsidR="00315973" w:rsidRDefault="00315973">
      <w:pPr>
        <w:pStyle w:val="ConsPlusNormal"/>
        <w:spacing w:before="220"/>
        <w:ind w:firstLine="540"/>
        <w:jc w:val="both"/>
      </w:pPr>
      <w:r>
        <w:t xml:space="preserve">Начиная с 2019 года Ненецкий автономный округ участвует в реализации федерального проекта "Чистая вода", финансовое обеспечение региональной составляющей которого предусмотрено </w:t>
      </w:r>
      <w:hyperlink w:anchor="P650" w:history="1">
        <w:r>
          <w:rPr>
            <w:color w:val="0000FF"/>
          </w:rPr>
          <w:t>подпрограммой 5</w:t>
        </w:r>
      </w:hyperlink>
      <w:r>
        <w:t>.</w:t>
      </w:r>
    </w:p>
    <w:p w:rsidR="00315973" w:rsidRDefault="00315973">
      <w:pPr>
        <w:pStyle w:val="ConsPlusNormal"/>
        <w:jc w:val="both"/>
      </w:pPr>
      <w:r>
        <w:t xml:space="preserve">(абзац введен </w:t>
      </w:r>
      <w:hyperlink r:id="rId292" w:history="1">
        <w:r>
          <w:rPr>
            <w:color w:val="0000FF"/>
          </w:rPr>
          <w:t>постановлением</w:t>
        </w:r>
      </w:hyperlink>
      <w:r>
        <w:t xml:space="preserve"> администрации НАО от 25.03.2019 N 79-п)</w:t>
      </w:r>
    </w:p>
    <w:p w:rsidR="00315973" w:rsidRDefault="00315973">
      <w:pPr>
        <w:pStyle w:val="ConsPlusTitle"/>
        <w:spacing w:before="220"/>
        <w:jc w:val="center"/>
        <w:outlineLvl w:val="2"/>
      </w:pPr>
      <w:r>
        <w:t>3. Участие органов местного самоуправления Ненецкого</w:t>
      </w:r>
    </w:p>
    <w:p w:rsidR="00315973" w:rsidRDefault="00315973">
      <w:pPr>
        <w:pStyle w:val="ConsPlusTitle"/>
        <w:jc w:val="center"/>
      </w:pPr>
      <w:r>
        <w:t>автономного округа в реализации подпрограммы 5</w:t>
      </w:r>
    </w:p>
    <w:p w:rsidR="00315973" w:rsidRDefault="00315973">
      <w:pPr>
        <w:pStyle w:val="ConsPlusNormal"/>
        <w:jc w:val="both"/>
      </w:pPr>
    </w:p>
    <w:p w:rsidR="00315973" w:rsidRDefault="00315973">
      <w:pPr>
        <w:pStyle w:val="ConsPlusNormal"/>
        <w:ind w:firstLine="540"/>
        <w:jc w:val="both"/>
      </w:pPr>
      <w:r>
        <w:t xml:space="preserve">Утратил силу. - </w:t>
      </w:r>
      <w:hyperlink r:id="rId293" w:history="1">
        <w:r>
          <w:rPr>
            <w:color w:val="0000FF"/>
          </w:rPr>
          <w:t>Постановление</w:t>
        </w:r>
      </w:hyperlink>
      <w:r>
        <w:t xml:space="preserve"> администрации НАО от 06.08.2018 N 194-п.</w:t>
      </w:r>
    </w:p>
    <w:p w:rsidR="00315973" w:rsidRDefault="00315973">
      <w:pPr>
        <w:pStyle w:val="ConsPlusNormal"/>
        <w:jc w:val="both"/>
      </w:pPr>
    </w:p>
    <w:p w:rsidR="00315973" w:rsidRDefault="00315973">
      <w:pPr>
        <w:pStyle w:val="ConsPlusTitle"/>
        <w:jc w:val="center"/>
        <w:outlineLvl w:val="1"/>
      </w:pPr>
      <w:bookmarkStart w:id="10" w:name="P768"/>
      <w:bookmarkEnd w:id="10"/>
      <w:r>
        <w:t>Раздел XI</w:t>
      </w:r>
    </w:p>
    <w:p w:rsidR="00315973" w:rsidRDefault="00315973">
      <w:pPr>
        <w:pStyle w:val="ConsPlusTitle"/>
        <w:jc w:val="center"/>
      </w:pPr>
      <w:r>
        <w:t>Характеристика подпрограммы 6 "Развитие энергетического</w:t>
      </w:r>
    </w:p>
    <w:p w:rsidR="00315973" w:rsidRDefault="00315973">
      <w:pPr>
        <w:pStyle w:val="ConsPlusTitle"/>
        <w:jc w:val="center"/>
      </w:pPr>
      <w:r>
        <w:t>комплекса в Ненецком автономном округе"</w:t>
      </w:r>
    </w:p>
    <w:p w:rsidR="00315973" w:rsidRDefault="00315973">
      <w:pPr>
        <w:pStyle w:val="ConsPlusNormal"/>
        <w:jc w:val="center"/>
      </w:pPr>
      <w:r>
        <w:t xml:space="preserve">(в ред. </w:t>
      </w:r>
      <w:hyperlink r:id="rId294" w:history="1">
        <w:r>
          <w:rPr>
            <w:color w:val="0000FF"/>
          </w:rPr>
          <w:t>постановления</w:t>
        </w:r>
      </w:hyperlink>
      <w:r>
        <w:t xml:space="preserve"> администрации НАО</w:t>
      </w:r>
    </w:p>
    <w:p w:rsidR="00315973" w:rsidRDefault="00315973">
      <w:pPr>
        <w:pStyle w:val="ConsPlusNormal"/>
        <w:jc w:val="center"/>
      </w:pPr>
      <w:r>
        <w:t>от 19.02.2018 N 33-п)</w:t>
      </w:r>
    </w:p>
    <w:p w:rsidR="00315973" w:rsidRDefault="00315973">
      <w:pPr>
        <w:pStyle w:val="ConsPlusNormal"/>
        <w:jc w:val="both"/>
      </w:pPr>
    </w:p>
    <w:p w:rsidR="00315973" w:rsidRDefault="00315973">
      <w:pPr>
        <w:pStyle w:val="ConsPlusTitle"/>
        <w:jc w:val="center"/>
        <w:outlineLvl w:val="2"/>
      </w:pPr>
      <w:r>
        <w:t>1. Паспорт подпрограммы 6</w:t>
      </w:r>
    </w:p>
    <w:p w:rsidR="00315973" w:rsidRDefault="00315973">
      <w:pPr>
        <w:pStyle w:val="ConsPlusNormal"/>
        <w:jc w:val="both"/>
      </w:pPr>
      <w:r>
        <w:t xml:space="preserve">(в ред. </w:t>
      </w:r>
      <w:hyperlink r:id="rId295" w:history="1">
        <w:r>
          <w:rPr>
            <w:color w:val="0000FF"/>
          </w:rPr>
          <w:t>постановления</w:t>
        </w:r>
      </w:hyperlink>
      <w:r>
        <w:t xml:space="preserve"> администрации НАО от 06.08.2018 N 194-п)</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576"/>
      </w:tblGrid>
      <w:tr w:rsidR="00315973">
        <w:tc>
          <w:tcPr>
            <w:tcW w:w="2381" w:type="dxa"/>
          </w:tcPr>
          <w:p w:rsidR="00315973" w:rsidRDefault="00315973">
            <w:pPr>
              <w:pStyle w:val="ConsPlusNormal"/>
            </w:pPr>
            <w:r>
              <w:t>Наименование подпрограммы</w:t>
            </w:r>
          </w:p>
        </w:tc>
        <w:tc>
          <w:tcPr>
            <w:tcW w:w="6576" w:type="dxa"/>
          </w:tcPr>
          <w:p w:rsidR="00315973" w:rsidRDefault="00315973">
            <w:pPr>
              <w:pStyle w:val="ConsPlusNormal"/>
            </w:pPr>
            <w:r>
              <w:t>Подпрограмма 6 "Развитие энергетического комплекса в Ненецком автономном округе" (далее - подпрограмма 6)</w:t>
            </w:r>
          </w:p>
        </w:tc>
      </w:tr>
      <w:tr w:rsidR="00315973">
        <w:tc>
          <w:tcPr>
            <w:tcW w:w="2381" w:type="dxa"/>
          </w:tcPr>
          <w:p w:rsidR="00315973" w:rsidRDefault="00315973">
            <w:pPr>
              <w:pStyle w:val="ConsPlusNormal"/>
            </w:pPr>
            <w:r>
              <w:t>Ответственный исполнитель подпрограммы</w:t>
            </w:r>
          </w:p>
        </w:tc>
        <w:tc>
          <w:tcPr>
            <w:tcW w:w="6576" w:type="dxa"/>
          </w:tcPr>
          <w:p w:rsidR="00315973" w:rsidRDefault="00315973">
            <w:pPr>
              <w:pStyle w:val="ConsPlusNormal"/>
            </w:pPr>
            <w:r>
              <w:t>ДС и ЖКХ НАО</w:t>
            </w:r>
          </w:p>
        </w:tc>
      </w:tr>
      <w:tr w:rsidR="00315973">
        <w:tc>
          <w:tcPr>
            <w:tcW w:w="2381" w:type="dxa"/>
          </w:tcPr>
          <w:p w:rsidR="00315973" w:rsidRDefault="00315973">
            <w:pPr>
              <w:pStyle w:val="ConsPlusNormal"/>
            </w:pPr>
            <w:r>
              <w:t>Участники подпрограммы</w:t>
            </w:r>
          </w:p>
        </w:tc>
        <w:tc>
          <w:tcPr>
            <w:tcW w:w="6576" w:type="dxa"/>
          </w:tcPr>
          <w:p w:rsidR="00315973" w:rsidRDefault="00315973">
            <w:pPr>
              <w:pStyle w:val="ConsPlusNormal"/>
            </w:pPr>
            <w:r>
              <w:t>КУ НАО "ЦСЗ"</w:t>
            </w:r>
          </w:p>
        </w:tc>
      </w:tr>
      <w:tr w:rsidR="00315973">
        <w:tc>
          <w:tcPr>
            <w:tcW w:w="2381" w:type="dxa"/>
          </w:tcPr>
          <w:p w:rsidR="00315973" w:rsidRDefault="00315973">
            <w:pPr>
              <w:pStyle w:val="ConsPlusNormal"/>
            </w:pPr>
            <w:r>
              <w:t>Цели подпрограммы</w:t>
            </w:r>
          </w:p>
        </w:tc>
        <w:tc>
          <w:tcPr>
            <w:tcW w:w="6576" w:type="dxa"/>
          </w:tcPr>
          <w:p w:rsidR="00315973" w:rsidRDefault="00315973">
            <w:pPr>
              <w:pStyle w:val="ConsPlusNormal"/>
            </w:pPr>
            <w:r>
              <w:t>Развитие регионального энергетического комплекса</w:t>
            </w:r>
          </w:p>
        </w:tc>
      </w:tr>
      <w:tr w:rsidR="00315973">
        <w:tc>
          <w:tcPr>
            <w:tcW w:w="2381" w:type="dxa"/>
          </w:tcPr>
          <w:p w:rsidR="00315973" w:rsidRDefault="00315973">
            <w:pPr>
              <w:pStyle w:val="ConsPlusNormal"/>
            </w:pPr>
            <w:r>
              <w:lastRenderedPageBreak/>
              <w:t>Задачи подпрограммы</w:t>
            </w:r>
          </w:p>
        </w:tc>
        <w:tc>
          <w:tcPr>
            <w:tcW w:w="6576" w:type="dxa"/>
          </w:tcPr>
          <w:p w:rsidR="00315973" w:rsidRDefault="00315973">
            <w:pPr>
              <w:pStyle w:val="ConsPlusNormal"/>
            </w:pPr>
            <w:r>
              <w:t>Снижение потерь при выработке и передаче энергоресурсов;</w:t>
            </w:r>
          </w:p>
          <w:p w:rsidR="00315973" w:rsidRDefault="00315973">
            <w:pPr>
              <w:pStyle w:val="ConsPlusNormal"/>
            </w:pPr>
            <w:r>
              <w:t>перевод на централизованное электроснабжение части населенных пунктов Ненецкого автономного округа, получающих электрическую энергию от дизельных электростанций;</w:t>
            </w:r>
          </w:p>
          <w:p w:rsidR="00315973" w:rsidRDefault="00315973">
            <w:pPr>
              <w:pStyle w:val="ConsPlusNormal"/>
            </w:pPr>
            <w:r>
              <w:t>увеличение количества нетрадиционных источников энергии с применением установок по использованию возобновляемых источников энергии (ветрогенераторы, мини-гидроэлектростанции (далее - ГЭС), энергоисточники на биотопливе и т.д.);</w:t>
            </w:r>
          </w:p>
          <w:p w:rsidR="00315973" w:rsidRDefault="00315973">
            <w:pPr>
              <w:pStyle w:val="ConsPlusNormal"/>
            </w:pPr>
            <w:r>
              <w:t>повышение энергетической эффективности объектов генерации и транспортировки энергетических ресурсов путем их реконструкции</w:t>
            </w:r>
          </w:p>
        </w:tc>
      </w:tr>
      <w:tr w:rsidR="00315973">
        <w:tc>
          <w:tcPr>
            <w:tcW w:w="2381" w:type="dxa"/>
          </w:tcPr>
          <w:p w:rsidR="00315973" w:rsidRDefault="00315973">
            <w:pPr>
              <w:pStyle w:val="ConsPlusNormal"/>
            </w:pPr>
            <w:r>
              <w:t>Перечень целевых показателей подпрограммы</w:t>
            </w:r>
          </w:p>
        </w:tc>
        <w:tc>
          <w:tcPr>
            <w:tcW w:w="6576" w:type="dxa"/>
          </w:tcPr>
          <w:p w:rsidR="00315973" w:rsidRDefault="00315973">
            <w:pPr>
              <w:pStyle w:val="ConsPlusNormal"/>
            </w:pPr>
            <w:r>
              <w:t>Мощность источников теплоснабжения; число источников теплоснабжения</w:t>
            </w:r>
          </w:p>
        </w:tc>
      </w:tr>
      <w:tr w:rsidR="00315973">
        <w:tblPrEx>
          <w:tblBorders>
            <w:insideH w:val="nil"/>
          </w:tblBorders>
        </w:tblPrEx>
        <w:tc>
          <w:tcPr>
            <w:tcW w:w="2381" w:type="dxa"/>
            <w:tcBorders>
              <w:bottom w:val="nil"/>
            </w:tcBorders>
          </w:tcPr>
          <w:p w:rsidR="00315973" w:rsidRDefault="00315973">
            <w:pPr>
              <w:pStyle w:val="ConsPlusNormal"/>
            </w:pPr>
            <w:r>
              <w:t>Этапы и сроки реализации Подпрограммы</w:t>
            </w:r>
          </w:p>
        </w:tc>
        <w:tc>
          <w:tcPr>
            <w:tcW w:w="6576" w:type="dxa"/>
            <w:tcBorders>
              <w:bottom w:val="nil"/>
            </w:tcBorders>
          </w:tcPr>
          <w:p w:rsidR="00315973" w:rsidRDefault="00315973">
            <w:pPr>
              <w:pStyle w:val="ConsPlusNormal"/>
            </w:pPr>
            <w:r>
              <w:t>Подпрограмма реализуется в один этап с 2018 года по 2021 год</w:t>
            </w:r>
          </w:p>
        </w:tc>
      </w:tr>
      <w:tr w:rsidR="00315973">
        <w:tblPrEx>
          <w:tblBorders>
            <w:insideH w:val="nil"/>
          </w:tblBorders>
        </w:tblPrEx>
        <w:tc>
          <w:tcPr>
            <w:tcW w:w="8957" w:type="dxa"/>
            <w:gridSpan w:val="2"/>
            <w:tcBorders>
              <w:top w:val="nil"/>
            </w:tcBorders>
          </w:tcPr>
          <w:p w:rsidR="00315973" w:rsidRDefault="00315973">
            <w:pPr>
              <w:pStyle w:val="ConsPlusNormal"/>
              <w:jc w:val="both"/>
            </w:pPr>
            <w:r>
              <w:t xml:space="preserve">(в ред. </w:t>
            </w:r>
            <w:hyperlink r:id="rId296" w:history="1">
              <w:r>
                <w:rPr>
                  <w:color w:val="0000FF"/>
                </w:rPr>
                <w:t>постановления</w:t>
              </w:r>
            </w:hyperlink>
            <w:r>
              <w:t xml:space="preserve"> администрации НАО от 25.03.2019 N 79-п)</w:t>
            </w:r>
          </w:p>
        </w:tc>
      </w:tr>
      <w:tr w:rsidR="00315973">
        <w:tblPrEx>
          <w:tblBorders>
            <w:insideH w:val="nil"/>
          </w:tblBorders>
        </w:tblPrEx>
        <w:tc>
          <w:tcPr>
            <w:tcW w:w="2381" w:type="dxa"/>
            <w:tcBorders>
              <w:bottom w:val="nil"/>
            </w:tcBorders>
          </w:tcPr>
          <w:p w:rsidR="00315973" w:rsidRDefault="00315973">
            <w:pPr>
              <w:pStyle w:val="ConsPlusNormal"/>
            </w:pPr>
            <w:r>
              <w:t>Объем бюджетных ассигнований подпрограммы (в разбивке по источникам финансирования)</w:t>
            </w:r>
          </w:p>
        </w:tc>
        <w:tc>
          <w:tcPr>
            <w:tcW w:w="6576" w:type="dxa"/>
            <w:tcBorders>
              <w:bottom w:val="nil"/>
            </w:tcBorders>
          </w:tcPr>
          <w:p w:rsidR="00315973" w:rsidRDefault="00315973">
            <w:pPr>
              <w:pStyle w:val="ConsPlusNormal"/>
            </w:pPr>
            <w:r>
              <w:t>Финансирование подпрограммы осуществляется за счет средств окружного бюджета.</w:t>
            </w:r>
          </w:p>
          <w:p w:rsidR="00315973" w:rsidRDefault="00315973">
            <w:pPr>
              <w:pStyle w:val="ConsPlusNormal"/>
            </w:pPr>
            <w:r>
              <w:t>Общий объем финансирования - 180 425,5 тыс. рублей</w:t>
            </w:r>
          </w:p>
        </w:tc>
      </w:tr>
      <w:tr w:rsidR="00315973">
        <w:tblPrEx>
          <w:tblBorders>
            <w:insideH w:val="nil"/>
          </w:tblBorders>
        </w:tblPrEx>
        <w:tc>
          <w:tcPr>
            <w:tcW w:w="8957" w:type="dxa"/>
            <w:gridSpan w:val="2"/>
            <w:tcBorders>
              <w:top w:val="nil"/>
            </w:tcBorders>
          </w:tcPr>
          <w:p w:rsidR="00315973" w:rsidRDefault="00315973">
            <w:pPr>
              <w:pStyle w:val="ConsPlusNormal"/>
              <w:jc w:val="both"/>
            </w:pPr>
            <w:r>
              <w:t xml:space="preserve">(в ред. </w:t>
            </w:r>
            <w:hyperlink r:id="rId297" w:history="1">
              <w:r>
                <w:rPr>
                  <w:color w:val="0000FF"/>
                </w:rPr>
                <w:t>постановления</w:t>
              </w:r>
            </w:hyperlink>
            <w:r>
              <w:t xml:space="preserve"> администрации НАО от 25.03.2019 N 79-п)</w:t>
            </w:r>
          </w:p>
        </w:tc>
      </w:tr>
    </w:tbl>
    <w:p w:rsidR="00315973" w:rsidRDefault="00315973">
      <w:pPr>
        <w:pStyle w:val="ConsPlusNormal"/>
        <w:jc w:val="both"/>
      </w:pPr>
    </w:p>
    <w:p w:rsidR="00315973" w:rsidRDefault="00315973">
      <w:pPr>
        <w:pStyle w:val="ConsPlusTitle"/>
        <w:jc w:val="center"/>
        <w:outlineLvl w:val="2"/>
      </w:pPr>
      <w:r>
        <w:t>2. Характеристика сферы реализации подпрограммы 6,</w:t>
      </w:r>
    </w:p>
    <w:p w:rsidR="00315973" w:rsidRDefault="00315973">
      <w:pPr>
        <w:pStyle w:val="ConsPlusTitle"/>
        <w:jc w:val="center"/>
      </w:pPr>
      <w:r>
        <w:t>описание основных проблем и обоснование включения</w:t>
      </w:r>
    </w:p>
    <w:p w:rsidR="00315973" w:rsidRDefault="00315973">
      <w:pPr>
        <w:pStyle w:val="ConsPlusTitle"/>
        <w:jc w:val="center"/>
      </w:pPr>
      <w:r>
        <w:t>в государственную программу</w:t>
      </w:r>
    </w:p>
    <w:p w:rsidR="00315973" w:rsidRDefault="00315973">
      <w:pPr>
        <w:pStyle w:val="ConsPlusNormal"/>
        <w:jc w:val="both"/>
      </w:pPr>
    </w:p>
    <w:p w:rsidR="00315973" w:rsidRDefault="00315973">
      <w:pPr>
        <w:pStyle w:val="ConsPlusNormal"/>
        <w:ind w:firstLine="540"/>
        <w:jc w:val="both"/>
      </w:pPr>
      <w:r>
        <w:t>Подпрограмма направлена на создание эффективной и сбалансированной энергетической инфраструктуры Ненецкого автономного округа, условий для развития энергетической системы региона и повышения электроснабжения потребителей, обеспечение доступности энергетической инфраструктуры.</w:t>
      </w:r>
    </w:p>
    <w:p w:rsidR="00315973" w:rsidRDefault="00315973">
      <w:pPr>
        <w:pStyle w:val="ConsPlusNormal"/>
        <w:spacing w:before="220"/>
        <w:ind w:firstLine="540"/>
        <w:jc w:val="both"/>
      </w:pPr>
      <w:r>
        <w:t>Одной из значимых проблем является значительный физический износ (50% - 70%) основных фондов ресурсоснабжающих предприятий и организаций Ненецкого автономного округа. Данная проблема особенно показательна для муниципального образования "Муниципальный район "Заполярный район", которому объекты электро-, теплоснабжения, а также сетевое хозяйство (электро-, теплосети, сети водоснабжения и водоотведения) достались от сельскохозяйственных и геологоразведочных предприятий и организаций. Котельное оборудование и теплосети муниципального образования "Муниципальный район "Заполярный район" имеют значительный физический износ. Средняя величина износа котельного оборудования в населенных пунктах составляет 32%.</w:t>
      </w:r>
    </w:p>
    <w:p w:rsidR="00315973" w:rsidRDefault="00315973">
      <w:pPr>
        <w:pStyle w:val="ConsPlusNormal"/>
        <w:spacing w:before="220"/>
        <w:ind w:firstLine="540"/>
        <w:jc w:val="both"/>
      </w:pPr>
      <w:r>
        <w:t>Причинами высокого уровня износа являются длительный срок эксплуатации, коррозия топочных камер и поверхностей теплообмена из-за низкокачественного топлива. Многие здания котельных в сельских поселениях находятся в аварийном состоянии. Все это приводит к резкому снижению коэффициента полезного действия, недостаточной тепловой мощности, отпускаемой потребителям, перерасходу топлива.</w:t>
      </w:r>
    </w:p>
    <w:p w:rsidR="00315973" w:rsidRDefault="00315973">
      <w:pPr>
        <w:pStyle w:val="ConsPlusNormal"/>
        <w:jc w:val="both"/>
      </w:pPr>
    </w:p>
    <w:p w:rsidR="00315973" w:rsidRDefault="00315973">
      <w:pPr>
        <w:pStyle w:val="ConsPlusTitle"/>
        <w:jc w:val="center"/>
        <w:outlineLvl w:val="2"/>
      </w:pPr>
      <w:r>
        <w:t>3. Участие органов местного самоуправления Ненецкого</w:t>
      </w:r>
    </w:p>
    <w:p w:rsidR="00315973" w:rsidRDefault="00315973">
      <w:pPr>
        <w:pStyle w:val="ConsPlusTitle"/>
        <w:jc w:val="center"/>
      </w:pPr>
      <w:r>
        <w:t>автономного округа в реализации подпрограммы 6</w:t>
      </w:r>
    </w:p>
    <w:p w:rsidR="00315973" w:rsidRDefault="00315973">
      <w:pPr>
        <w:pStyle w:val="ConsPlusNormal"/>
        <w:jc w:val="both"/>
      </w:pPr>
    </w:p>
    <w:p w:rsidR="00315973" w:rsidRDefault="00315973">
      <w:pPr>
        <w:pStyle w:val="ConsPlusNormal"/>
        <w:ind w:firstLine="540"/>
        <w:jc w:val="both"/>
      </w:pPr>
      <w:r>
        <w:t xml:space="preserve">Утратил силу. - </w:t>
      </w:r>
      <w:hyperlink r:id="rId298" w:history="1">
        <w:r>
          <w:rPr>
            <w:color w:val="0000FF"/>
          </w:rPr>
          <w:t>Постановление</w:t>
        </w:r>
      </w:hyperlink>
      <w:r>
        <w:t xml:space="preserve"> администрации НАО от 06.08.2018 N 194-п.</w:t>
      </w:r>
    </w:p>
    <w:p w:rsidR="00315973" w:rsidRDefault="00315973">
      <w:pPr>
        <w:pStyle w:val="ConsPlusNormal"/>
        <w:jc w:val="both"/>
      </w:pPr>
    </w:p>
    <w:p w:rsidR="00315973" w:rsidRDefault="00315973">
      <w:pPr>
        <w:pStyle w:val="ConsPlusNormal"/>
        <w:ind w:firstLine="540"/>
        <w:jc w:val="both"/>
        <w:outlineLvl w:val="1"/>
      </w:pPr>
      <w:r>
        <w:t xml:space="preserve">Разделы XII - XIV утратили силу. - </w:t>
      </w:r>
      <w:hyperlink r:id="rId299" w:history="1">
        <w:r>
          <w:rPr>
            <w:color w:val="0000FF"/>
          </w:rPr>
          <w:t>Постановление</w:t>
        </w:r>
      </w:hyperlink>
      <w:r>
        <w:t xml:space="preserve"> администрации НАО от 19.02.2018 N 33-п.</w:t>
      </w: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1</w:t>
      </w:r>
    </w:p>
    <w:p w:rsidR="00315973" w:rsidRDefault="00315973">
      <w:pPr>
        <w:pStyle w:val="ConsPlusNormal"/>
        <w:jc w:val="right"/>
      </w:pPr>
      <w:r>
        <w:t>к государственной программе Ненецкого</w:t>
      </w:r>
    </w:p>
    <w:p w:rsidR="00315973" w:rsidRDefault="00315973">
      <w:pPr>
        <w:pStyle w:val="ConsPlusNormal"/>
        <w:jc w:val="right"/>
      </w:pPr>
      <w:r>
        <w:t>автономного округа "Модернизация</w:t>
      </w:r>
    </w:p>
    <w:p w:rsidR="00315973" w:rsidRDefault="00315973">
      <w:pPr>
        <w:pStyle w:val="ConsPlusNormal"/>
        <w:jc w:val="right"/>
      </w:pPr>
      <w:r>
        <w:t>жилищно-коммунального хозяйства</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Title"/>
        <w:jc w:val="center"/>
      </w:pPr>
      <w:bookmarkStart w:id="11" w:name="P825"/>
      <w:bookmarkEnd w:id="11"/>
      <w:r>
        <w:t>СВЕДЕНИЯ</w:t>
      </w:r>
    </w:p>
    <w:p w:rsidR="00315973" w:rsidRDefault="00315973">
      <w:pPr>
        <w:pStyle w:val="ConsPlusTitle"/>
        <w:jc w:val="center"/>
      </w:pPr>
      <w:r>
        <w:t>о целевых показателях государственной программы Ненецкого</w:t>
      </w:r>
    </w:p>
    <w:p w:rsidR="00315973" w:rsidRDefault="00315973">
      <w:pPr>
        <w:pStyle w:val="ConsPlusTitle"/>
        <w:jc w:val="center"/>
      </w:pPr>
      <w:r>
        <w:t>автономного округа "Модернизация жилищно-коммунального</w:t>
      </w:r>
    </w:p>
    <w:p w:rsidR="00315973" w:rsidRDefault="00315973">
      <w:pPr>
        <w:pStyle w:val="ConsPlusTitle"/>
        <w:jc w:val="center"/>
      </w:pPr>
      <w:r>
        <w:t>хозяйства Ненецкого автономного округа"</w:t>
      </w:r>
    </w:p>
    <w:p w:rsidR="00315973" w:rsidRDefault="00315973">
      <w:pPr>
        <w:pStyle w:val="ConsPlusNormal"/>
        <w:jc w:val="both"/>
      </w:pPr>
    </w:p>
    <w:p w:rsidR="00315973" w:rsidRDefault="00315973">
      <w:pPr>
        <w:sectPr w:rsidR="00315973" w:rsidSect="00B213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1701"/>
        <w:gridCol w:w="794"/>
        <w:gridCol w:w="851"/>
        <w:gridCol w:w="850"/>
        <w:gridCol w:w="851"/>
        <w:gridCol w:w="851"/>
        <w:gridCol w:w="851"/>
        <w:gridCol w:w="850"/>
        <w:gridCol w:w="850"/>
        <w:gridCol w:w="708"/>
        <w:gridCol w:w="709"/>
        <w:gridCol w:w="709"/>
        <w:gridCol w:w="1644"/>
      </w:tblGrid>
      <w:tr w:rsidR="00315973">
        <w:tc>
          <w:tcPr>
            <w:tcW w:w="628" w:type="dxa"/>
            <w:vMerge w:val="restart"/>
          </w:tcPr>
          <w:p w:rsidR="00315973" w:rsidRDefault="00315973">
            <w:pPr>
              <w:pStyle w:val="ConsPlusNormal"/>
              <w:jc w:val="center"/>
            </w:pPr>
            <w:r>
              <w:lastRenderedPageBreak/>
              <w:t>N п/п</w:t>
            </w:r>
          </w:p>
        </w:tc>
        <w:tc>
          <w:tcPr>
            <w:tcW w:w="1701" w:type="dxa"/>
            <w:vMerge w:val="restart"/>
          </w:tcPr>
          <w:p w:rsidR="00315973" w:rsidRDefault="00315973">
            <w:pPr>
              <w:pStyle w:val="ConsPlusNormal"/>
              <w:jc w:val="center"/>
            </w:pPr>
            <w:r>
              <w:t>Наименование целевого показателя</w:t>
            </w:r>
          </w:p>
        </w:tc>
        <w:tc>
          <w:tcPr>
            <w:tcW w:w="794" w:type="dxa"/>
            <w:vMerge w:val="restart"/>
          </w:tcPr>
          <w:p w:rsidR="00315973" w:rsidRDefault="00315973">
            <w:pPr>
              <w:pStyle w:val="ConsPlusNormal"/>
              <w:jc w:val="center"/>
            </w:pPr>
            <w:r>
              <w:t>Ед. изм.</w:t>
            </w:r>
          </w:p>
        </w:tc>
        <w:tc>
          <w:tcPr>
            <w:tcW w:w="8080" w:type="dxa"/>
            <w:gridSpan w:val="10"/>
          </w:tcPr>
          <w:p w:rsidR="00315973" w:rsidRDefault="00315973">
            <w:pPr>
              <w:pStyle w:val="ConsPlusNormal"/>
              <w:jc w:val="center"/>
            </w:pPr>
            <w:r>
              <w:t>Значение целевого показателя</w:t>
            </w:r>
          </w:p>
        </w:tc>
        <w:tc>
          <w:tcPr>
            <w:tcW w:w="1644" w:type="dxa"/>
            <w:vMerge w:val="restart"/>
          </w:tcPr>
          <w:p w:rsidR="00315973" w:rsidRDefault="00315973">
            <w:pPr>
              <w:pStyle w:val="ConsPlusNormal"/>
              <w:jc w:val="center"/>
            </w:pPr>
            <w:r>
              <w:t>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rsidR="00315973">
        <w:tc>
          <w:tcPr>
            <w:tcW w:w="628" w:type="dxa"/>
            <w:vMerge/>
          </w:tcPr>
          <w:p w:rsidR="00315973" w:rsidRDefault="00315973"/>
        </w:tc>
        <w:tc>
          <w:tcPr>
            <w:tcW w:w="1701" w:type="dxa"/>
            <w:vMerge/>
          </w:tcPr>
          <w:p w:rsidR="00315973" w:rsidRDefault="00315973"/>
        </w:tc>
        <w:tc>
          <w:tcPr>
            <w:tcW w:w="794" w:type="dxa"/>
            <w:vMerge/>
          </w:tcPr>
          <w:p w:rsidR="00315973" w:rsidRDefault="00315973"/>
        </w:tc>
        <w:tc>
          <w:tcPr>
            <w:tcW w:w="851" w:type="dxa"/>
          </w:tcPr>
          <w:p w:rsidR="00315973" w:rsidRDefault="00315973">
            <w:pPr>
              <w:pStyle w:val="ConsPlusNormal"/>
              <w:jc w:val="center"/>
            </w:pPr>
            <w:r>
              <w:t>2013 год</w:t>
            </w:r>
          </w:p>
        </w:tc>
        <w:tc>
          <w:tcPr>
            <w:tcW w:w="850" w:type="dxa"/>
          </w:tcPr>
          <w:p w:rsidR="00315973" w:rsidRDefault="00315973">
            <w:pPr>
              <w:pStyle w:val="ConsPlusNormal"/>
              <w:jc w:val="center"/>
            </w:pPr>
            <w:r>
              <w:t>2014 год</w:t>
            </w:r>
          </w:p>
        </w:tc>
        <w:tc>
          <w:tcPr>
            <w:tcW w:w="851" w:type="dxa"/>
          </w:tcPr>
          <w:p w:rsidR="00315973" w:rsidRDefault="00315973">
            <w:pPr>
              <w:pStyle w:val="ConsPlusNormal"/>
              <w:jc w:val="center"/>
            </w:pPr>
            <w:r>
              <w:t>2015 год</w:t>
            </w:r>
          </w:p>
        </w:tc>
        <w:tc>
          <w:tcPr>
            <w:tcW w:w="851" w:type="dxa"/>
          </w:tcPr>
          <w:p w:rsidR="00315973" w:rsidRDefault="00315973">
            <w:pPr>
              <w:pStyle w:val="ConsPlusNormal"/>
              <w:jc w:val="center"/>
            </w:pPr>
            <w:r>
              <w:t>2016 год</w:t>
            </w:r>
          </w:p>
        </w:tc>
        <w:tc>
          <w:tcPr>
            <w:tcW w:w="851" w:type="dxa"/>
          </w:tcPr>
          <w:p w:rsidR="00315973" w:rsidRDefault="00315973">
            <w:pPr>
              <w:pStyle w:val="ConsPlusNormal"/>
              <w:jc w:val="center"/>
            </w:pPr>
            <w:r>
              <w:t>2017 год</w:t>
            </w:r>
          </w:p>
        </w:tc>
        <w:tc>
          <w:tcPr>
            <w:tcW w:w="850" w:type="dxa"/>
          </w:tcPr>
          <w:p w:rsidR="00315973" w:rsidRDefault="00315973">
            <w:pPr>
              <w:pStyle w:val="ConsPlusNormal"/>
              <w:jc w:val="center"/>
            </w:pPr>
            <w:r>
              <w:t>2018 год</w:t>
            </w:r>
          </w:p>
        </w:tc>
        <w:tc>
          <w:tcPr>
            <w:tcW w:w="850" w:type="dxa"/>
          </w:tcPr>
          <w:p w:rsidR="00315973" w:rsidRDefault="00315973">
            <w:pPr>
              <w:pStyle w:val="ConsPlusNormal"/>
              <w:jc w:val="center"/>
            </w:pPr>
            <w:r>
              <w:t>2019 год</w:t>
            </w:r>
          </w:p>
        </w:tc>
        <w:tc>
          <w:tcPr>
            <w:tcW w:w="708" w:type="dxa"/>
          </w:tcPr>
          <w:p w:rsidR="00315973" w:rsidRDefault="00315973">
            <w:pPr>
              <w:pStyle w:val="ConsPlusNormal"/>
              <w:jc w:val="center"/>
            </w:pPr>
            <w:r>
              <w:t>2020 год</w:t>
            </w:r>
          </w:p>
        </w:tc>
        <w:tc>
          <w:tcPr>
            <w:tcW w:w="709" w:type="dxa"/>
          </w:tcPr>
          <w:p w:rsidR="00315973" w:rsidRDefault="00315973">
            <w:pPr>
              <w:pStyle w:val="ConsPlusNormal"/>
              <w:jc w:val="center"/>
            </w:pPr>
            <w:r>
              <w:t>2021 год</w:t>
            </w:r>
          </w:p>
        </w:tc>
        <w:tc>
          <w:tcPr>
            <w:tcW w:w="709" w:type="dxa"/>
          </w:tcPr>
          <w:p w:rsidR="00315973" w:rsidRDefault="00315973">
            <w:pPr>
              <w:pStyle w:val="ConsPlusNormal"/>
              <w:jc w:val="center"/>
            </w:pPr>
            <w:r>
              <w:t>2022 - 2025 годы</w:t>
            </w:r>
          </w:p>
        </w:tc>
        <w:tc>
          <w:tcPr>
            <w:tcW w:w="1644" w:type="dxa"/>
            <w:vMerge/>
          </w:tcPr>
          <w:p w:rsidR="00315973" w:rsidRDefault="00315973"/>
        </w:tc>
      </w:tr>
      <w:tr w:rsidR="00315973">
        <w:tc>
          <w:tcPr>
            <w:tcW w:w="628" w:type="dxa"/>
          </w:tcPr>
          <w:p w:rsidR="00315973" w:rsidRDefault="00315973">
            <w:pPr>
              <w:pStyle w:val="ConsPlusNormal"/>
              <w:jc w:val="center"/>
            </w:pPr>
            <w:r>
              <w:t>1</w:t>
            </w:r>
          </w:p>
        </w:tc>
        <w:tc>
          <w:tcPr>
            <w:tcW w:w="1701" w:type="dxa"/>
          </w:tcPr>
          <w:p w:rsidR="00315973" w:rsidRDefault="00315973">
            <w:pPr>
              <w:pStyle w:val="ConsPlusNormal"/>
              <w:jc w:val="center"/>
            </w:pPr>
            <w:r>
              <w:t>2</w:t>
            </w:r>
          </w:p>
        </w:tc>
        <w:tc>
          <w:tcPr>
            <w:tcW w:w="794" w:type="dxa"/>
          </w:tcPr>
          <w:p w:rsidR="00315973" w:rsidRDefault="00315973">
            <w:pPr>
              <w:pStyle w:val="ConsPlusNormal"/>
              <w:jc w:val="center"/>
            </w:pPr>
            <w:r>
              <w:t>3</w:t>
            </w:r>
          </w:p>
        </w:tc>
        <w:tc>
          <w:tcPr>
            <w:tcW w:w="851" w:type="dxa"/>
          </w:tcPr>
          <w:p w:rsidR="00315973" w:rsidRDefault="00315973">
            <w:pPr>
              <w:pStyle w:val="ConsPlusNormal"/>
              <w:jc w:val="center"/>
            </w:pPr>
            <w:r>
              <w:t>4</w:t>
            </w:r>
          </w:p>
        </w:tc>
        <w:tc>
          <w:tcPr>
            <w:tcW w:w="850" w:type="dxa"/>
          </w:tcPr>
          <w:p w:rsidR="00315973" w:rsidRDefault="00315973">
            <w:pPr>
              <w:pStyle w:val="ConsPlusNormal"/>
              <w:jc w:val="center"/>
            </w:pPr>
            <w:r>
              <w:t>5</w:t>
            </w:r>
          </w:p>
        </w:tc>
        <w:tc>
          <w:tcPr>
            <w:tcW w:w="851" w:type="dxa"/>
          </w:tcPr>
          <w:p w:rsidR="00315973" w:rsidRDefault="00315973">
            <w:pPr>
              <w:pStyle w:val="ConsPlusNormal"/>
              <w:jc w:val="center"/>
            </w:pPr>
            <w:r>
              <w:t>6</w:t>
            </w:r>
          </w:p>
        </w:tc>
        <w:tc>
          <w:tcPr>
            <w:tcW w:w="851" w:type="dxa"/>
          </w:tcPr>
          <w:p w:rsidR="00315973" w:rsidRDefault="00315973">
            <w:pPr>
              <w:pStyle w:val="ConsPlusNormal"/>
              <w:jc w:val="center"/>
            </w:pPr>
            <w:r>
              <w:t>7</w:t>
            </w:r>
          </w:p>
        </w:tc>
        <w:tc>
          <w:tcPr>
            <w:tcW w:w="851" w:type="dxa"/>
          </w:tcPr>
          <w:p w:rsidR="00315973" w:rsidRDefault="00315973">
            <w:pPr>
              <w:pStyle w:val="ConsPlusNormal"/>
              <w:jc w:val="center"/>
            </w:pPr>
            <w:r>
              <w:t>8</w:t>
            </w:r>
          </w:p>
        </w:tc>
        <w:tc>
          <w:tcPr>
            <w:tcW w:w="850" w:type="dxa"/>
          </w:tcPr>
          <w:p w:rsidR="00315973" w:rsidRDefault="00315973">
            <w:pPr>
              <w:pStyle w:val="ConsPlusNormal"/>
              <w:jc w:val="center"/>
            </w:pPr>
            <w:r>
              <w:t>9</w:t>
            </w:r>
          </w:p>
        </w:tc>
        <w:tc>
          <w:tcPr>
            <w:tcW w:w="850" w:type="dxa"/>
          </w:tcPr>
          <w:p w:rsidR="00315973" w:rsidRDefault="00315973">
            <w:pPr>
              <w:pStyle w:val="ConsPlusNormal"/>
              <w:jc w:val="center"/>
            </w:pPr>
            <w:r>
              <w:t>10</w:t>
            </w:r>
          </w:p>
        </w:tc>
        <w:tc>
          <w:tcPr>
            <w:tcW w:w="708" w:type="dxa"/>
          </w:tcPr>
          <w:p w:rsidR="00315973" w:rsidRDefault="00315973">
            <w:pPr>
              <w:pStyle w:val="ConsPlusNormal"/>
              <w:jc w:val="center"/>
            </w:pPr>
            <w:r>
              <w:t>11</w:t>
            </w:r>
          </w:p>
        </w:tc>
        <w:tc>
          <w:tcPr>
            <w:tcW w:w="709" w:type="dxa"/>
          </w:tcPr>
          <w:p w:rsidR="00315973" w:rsidRDefault="00315973">
            <w:pPr>
              <w:pStyle w:val="ConsPlusNormal"/>
              <w:jc w:val="center"/>
            </w:pPr>
            <w:r>
              <w:t>12</w:t>
            </w:r>
          </w:p>
        </w:tc>
        <w:tc>
          <w:tcPr>
            <w:tcW w:w="709" w:type="dxa"/>
          </w:tcPr>
          <w:p w:rsidR="00315973" w:rsidRDefault="00315973">
            <w:pPr>
              <w:pStyle w:val="ConsPlusNormal"/>
              <w:jc w:val="center"/>
            </w:pPr>
            <w:r>
              <w:t>13</w:t>
            </w:r>
          </w:p>
        </w:tc>
        <w:tc>
          <w:tcPr>
            <w:tcW w:w="1644" w:type="dxa"/>
          </w:tcPr>
          <w:p w:rsidR="00315973" w:rsidRDefault="00315973">
            <w:pPr>
              <w:pStyle w:val="ConsPlusNormal"/>
              <w:jc w:val="center"/>
            </w:pPr>
            <w:r>
              <w:t>14</w:t>
            </w:r>
          </w:p>
        </w:tc>
      </w:tr>
      <w:tr w:rsidR="00315973">
        <w:tc>
          <w:tcPr>
            <w:tcW w:w="628" w:type="dxa"/>
          </w:tcPr>
          <w:p w:rsidR="00315973" w:rsidRDefault="00315973">
            <w:pPr>
              <w:pStyle w:val="ConsPlusNormal"/>
              <w:jc w:val="center"/>
            </w:pPr>
            <w:r>
              <w:lastRenderedPageBreak/>
              <w:t>1</w:t>
            </w:r>
          </w:p>
        </w:tc>
        <w:tc>
          <w:tcPr>
            <w:tcW w:w="12219" w:type="dxa"/>
            <w:gridSpan w:val="13"/>
          </w:tcPr>
          <w:p w:rsidR="00315973" w:rsidRDefault="00315973">
            <w:pPr>
              <w:pStyle w:val="ConsPlusNormal"/>
            </w:pPr>
            <w:r>
              <w:t>Отдельное мероприятие 1 "Субсидии местным бюджетам на софинансирование строительства объектов капитального строительства муниципальной собственности"</w:t>
            </w:r>
          </w:p>
        </w:tc>
      </w:tr>
      <w:tr w:rsidR="00315973">
        <w:tc>
          <w:tcPr>
            <w:tcW w:w="628" w:type="dxa"/>
          </w:tcPr>
          <w:p w:rsidR="00315973" w:rsidRDefault="00315973">
            <w:pPr>
              <w:pStyle w:val="ConsPlusNormal"/>
              <w:jc w:val="center"/>
            </w:pPr>
            <w:bookmarkStart w:id="12" w:name="P861"/>
            <w:bookmarkEnd w:id="12"/>
            <w:r>
              <w:t>1.1</w:t>
            </w:r>
          </w:p>
        </w:tc>
        <w:tc>
          <w:tcPr>
            <w:tcW w:w="1701" w:type="dxa"/>
          </w:tcPr>
          <w:p w:rsidR="00315973" w:rsidRDefault="00315973">
            <w:pPr>
              <w:pStyle w:val="ConsPlusNormal"/>
            </w:pPr>
            <w:r>
              <w:t>Площадь вновь построенных гаражей для размещения коммунальной техники</w:t>
            </w:r>
          </w:p>
        </w:tc>
        <w:tc>
          <w:tcPr>
            <w:tcW w:w="794" w:type="dxa"/>
          </w:tcPr>
          <w:p w:rsidR="00315973" w:rsidRDefault="00315973">
            <w:pPr>
              <w:pStyle w:val="ConsPlusNormal"/>
              <w:jc w:val="center"/>
            </w:pPr>
            <w:r>
              <w:t>кв. м</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340,0</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val="restart"/>
          </w:tcPr>
          <w:p w:rsidR="00315973" w:rsidRDefault="00315973">
            <w:pPr>
              <w:pStyle w:val="ConsPlusNormal"/>
            </w:pPr>
            <w:hyperlink r:id="rId300" w:history="1">
              <w:r>
                <w:rPr>
                  <w:color w:val="0000FF"/>
                </w:rPr>
                <w:t>Приказ</w:t>
              </w:r>
            </w:hyperlink>
            <w:r>
              <w:t xml:space="preserve"> ДС и ЖКХ НАО от 20.02.2019 N 8 "Об утверждении методики расчета целевых показателей государственной программы Ненецкого автономного округа "Модернизация жилищно-коммунального хозяйства Ненецкого автономного округа" (далее - Приказ ДС и ЖКХ НАО от 20.02.2019 N 8)</w:t>
            </w:r>
          </w:p>
        </w:tc>
      </w:tr>
      <w:tr w:rsidR="00315973">
        <w:tc>
          <w:tcPr>
            <w:tcW w:w="628" w:type="dxa"/>
          </w:tcPr>
          <w:p w:rsidR="00315973" w:rsidRDefault="00315973">
            <w:pPr>
              <w:pStyle w:val="ConsPlusNormal"/>
              <w:jc w:val="center"/>
            </w:pPr>
            <w:bookmarkStart w:id="13" w:name="P875"/>
            <w:bookmarkEnd w:id="13"/>
            <w:r>
              <w:t>1.2</w:t>
            </w:r>
          </w:p>
        </w:tc>
        <w:tc>
          <w:tcPr>
            <w:tcW w:w="1701" w:type="dxa"/>
          </w:tcPr>
          <w:p w:rsidR="00315973" w:rsidRDefault="00315973">
            <w:pPr>
              <w:pStyle w:val="ConsPlusNormal"/>
            </w:pPr>
            <w:r>
              <w:t>Обеспечение коммунальной техники гаражными боксами в МО "Карский сельсовет"</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100,0</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r>
              <w:t>2</w:t>
            </w:r>
          </w:p>
        </w:tc>
        <w:tc>
          <w:tcPr>
            <w:tcW w:w="12219" w:type="dxa"/>
            <w:gridSpan w:val="13"/>
          </w:tcPr>
          <w:p w:rsidR="00315973" w:rsidRDefault="00315973">
            <w:pPr>
              <w:pStyle w:val="ConsPlusNormal"/>
            </w:pPr>
            <w:r>
              <w:t>Отдельное мероприятие 2 "Предоставление грантов городскому округу, городскому и сельским поселениям на благоустройство территорий"</w:t>
            </w:r>
          </w:p>
        </w:tc>
      </w:tr>
      <w:tr w:rsidR="00315973">
        <w:tc>
          <w:tcPr>
            <w:tcW w:w="628" w:type="dxa"/>
          </w:tcPr>
          <w:p w:rsidR="00315973" w:rsidRDefault="00315973">
            <w:pPr>
              <w:pStyle w:val="ConsPlusNormal"/>
              <w:jc w:val="center"/>
            </w:pPr>
            <w:bookmarkStart w:id="14" w:name="P890"/>
            <w:bookmarkEnd w:id="14"/>
            <w:r>
              <w:t>2.1</w:t>
            </w:r>
          </w:p>
        </w:tc>
        <w:tc>
          <w:tcPr>
            <w:tcW w:w="1701" w:type="dxa"/>
          </w:tcPr>
          <w:p w:rsidR="00315973" w:rsidRDefault="00315973">
            <w:pPr>
              <w:pStyle w:val="ConsPlusNormal"/>
            </w:pPr>
            <w:r>
              <w:t xml:space="preserve">Количество вновь построенных </w:t>
            </w:r>
            <w:r>
              <w:lastRenderedPageBreak/>
              <w:t>детских площадок</w:t>
            </w:r>
          </w:p>
        </w:tc>
        <w:tc>
          <w:tcPr>
            <w:tcW w:w="794" w:type="dxa"/>
          </w:tcPr>
          <w:p w:rsidR="00315973" w:rsidRDefault="00315973">
            <w:pPr>
              <w:pStyle w:val="ConsPlusNormal"/>
              <w:jc w:val="center"/>
            </w:pPr>
            <w:r>
              <w:lastRenderedPageBreak/>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2</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val="restart"/>
          </w:tcPr>
          <w:p w:rsidR="00315973" w:rsidRDefault="00315973">
            <w:pPr>
              <w:pStyle w:val="ConsPlusNormal"/>
            </w:pPr>
            <w:hyperlink r:id="rId301"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bookmarkStart w:id="15" w:name="P904"/>
            <w:bookmarkEnd w:id="15"/>
            <w:r>
              <w:t>2.2</w:t>
            </w:r>
          </w:p>
        </w:tc>
        <w:tc>
          <w:tcPr>
            <w:tcW w:w="1701" w:type="dxa"/>
          </w:tcPr>
          <w:p w:rsidR="00315973" w:rsidRDefault="00315973">
            <w:pPr>
              <w:pStyle w:val="ConsPlusNormal"/>
            </w:pPr>
            <w:r>
              <w:t>Площадь вновь построенных тротуаров</w:t>
            </w:r>
          </w:p>
        </w:tc>
        <w:tc>
          <w:tcPr>
            <w:tcW w:w="794" w:type="dxa"/>
          </w:tcPr>
          <w:p w:rsidR="00315973" w:rsidRDefault="00315973">
            <w:pPr>
              <w:pStyle w:val="ConsPlusNormal"/>
              <w:jc w:val="center"/>
            </w:pPr>
            <w:r>
              <w:t>кв. м</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500</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r>
              <w:t>3</w:t>
            </w:r>
          </w:p>
        </w:tc>
        <w:tc>
          <w:tcPr>
            <w:tcW w:w="12219" w:type="dxa"/>
            <w:gridSpan w:val="13"/>
          </w:tcPr>
          <w:p w:rsidR="00315973" w:rsidRDefault="00315973">
            <w:pPr>
              <w:pStyle w:val="ConsPlusNormal"/>
            </w:pPr>
            <w:r>
              <w:t>Отдельное мероприятие 3 "Поддержка государственных программ субъектов Российской Федерации и муниципальных программ формирования современной городской среды"</w:t>
            </w:r>
          </w:p>
        </w:tc>
      </w:tr>
      <w:tr w:rsidR="00315973">
        <w:tc>
          <w:tcPr>
            <w:tcW w:w="628" w:type="dxa"/>
          </w:tcPr>
          <w:p w:rsidR="00315973" w:rsidRDefault="00315973">
            <w:pPr>
              <w:pStyle w:val="ConsPlusNormal"/>
              <w:jc w:val="center"/>
            </w:pPr>
            <w:bookmarkStart w:id="16" w:name="P919"/>
            <w:bookmarkEnd w:id="16"/>
            <w:r>
              <w:t>3.1</w:t>
            </w:r>
          </w:p>
        </w:tc>
        <w:tc>
          <w:tcPr>
            <w:tcW w:w="1701" w:type="dxa"/>
          </w:tcPr>
          <w:p w:rsidR="00315973" w:rsidRDefault="00315973">
            <w:pPr>
              <w:pStyle w:val="ConsPlusNormal"/>
            </w:pPr>
            <w:r>
              <w:t>Количество благоустроенных дворовых территорий</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2</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val="restart"/>
          </w:tcPr>
          <w:p w:rsidR="00315973" w:rsidRDefault="00315973">
            <w:pPr>
              <w:pStyle w:val="ConsPlusNormal"/>
            </w:pPr>
            <w:hyperlink r:id="rId302"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bookmarkStart w:id="17" w:name="P933"/>
            <w:bookmarkEnd w:id="17"/>
            <w:r>
              <w:t>3.2</w:t>
            </w:r>
          </w:p>
        </w:tc>
        <w:tc>
          <w:tcPr>
            <w:tcW w:w="1701" w:type="dxa"/>
          </w:tcPr>
          <w:p w:rsidR="00315973" w:rsidRDefault="00315973">
            <w:pPr>
              <w:pStyle w:val="ConsPlusNormal"/>
            </w:pPr>
            <w:r>
              <w:t>Количество благоустроенных общественных территорий</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3</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bookmarkStart w:id="18" w:name="P946"/>
            <w:bookmarkEnd w:id="18"/>
            <w:r>
              <w:t>3.3</w:t>
            </w:r>
          </w:p>
        </w:tc>
        <w:tc>
          <w:tcPr>
            <w:tcW w:w="1701" w:type="dxa"/>
          </w:tcPr>
          <w:p w:rsidR="00315973" w:rsidRDefault="00315973">
            <w:pPr>
              <w:pStyle w:val="ConsPlusNormal"/>
            </w:pPr>
            <w:r>
              <w:t>Доля дворовых территорий, благоустроенных с трудовым участием граждан</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100</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r>
              <w:t>4</w:t>
            </w:r>
          </w:p>
        </w:tc>
        <w:tc>
          <w:tcPr>
            <w:tcW w:w="12219" w:type="dxa"/>
            <w:gridSpan w:val="13"/>
          </w:tcPr>
          <w:p w:rsidR="00315973" w:rsidRDefault="00315973">
            <w:pPr>
              <w:pStyle w:val="ConsPlusNormal"/>
            </w:pPr>
            <w:r>
              <w:t>Отдельное мероприятие 4 "Поддержка обустройства мест массового отдыха населения (городских парков)"</w:t>
            </w:r>
          </w:p>
        </w:tc>
      </w:tr>
      <w:tr w:rsidR="00315973">
        <w:tc>
          <w:tcPr>
            <w:tcW w:w="628" w:type="dxa"/>
          </w:tcPr>
          <w:p w:rsidR="00315973" w:rsidRDefault="00315973">
            <w:pPr>
              <w:pStyle w:val="ConsPlusNormal"/>
              <w:jc w:val="center"/>
            </w:pPr>
            <w:bookmarkStart w:id="19" w:name="P961"/>
            <w:bookmarkEnd w:id="19"/>
            <w:r>
              <w:t>4.1</w:t>
            </w:r>
          </w:p>
        </w:tc>
        <w:tc>
          <w:tcPr>
            <w:tcW w:w="1701" w:type="dxa"/>
          </w:tcPr>
          <w:p w:rsidR="00315973" w:rsidRDefault="00315973">
            <w:pPr>
              <w:pStyle w:val="ConsPlusNormal"/>
            </w:pPr>
            <w:r>
              <w:t xml:space="preserve">Количество благоустроенных мест массового отдыха (городских </w:t>
            </w:r>
            <w:r>
              <w:lastRenderedPageBreak/>
              <w:t>парков)</w:t>
            </w:r>
          </w:p>
        </w:tc>
        <w:tc>
          <w:tcPr>
            <w:tcW w:w="794" w:type="dxa"/>
          </w:tcPr>
          <w:p w:rsidR="00315973" w:rsidRDefault="00315973">
            <w:pPr>
              <w:pStyle w:val="ConsPlusNormal"/>
              <w:jc w:val="center"/>
            </w:pPr>
            <w:r>
              <w:lastRenderedPageBreak/>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1</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tcPr>
          <w:p w:rsidR="00315973" w:rsidRDefault="00315973">
            <w:pPr>
              <w:pStyle w:val="ConsPlusNormal"/>
            </w:pPr>
            <w:hyperlink r:id="rId303"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r>
              <w:t>5</w:t>
            </w:r>
          </w:p>
        </w:tc>
        <w:tc>
          <w:tcPr>
            <w:tcW w:w="12219" w:type="dxa"/>
            <w:gridSpan w:val="13"/>
          </w:tcPr>
          <w:p w:rsidR="00315973" w:rsidRDefault="00315973">
            <w:pPr>
              <w:pStyle w:val="ConsPlusNormal"/>
            </w:pPr>
            <w:r>
              <w:t>Отдельное мероприятие 5 "Субсидии муниципальным образованиям на софинансирование расходных обязательств по благоустройству территорий"</w:t>
            </w:r>
          </w:p>
        </w:tc>
      </w:tr>
      <w:tr w:rsidR="00315973">
        <w:tc>
          <w:tcPr>
            <w:tcW w:w="628" w:type="dxa"/>
          </w:tcPr>
          <w:p w:rsidR="00315973" w:rsidRDefault="00315973">
            <w:pPr>
              <w:pStyle w:val="ConsPlusNormal"/>
              <w:jc w:val="center"/>
            </w:pPr>
            <w:bookmarkStart w:id="20" w:name="P977"/>
            <w:bookmarkEnd w:id="20"/>
            <w:r>
              <w:t>5.1</w:t>
            </w:r>
          </w:p>
        </w:tc>
        <w:tc>
          <w:tcPr>
            <w:tcW w:w="1701" w:type="dxa"/>
          </w:tcPr>
          <w:p w:rsidR="00315973" w:rsidRDefault="00315973">
            <w:pPr>
              <w:pStyle w:val="ConsPlusNormal"/>
            </w:pPr>
            <w:r>
              <w:t>Количество обустроенных территорий</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3</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tcPr>
          <w:p w:rsidR="00315973" w:rsidRDefault="00315973">
            <w:pPr>
              <w:pStyle w:val="ConsPlusNormal"/>
            </w:pPr>
            <w:hyperlink r:id="rId304"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r>
              <w:t>6</w:t>
            </w:r>
          </w:p>
        </w:tc>
        <w:tc>
          <w:tcPr>
            <w:tcW w:w="12219" w:type="dxa"/>
            <w:gridSpan w:val="13"/>
          </w:tcPr>
          <w:p w:rsidR="00315973" w:rsidRDefault="00315973">
            <w:pPr>
              <w:pStyle w:val="ConsPlusNormal"/>
            </w:pPr>
            <w:r>
              <w:t>Подпрограмма 1 - "Модернизация объектов коммунальной инфраструктуры"</w:t>
            </w:r>
          </w:p>
        </w:tc>
      </w:tr>
      <w:tr w:rsidR="00315973">
        <w:tc>
          <w:tcPr>
            <w:tcW w:w="628" w:type="dxa"/>
          </w:tcPr>
          <w:p w:rsidR="00315973" w:rsidRDefault="00315973">
            <w:pPr>
              <w:pStyle w:val="ConsPlusNormal"/>
              <w:jc w:val="center"/>
            </w:pPr>
            <w:bookmarkStart w:id="21" w:name="P993"/>
            <w:bookmarkEnd w:id="21"/>
            <w:r>
              <w:t>6.1</w:t>
            </w:r>
          </w:p>
        </w:tc>
        <w:tc>
          <w:tcPr>
            <w:tcW w:w="1701" w:type="dxa"/>
          </w:tcPr>
          <w:p w:rsidR="00315973" w:rsidRDefault="00315973">
            <w:pPr>
              <w:pStyle w:val="ConsPlusNormal"/>
            </w:pPr>
            <w:r>
              <w:t>Доля сетей теплоснабжения, водоснабжения, водоотведения, нуждающихся в замене</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13,0</w:t>
            </w:r>
          </w:p>
        </w:tc>
        <w:tc>
          <w:tcPr>
            <w:tcW w:w="851" w:type="dxa"/>
          </w:tcPr>
          <w:p w:rsidR="00315973" w:rsidRDefault="00315973">
            <w:pPr>
              <w:pStyle w:val="ConsPlusNormal"/>
              <w:jc w:val="center"/>
            </w:pPr>
            <w:r>
              <w:t>12,0</w:t>
            </w:r>
          </w:p>
        </w:tc>
        <w:tc>
          <w:tcPr>
            <w:tcW w:w="851" w:type="dxa"/>
          </w:tcPr>
          <w:p w:rsidR="00315973" w:rsidRDefault="00315973">
            <w:pPr>
              <w:pStyle w:val="ConsPlusNormal"/>
              <w:jc w:val="center"/>
            </w:pPr>
            <w:r>
              <w:t>11,5</w:t>
            </w:r>
          </w:p>
        </w:tc>
        <w:tc>
          <w:tcPr>
            <w:tcW w:w="851" w:type="dxa"/>
          </w:tcPr>
          <w:p w:rsidR="00315973" w:rsidRDefault="00315973">
            <w:pPr>
              <w:pStyle w:val="ConsPlusNormal"/>
              <w:jc w:val="center"/>
            </w:pPr>
            <w:r>
              <w:t>7,1</w:t>
            </w:r>
          </w:p>
        </w:tc>
        <w:tc>
          <w:tcPr>
            <w:tcW w:w="850" w:type="dxa"/>
          </w:tcPr>
          <w:p w:rsidR="00315973" w:rsidRDefault="00315973">
            <w:pPr>
              <w:pStyle w:val="ConsPlusNormal"/>
              <w:jc w:val="center"/>
            </w:pPr>
            <w:r>
              <w:t>7,1</w:t>
            </w:r>
          </w:p>
        </w:tc>
        <w:tc>
          <w:tcPr>
            <w:tcW w:w="850" w:type="dxa"/>
          </w:tcPr>
          <w:p w:rsidR="00315973" w:rsidRDefault="00315973">
            <w:pPr>
              <w:pStyle w:val="ConsPlusNormal"/>
              <w:jc w:val="center"/>
            </w:pPr>
            <w:r>
              <w:t>4,9</w:t>
            </w:r>
          </w:p>
        </w:tc>
        <w:tc>
          <w:tcPr>
            <w:tcW w:w="708" w:type="dxa"/>
          </w:tcPr>
          <w:p w:rsidR="00315973" w:rsidRDefault="00315973">
            <w:pPr>
              <w:pStyle w:val="ConsPlusNormal"/>
              <w:jc w:val="center"/>
            </w:pPr>
            <w:r>
              <w:t>4,9</w:t>
            </w:r>
          </w:p>
        </w:tc>
        <w:tc>
          <w:tcPr>
            <w:tcW w:w="709" w:type="dxa"/>
          </w:tcPr>
          <w:p w:rsidR="00315973" w:rsidRDefault="00315973">
            <w:pPr>
              <w:pStyle w:val="ConsPlusNormal"/>
              <w:jc w:val="center"/>
            </w:pPr>
            <w:r>
              <w:t>4,9</w:t>
            </w:r>
          </w:p>
        </w:tc>
        <w:tc>
          <w:tcPr>
            <w:tcW w:w="709" w:type="dxa"/>
          </w:tcPr>
          <w:p w:rsidR="00315973" w:rsidRDefault="00315973">
            <w:pPr>
              <w:pStyle w:val="ConsPlusNormal"/>
              <w:jc w:val="center"/>
            </w:pPr>
            <w:r>
              <w:t>-</w:t>
            </w:r>
          </w:p>
        </w:tc>
        <w:tc>
          <w:tcPr>
            <w:tcW w:w="1644" w:type="dxa"/>
            <w:vMerge w:val="restart"/>
          </w:tcPr>
          <w:p w:rsidR="00315973" w:rsidRDefault="00315973">
            <w:pPr>
              <w:pStyle w:val="ConsPlusNormal"/>
            </w:pPr>
            <w:hyperlink r:id="rId305"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bookmarkStart w:id="22" w:name="P1007"/>
            <w:bookmarkEnd w:id="22"/>
            <w:r>
              <w:t>6.2</w:t>
            </w:r>
          </w:p>
        </w:tc>
        <w:tc>
          <w:tcPr>
            <w:tcW w:w="1701" w:type="dxa"/>
          </w:tcPr>
          <w:p w:rsidR="00315973" w:rsidRDefault="00315973">
            <w:pPr>
              <w:pStyle w:val="ConsPlusNormal"/>
            </w:pPr>
            <w:r>
              <w:t>Количество аварий и инцидентов на объектах коммунальной инфраструктуры, % к уровню 2014 года</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100</w:t>
            </w:r>
          </w:p>
        </w:tc>
        <w:tc>
          <w:tcPr>
            <w:tcW w:w="851" w:type="dxa"/>
          </w:tcPr>
          <w:p w:rsidR="00315973" w:rsidRDefault="00315973">
            <w:pPr>
              <w:pStyle w:val="ConsPlusNormal"/>
              <w:jc w:val="center"/>
            </w:pPr>
            <w:r>
              <w:t>90</w:t>
            </w:r>
          </w:p>
        </w:tc>
        <w:tc>
          <w:tcPr>
            <w:tcW w:w="851" w:type="dxa"/>
          </w:tcPr>
          <w:p w:rsidR="00315973" w:rsidRDefault="00315973">
            <w:pPr>
              <w:pStyle w:val="ConsPlusNormal"/>
              <w:jc w:val="center"/>
            </w:pPr>
            <w:r>
              <w:t>85</w:t>
            </w:r>
          </w:p>
        </w:tc>
        <w:tc>
          <w:tcPr>
            <w:tcW w:w="851" w:type="dxa"/>
          </w:tcPr>
          <w:p w:rsidR="00315973" w:rsidRDefault="00315973">
            <w:pPr>
              <w:pStyle w:val="ConsPlusNormal"/>
              <w:jc w:val="center"/>
            </w:pPr>
            <w:r>
              <w:t>82</w:t>
            </w:r>
          </w:p>
        </w:tc>
        <w:tc>
          <w:tcPr>
            <w:tcW w:w="850" w:type="dxa"/>
          </w:tcPr>
          <w:p w:rsidR="00315973" w:rsidRDefault="00315973">
            <w:pPr>
              <w:pStyle w:val="ConsPlusNormal"/>
              <w:jc w:val="center"/>
            </w:pPr>
            <w:r>
              <w:t>78</w:t>
            </w:r>
          </w:p>
        </w:tc>
        <w:tc>
          <w:tcPr>
            <w:tcW w:w="850" w:type="dxa"/>
          </w:tcPr>
          <w:p w:rsidR="00315973" w:rsidRDefault="00315973">
            <w:pPr>
              <w:pStyle w:val="ConsPlusNormal"/>
              <w:jc w:val="center"/>
            </w:pPr>
            <w:r>
              <w:t>68</w:t>
            </w:r>
          </w:p>
        </w:tc>
        <w:tc>
          <w:tcPr>
            <w:tcW w:w="708" w:type="dxa"/>
          </w:tcPr>
          <w:p w:rsidR="00315973" w:rsidRDefault="00315973">
            <w:pPr>
              <w:pStyle w:val="ConsPlusNormal"/>
              <w:jc w:val="center"/>
            </w:pPr>
            <w:r>
              <w:t>65</w:t>
            </w:r>
          </w:p>
        </w:tc>
        <w:tc>
          <w:tcPr>
            <w:tcW w:w="709" w:type="dxa"/>
          </w:tcPr>
          <w:p w:rsidR="00315973" w:rsidRDefault="00315973">
            <w:pPr>
              <w:pStyle w:val="ConsPlusNormal"/>
              <w:jc w:val="center"/>
            </w:pPr>
            <w:r>
              <w:t>63</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r>
              <w:t>7</w:t>
            </w:r>
          </w:p>
        </w:tc>
        <w:tc>
          <w:tcPr>
            <w:tcW w:w="12219" w:type="dxa"/>
            <w:gridSpan w:val="13"/>
          </w:tcPr>
          <w:p w:rsidR="00315973" w:rsidRDefault="00315973">
            <w:pPr>
              <w:pStyle w:val="ConsPlusNormal"/>
            </w:pPr>
            <w:r>
              <w:t>Подпрограмма 2 - "Обеспечение доступности коммунальных услуг"</w:t>
            </w:r>
          </w:p>
        </w:tc>
      </w:tr>
      <w:tr w:rsidR="00315973">
        <w:tc>
          <w:tcPr>
            <w:tcW w:w="628" w:type="dxa"/>
          </w:tcPr>
          <w:p w:rsidR="00315973" w:rsidRDefault="00315973">
            <w:pPr>
              <w:pStyle w:val="ConsPlusNormal"/>
              <w:jc w:val="center"/>
            </w:pPr>
            <w:bookmarkStart w:id="23" w:name="P1022"/>
            <w:bookmarkEnd w:id="23"/>
            <w:r>
              <w:t>7.1</w:t>
            </w:r>
          </w:p>
        </w:tc>
        <w:tc>
          <w:tcPr>
            <w:tcW w:w="1701" w:type="dxa"/>
          </w:tcPr>
          <w:p w:rsidR="00315973" w:rsidRDefault="00315973">
            <w:pPr>
              <w:pStyle w:val="ConsPlusNormal"/>
            </w:pPr>
            <w:r>
              <w:t xml:space="preserve">Средний рост размера вносимой гражданами платы за </w:t>
            </w:r>
            <w:r>
              <w:lastRenderedPageBreak/>
              <w:t>коммунальные услуги в среднем по Ненецкому автономному округу</w:t>
            </w:r>
          </w:p>
        </w:tc>
        <w:tc>
          <w:tcPr>
            <w:tcW w:w="794" w:type="dxa"/>
          </w:tcPr>
          <w:p w:rsidR="00315973" w:rsidRDefault="00315973">
            <w:pPr>
              <w:pStyle w:val="ConsPlusNormal"/>
              <w:jc w:val="center"/>
            </w:pPr>
            <w:r>
              <w:lastRenderedPageBreak/>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104,6</w:t>
            </w:r>
          </w:p>
        </w:tc>
        <w:tc>
          <w:tcPr>
            <w:tcW w:w="851" w:type="dxa"/>
          </w:tcPr>
          <w:p w:rsidR="00315973" w:rsidRDefault="00315973">
            <w:pPr>
              <w:pStyle w:val="ConsPlusNormal"/>
              <w:jc w:val="center"/>
            </w:pPr>
            <w:r>
              <w:t>108,9</w:t>
            </w:r>
          </w:p>
        </w:tc>
        <w:tc>
          <w:tcPr>
            <w:tcW w:w="851" w:type="dxa"/>
          </w:tcPr>
          <w:p w:rsidR="00315973" w:rsidRDefault="00315973">
            <w:pPr>
              <w:pStyle w:val="ConsPlusNormal"/>
              <w:jc w:val="center"/>
            </w:pPr>
            <w:r>
              <w:t>104,4</w:t>
            </w:r>
          </w:p>
        </w:tc>
        <w:tc>
          <w:tcPr>
            <w:tcW w:w="851" w:type="dxa"/>
          </w:tcPr>
          <w:p w:rsidR="00315973" w:rsidRDefault="00315973">
            <w:pPr>
              <w:pStyle w:val="ConsPlusNormal"/>
              <w:jc w:val="center"/>
            </w:pPr>
            <w:r>
              <w:t>103,9</w:t>
            </w:r>
          </w:p>
        </w:tc>
        <w:tc>
          <w:tcPr>
            <w:tcW w:w="850" w:type="dxa"/>
          </w:tcPr>
          <w:p w:rsidR="00315973" w:rsidRDefault="00315973">
            <w:pPr>
              <w:pStyle w:val="ConsPlusNormal"/>
              <w:jc w:val="center"/>
            </w:pPr>
            <w:r>
              <w:t>104,0</w:t>
            </w:r>
          </w:p>
        </w:tc>
        <w:tc>
          <w:tcPr>
            <w:tcW w:w="850" w:type="dxa"/>
          </w:tcPr>
          <w:p w:rsidR="00315973" w:rsidRDefault="00315973">
            <w:pPr>
              <w:pStyle w:val="ConsPlusNormal"/>
              <w:jc w:val="center"/>
            </w:pPr>
            <w:r>
              <w:t>104,1</w:t>
            </w:r>
          </w:p>
        </w:tc>
        <w:tc>
          <w:tcPr>
            <w:tcW w:w="708" w:type="dxa"/>
          </w:tcPr>
          <w:p w:rsidR="00315973" w:rsidRDefault="00315973">
            <w:pPr>
              <w:pStyle w:val="ConsPlusNormal"/>
              <w:jc w:val="center"/>
            </w:pPr>
            <w:r>
              <w:t>102,4</w:t>
            </w:r>
          </w:p>
        </w:tc>
        <w:tc>
          <w:tcPr>
            <w:tcW w:w="709" w:type="dxa"/>
          </w:tcPr>
          <w:p w:rsidR="00315973" w:rsidRDefault="00315973">
            <w:pPr>
              <w:pStyle w:val="ConsPlusNormal"/>
              <w:jc w:val="center"/>
            </w:pPr>
            <w:r>
              <w:t>102,4</w:t>
            </w:r>
          </w:p>
        </w:tc>
        <w:tc>
          <w:tcPr>
            <w:tcW w:w="709" w:type="dxa"/>
          </w:tcPr>
          <w:p w:rsidR="00315973" w:rsidRDefault="00315973">
            <w:pPr>
              <w:pStyle w:val="ConsPlusNormal"/>
              <w:jc w:val="center"/>
            </w:pPr>
            <w:r>
              <w:t>-</w:t>
            </w:r>
          </w:p>
        </w:tc>
        <w:tc>
          <w:tcPr>
            <w:tcW w:w="1644" w:type="dxa"/>
          </w:tcPr>
          <w:p w:rsidR="00315973" w:rsidRDefault="00315973">
            <w:pPr>
              <w:pStyle w:val="ConsPlusNormal"/>
            </w:pPr>
            <w:hyperlink r:id="rId306"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r>
              <w:t>8</w:t>
            </w:r>
          </w:p>
        </w:tc>
        <w:tc>
          <w:tcPr>
            <w:tcW w:w="12219" w:type="dxa"/>
            <w:gridSpan w:val="13"/>
          </w:tcPr>
          <w:p w:rsidR="00315973" w:rsidRDefault="00315973">
            <w:pPr>
              <w:pStyle w:val="ConsPlusNormal"/>
            </w:pPr>
            <w:r>
              <w:t>Подпрограмма 3 - "Обеспечение сохранности жилищного фонда и создание безопасных, благоприятных условий проживания граждан"</w:t>
            </w:r>
          </w:p>
        </w:tc>
      </w:tr>
      <w:tr w:rsidR="00315973">
        <w:tc>
          <w:tcPr>
            <w:tcW w:w="628" w:type="dxa"/>
          </w:tcPr>
          <w:p w:rsidR="00315973" w:rsidRDefault="00315973">
            <w:pPr>
              <w:pStyle w:val="ConsPlusNormal"/>
              <w:jc w:val="center"/>
            </w:pPr>
            <w:bookmarkStart w:id="24" w:name="P1038"/>
            <w:bookmarkEnd w:id="24"/>
            <w:r>
              <w:t>8.1</w:t>
            </w:r>
          </w:p>
        </w:tc>
        <w:tc>
          <w:tcPr>
            <w:tcW w:w="1701" w:type="dxa"/>
          </w:tcPr>
          <w:p w:rsidR="00315973" w:rsidRDefault="00315973">
            <w:pPr>
              <w:pStyle w:val="ConsPlusNormal"/>
            </w:pPr>
            <w:r>
              <w:t>Общая площадь помещений в многоквартирных домах, отремонтированная в рамках региональной программы капитального ремонта</w:t>
            </w:r>
          </w:p>
        </w:tc>
        <w:tc>
          <w:tcPr>
            <w:tcW w:w="794" w:type="dxa"/>
          </w:tcPr>
          <w:p w:rsidR="00315973" w:rsidRDefault="00315973">
            <w:pPr>
              <w:pStyle w:val="ConsPlusNormal"/>
              <w:jc w:val="center"/>
            </w:pPr>
            <w:r>
              <w:t>кв. м</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1 874,0</w:t>
            </w:r>
          </w:p>
        </w:tc>
        <w:tc>
          <w:tcPr>
            <w:tcW w:w="851" w:type="dxa"/>
          </w:tcPr>
          <w:p w:rsidR="00315973" w:rsidRDefault="00315973">
            <w:pPr>
              <w:pStyle w:val="ConsPlusNormal"/>
              <w:jc w:val="center"/>
            </w:pPr>
            <w:r>
              <w:t>5 678,9</w:t>
            </w:r>
          </w:p>
        </w:tc>
        <w:tc>
          <w:tcPr>
            <w:tcW w:w="851" w:type="dxa"/>
          </w:tcPr>
          <w:p w:rsidR="00315973" w:rsidRDefault="00315973">
            <w:pPr>
              <w:pStyle w:val="ConsPlusNormal"/>
              <w:jc w:val="center"/>
            </w:pPr>
            <w:r>
              <w:t>6 485,0</w:t>
            </w:r>
          </w:p>
        </w:tc>
        <w:tc>
          <w:tcPr>
            <w:tcW w:w="850" w:type="dxa"/>
          </w:tcPr>
          <w:p w:rsidR="00315973" w:rsidRDefault="00315973">
            <w:pPr>
              <w:pStyle w:val="ConsPlusNormal"/>
              <w:jc w:val="center"/>
            </w:pPr>
            <w:r>
              <w:t>6 231,6</w:t>
            </w:r>
          </w:p>
        </w:tc>
        <w:tc>
          <w:tcPr>
            <w:tcW w:w="850" w:type="dxa"/>
          </w:tcPr>
          <w:p w:rsidR="00315973" w:rsidRDefault="00315973">
            <w:pPr>
              <w:pStyle w:val="ConsPlusNormal"/>
              <w:jc w:val="center"/>
            </w:pPr>
            <w:r>
              <w:t>12 792,4</w:t>
            </w:r>
          </w:p>
        </w:tc>
        <w:tc>
          <w:tcPr>
            <w:tcW w:w="708" w:type="dxa"/>
          </w:tcPr>
          <w:p w:rsidR="00315973" w:rsidRDefault="00315973">
            <w:pPr>
              <w:pStyle w:val="ConsPlusNormal"/>
              <w:jc w:val="center"/>
            </w:pPr>
            <w:r>
              <w:t>6924,9</w:t>
            </w:r>
          </w:p>
        </w:tc>
        <w:tc>
          <w:tcPr>
            <w:tcW w:w="709" w:type="dxa"/>
          </w:tcPr>
          <w:p w:rsidR="00315973" w:rsidRDefault="00315973">
            <w:pPr>
              <w:pStyle w:val="ConsPlusNormal"/>
              <w:jc w:val="center"/>
            </w:pPr>
            <w:r>
              <w:t>0,0</w:t>
            </w:r>
          </w:p>
        </w:tc>
        <w:tc>
          <w:tcPr>
            <w:tcW w:w="709" w:type="dxa"/>
          </w:tcPr>
          <w:p w:rsidR="00315973" w:rsidRDefault="00315973">
            <w:pPr>
              <w:pStyle w:val="ConsPlusNormal"/>
              <w:jc w:val="center"/>
            </w:pPr>
            <w:r>
              <w:t>-</w:t>
            </w:r>
          </w:p>
        </w:tc>
        <w:tc>
          <w:tcPr>
            <w:tcW w:w="1644" w:type="dxa"/>
            <w:vMerge w:val="restart"/>
          </w:tcPr>
          <w:p w:rsidR="00315973" w:rsidRDefault="00315973">
            <w:pPr>
              <w:pStyle w:val="ConsPlusNormal"/>
            </w:pPr>
            <w:hyperlink r:id="rId307"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bookmarkStart w:id="25" w:name="P1052"/>
            <w:bookmarkEnd w:id="25"/>
            <w:r>
              <w:t>8.2</w:t>
            </w:r>
          </w:p>
        </w:tc>
        <w:tc>
          <w:tcPr>
            <w:tcW w:w="1701" w:type="dxa"/>
          </w:tcPr>
          <w:p w:rsidR="00315973" w:rsidRDefault="00315973">
            <w:pPr>
              <w:pStyle w:val="ConsPlusNormal"/>
            </w:pPr>
            <w:r>
              <w:t>Количество предприятий жилищно-коммунального комплекса с восстановленной платежеспособностью</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1</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bookmarkStart w:id="26" w:name="P1065"/>
            <w:bookmarkEnd w:id="26"/>
            <w:r>
              <w:t>8.3</w:t>
            </w:r>
          </w:p>
        </w:tc>
        <w:tc>
          <w:tcPr>
            <w:tcW w:w="1701" w:type="dxa"/>
          </w:tcPr>
          <w:p w:rsidR="00315973" w:rsidRDefault="00315973">
            <w:pPr>
              <w:pStyle w:val="ConsPlusNormal"/>
            </w:pPr>
            <w:r>
              <w:t xml:space="preserve">Количество многоквартирных жилых </w:t>
            </w:r>
            <w:r>
              <w:lastRenderedPageBreak/>
              <w:t>домов, в которых устранены недостатки, обнаруженные в период эксплуатации в пределах гарантийного срока</w:t>
            </w:r>
          </w:p>
        </w:tc>
        <w:tc>
          <w:tcPr>
            <w:tcW w:w="794" w:type="dxa"/>
          </w:tcPr>
          <w:p w:rsidR="00315973" w:rsidRDefault="00315973">
            <w:pPr>
              <w:pStyle w:val="ConsPlusNormal"/>
              <w:jc w:val="center"/>
            </w:pPr>
            <w:r>
              <w:lastRenderedPageBreak/>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6</w:t>
            </w:r>
          </w:p>
        </w:tc>
        <w:tc>
          <w:tcPr>
            <w:tcW w:w="851" w:type="dxa"/>
          </w:tcPr>
          <w:p w:rsidR="00315973" w:rsidRDefault="00315973">
            <w:pPr>
              <w:pStyle w:val="ConsPlusNormal"/>
              <w:jc w:val="center"/>
            </w:pPr>
            <w:r>
              <w:t>5</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r>
              <w:t>9</w:t>
            </w:r>
          </w:p>
        </w:tc>
        <w:tc>
          <w:tcPr>
            <w:tcW w:w="12219" w:type="dxa"/>
            <w:gridSpan w:val="13"/>
          </w:tcPr>
          <w:p w:rsidR="00315973" w:rsidRDefault="00315973">
            <w:pPr>
              <w:pStyle w:val="ConsPlusNormal"/>
            </w:pPr>
            <w:r>
              <w:t>Подпрограмма 4 - "Развитие системы обращения с отходами, в том числе с твердыми коммунальными отходами, на территории Ненецкого автономного округа"</w:t>
            </w:r>
          </w:p>
        </w:tc>
      </w:tr>
      <w:tr w:rsidR="00315973">
        <w:tc>
          <w:tcPr>
            <w:tcW w:w="628" w:type="dxa"/>
          </w:tcPr>
          <w:p w:rsidR="00315973" w:rsidRDefault="00315973">
            <w:pPr>
              <w:pStyle w:val="ConsPlusNormal"/>
              <w:jc w:val="center"/>
            </w:pPr>
            <w:bookmarkStart w:id="27" w:name="P1080"/>
            <w:bookmarkEnd w:id="27"/>
            <w:r>
              <w:t>9.1</w:t>
            </w:r>
          </w:p>
        </w:tc>
        <w:tc>
          <w:tcPr>
            <w:tcW w:w="1701" w:type="dxa"/>
          </w:tcPr>
          <w:p w:rsidR="00315973" w:rsidRDefault="00315973">
            <w:pPr>
              <w:pStyle w:val="ConsPlusNormal"/>
            </w:pPr>
            <w:r>
              <w:t>Количество населенных пунктов с организованной системой накопления отходов</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4</w:t>
            </w:r>
          </w:p>
        </w:tc>
        <w:tc>
          <w:tcPr>
            <w:tcW w:w="851" w:type="dxa"/>
          </w:tcPr>
          <w:p w:rsidR="00315973" w:rsidRDefault="00315973">
            <w:pPr>
              <w:pStyle w:val="ConsPlusNormal"/>
              <w:jc w:val="center"/>
            </w:pPr>
            <w:r>
              <w:t>4</w:t>
            </w:r>
          </w:p>
        </w:tc>
        <w:tc>
          <w:tcPr>
            <w:tcW w:w="850" w:type="dxa"/>
          </w:tcPr>
          <w:p w:rsidR="00315973" w:rsidRDefault="00315973">
            <w:pPr>
              <w:pStyle w:val="ConsPlusNormal"/>
              <w:jc w:val="center"/>
            </w:pPr>
            <w:r>
              <w:t>4</w:t>
            </w:r>
          </w:p>
        </w:tc>
        <w:tc>
          <w:tcPr>
            <w:tcW w:w="850" w:type="dxa"/>
          </w:tcPr>
          <w:p w:rsidR="00315973" w:rsidRDefault="00315973">
            <w:pPr>
              <w:pStyle w:val="ConsPlusNormal"/>
              <w:jc w:val="center"/>
            </w:pPr>
            <w:r>
              <w:t>6</w:t>
            </w:r>
          </w:p>
        </w:tc>
        <w:tc>
          <w:tcPr>
            <w:tcW w:w="708" w:type="dxa"/>
          </w:tcPr>
          <w:p w:rsidR="00315973" w:rsidRDefault="00315973">
            <w:pPr>
              <w:pStyle w:val="ConsPlusNormal"/>
              <w:jc w:val="center"/>
            </w:pPr>
            <w:r>
              <w:t>6</w:t>
            </w:r>
          </w:p>
        </w:tc>
        <w:tc>
          <w:tcPr>
            <w:tcW w:w="709" w:type="dxa"/>
          </w:tcPr>
          <w:p w:rsidR="00315973" w:rsidRDefault="00315973">
            <w:pPr>
              <w:pStyle w:val="ConsPlusNormal"/>
              <w:jc w:val="center"/>
            </w:pPr>
            <w:r>
              <w:t>6</w:t>
            </w:r>
          </w:p>
        </w:tc>
        <w:tc>
          <w:tcPr>
            <w:tcW w:w="709" w:type="dxa"/>
          </w:tcPr>
          <w:p w:rsidR="00315973" w:rsidRDefault="00315973">
            <w:pPr>
              <w:pStyle w:val="ConsPlusNormal"/>
              <w:jc w:val="center"/>
            </w:pPr>
            <w:r>
              <w:t>43</w:t>
            </w:r>
          </w:p>
        </w:tc>
        <w:tc>
          <w:tcPr>
            <w:tcW w:w="1644" w:type="dxa"/>
            <w:vMerge w:val="restart"/>
          </w:tcPr>
          <w:p w:rsidR="00315973" w:rsidRDefault="00315973">
            <w:pPr>
              <w:pStyle w:val="ConsPlusNormal"/>
            </w:pPr>
            <w:hyperlink r:id="rId308"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bookmarkStart w:id="28" w:name="P1094"/>
            <w:bookmarkEnd w:id="28"/>
            <w:r>
              <w:t>9.2</w:t>
            </w:r>
          </w:p>
        </w:tc>
        <w:tc>
          <w:tcPr>
            <w:tcW w:w="1701" w:type="dxa"/>
          </w:tcPr>
          <w:p w:rsidR="00315973" w:rsidRDefault="00315973">
            <w:pPr>
              <w:pStyle w:val="ConsPlusNormal"/>
            </w:pPr>
            <w:r>
              <w:t>Количество созданных объектов инфраструктуры обращения с отходами</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40</w:t>
            </w:r>
          </w:p>
        </w:tc>
        <w:tc>
          <w:tcPr>
            <w:tcW w:w="1644" w:type="dxa"/>
            <w:vMerge/>
          </w:tcPr>
          <w:p w:rsidR="00315973" w:rsidRDefault="00315973"/>
        </w:tc>
      </w:tr>
      <w:tr w:rsidR="00315973">
        <w:tc>
          <w:tcPr>
            <w:tcW w:w="628" w:type="dxa"/>
          </w:tcPr>
          <w:p w:rsidR="00315973" w:rsidRDefault="00315973">
            <w:pPr>
              <w:pStyle w:val="ConsPlusNormal"/>
              <w:jc w:val="center"/>
            </w:pPr>
            <w:bookmarkStart w:id="29" w:name="P1107"/>
            <w:bookmarkEnd w:id="29"/>
            <w:r>
              <w:t>9.3</w:t>
            </w:r>
          </w:p>
        </w:tc>
        <w:tc>
          <w:tcPr>
            <w:tcW w:w="1701" w:type="dxa"/>
          </w:tcPr>
          <w:p w:rsidR="00315973" w:rsidRDefault="00315973">
            <w:pPr>
              <w:pStyle w:val="ConsPlusNormal"/>
            </w:pPr>
            <w:r>
              <w:t>Доля населенных пунктов, обеспеченных инфраструктуро</w:t>
            </w:r>
            <w:r>
              <w:lastRenderedPageBreak/>
              <w:t>й обращения с отходами</w:t>
            </w:r>
          </w:p>
        </w:tc>
        <w:tc>
          <w:tcPr>
            <w:tcW w:w="794" w:type="dxa"/>
          </w:tcPr>
          <w:p w:rsidR="00315973" w:rsidRDefault="00315973">
            <w:pPr>
              <w:pStyle w:val="ConsPlusNormal"/>
              <w:jc w:val="center"/>
            </w:pPr>
            <w:r>
              <w:lastRenderedPageBreak/>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100</w:t>
            </w:r>
          </w:p>
        </w:tc>
        <w:tc>
          <w:tcPr>
            <w:tcW w:w="1644" w:type="dxa"/>
            <w:vMerge/>
          </w:tcPr>
          <w:p w:rsidR="00315973" w:rsidRDefault="00315973"/>
        </w:tc>
      </w:tr>
      <w:tr w:rsidR="00315973">
        <w:tc>
          <w:tcPr>
            <w:tcW w:w="628" w:type="dxa"/>
          </w:tcPr>
          <w:p w:rsidR="00315973" w:rsidRDefault="00315973">
            <w:pPr>
              <w:pStyle w:val="ConsPlusNormal"/>
              <w:jc w:val="center"/>
            </w:pPr>
            <w:bookmarkStart w:id="30" w:name="P1120"/>
            <w:bookmarkEnd w:id="30"/>
            <w:r>
              <w:t>9.4</w:t>
            </w:r>
          </w:p>
        </w:tc>
        <w:tc>
          <w:tcPr>
            <w:tcW w:w="1701" w:type="dxa"/>
          </w:tcPr>
          <w:p w:rsidR="00315973" w:rsidRDefault="00315973">
            <w:pPr>
              <w:pStyle w:val="ConsPlusNormal"/>
            </w:pPr>
            <w:r>
              <w:t>Количество ликвидированных несанкционированных свалок (существующие свалки населенных пунктов)</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40</w:t>
            </w:r>
          </w:p>
        </w:tc>
        <w:tc>
          <w:tcPr>
            <w:tcW w:w="1644" w:type="dxa"/>
            <w:vMerge/>
          </w:tcPr>
          <w:p w:rsidR="00315973" w:rsidRDefault="00315973"/>
        </w:tc>
      </w:tr>
      <w:tr w:rsidR="00315973">
        <w:tc>
          <w:tcPr>
            <w:tcW w:w="628" w:type="dxa"/>
          </w:tcPr>
          <w:p w:rsidR="00315973" w:rsidRDefault="00315973">
            <w:pPr>
              <w:pStyle w:val="ConsPlusNormal"/>
              <w:jc w:val="center"/>
            </w:pPr>
            <w:bookmarkStart w:id="31" w:name="P1133"/>
            <w:bookmarkEnd w:id="31"/>
            <w:r>
              <w:t>9.5</w:t>
            </w:r>
          </w:p>
        </w:tc>
        <w:tc>
          <w:tcPr>
            <w:tcW w:w="1701" w:type="dxa"/>
          </w:tcPr>
          <w:p w:rsidR="00315973" w:rsidRDefault="00315973">
            <w:pPr>
              <w:pStyle w:val="ConsPlusNormal"/>
            </w:pPr>
            <w:r>
              <w:t>Доля организаций в сфере обращения с отходами, у которых имеются договорные отношения с региональным оператором по обращению с твердыми коммунальными отходами</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100</w:t>
            </w:r>
          </w:p>
        </w:tc>
        <w:tc>
          <w:tcPr>
            <w:tcW w:w="1644" w:type="dxa"/>
            <w:vMerge/>
          </w:tcPr>
          <w:p w:rsidR="00315973" w:rsidRDefault="00315973"/>
        </w:tc>
      </w:tr>
      <w:tr w:rsidR="00315973">
        <w:tc>
          <w:tcPr>
            <w:tcW w:w="628" w:type="dxa"/>
          </w:tcPr>
          <w:p w:rsidR="00315973" w:rsidRDefault="00315973">
            <w:pPr>
              <w:pStyle w:val="ConsPlusNormal"/>
              <w:jc w:val="center"/>
            </w:pPr>
            <w:bookmarkStart w:id="32" w:name="P1146"/>
            <w:bookmarkEnd w:id="32"/>
            <w:r>
              <w:t>9.6</w:t>
            </w:r>
          </w:p>
        </w:tc>
        <w:tc>
          <w:tcPr>
            <w:tcW w:w="1701" w:type="dxa"/>
          </w:tcPr>
          <w:p w:rsidR="00315973" w:rsidRDefault="00315973">
            <w:pPr>
              <w:pStyle w:val="ConsPlusNormal"/>
            </w:pPr>
            <w:r>
              <w:t xml:space="preserve">Доля обезвреженных твердых коммунальных отходов в </w:t>
            </w:r>
            <w:r>
              <w:lastRenderedPageBreak/>
              <w:t>общем количестве образованных твердых коммунальных отходов</w:t>
            </w:r>
          </w:p>
        </w:tc>
        <w:tc>
          <w:tcPr>
            <w:tcW w:w="794" w:type="dxa"/>
          </w:tcPr>
          <w:p w:rsidR="00315973" w:rsidRDefault="00315973">
            <w:pPr>
              <w:pStyle w:val="ConsPlusNormal"/>
              <w:jc w:val="center"/>
            </w:pPr>
            <w:r>
              <w:lastRenderedPageBreak/>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10</w:t>
            </w:r>
          </w:p>
        </w:tc>
        <w:tc>
          <w:tcPr>
            <w:tcW w:w="1644" w:type="dxa"/>
            <w:vMerge/>
          </w:tcPr>
          <w:p w:rsidR="00315973" w:rsidRDefault="00315973"/>
        </w:tc>
      </w:tr>
      <w:tr w:rsidR="00315973">
        <w:tc>
          <w:tcPr>
            <w:tcW w:w="628" w:type="dxa"/>
          </w:tcPr>
          <w:p w:rsidR="00315973" w:rsidRDefault="00315973">
            <w:pPr>
              <w:pStyle w:val="ConsPlusNormal"/>
              <w:jc w:val="center"/>
            </w:pPr>
            <w:bookmarkStart w:id="33" w:name="P1159"/>
            <w:bookmarkEnd w:id="33"/>
            <w:r>
              <w:t>9.7</w:t>
            </w:r>
          </w:p>
        </w:tc>
        <w:tc>
          <w:tcPr>
            <w:tcW w:w="1701" w:type="dxa"/>
          </w:tcPr>
          <w:p w:rsidR="00315973" w:rsidRDefault="00315973">
            <w:pPr>
              <w:pStyle w:val="ConsPlusNormal"/>
            </w:pPr>
            <w:r>
              <w:t>Доля утилизированных твердых коммунальных отходов в общем количестве образованных твердых коммунальных отходов</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20</w:t>
            </w:r>
          </w:p>
        </w:tc>
        <w:tc>
          <w:tcPr>
            <w:tcW w:w="1644" w:type="dxa"/>
            <w:vMerge/>
          </w:tcPr>
          <w:p w:rsidR="00315973" w:rsidRDefault="00315973"/>
        </w:tc>
      </w:tr>
      <w:tr w:rsidR="00315973">
        <w:tc>
          <w:tcPr>
            <w:tcW w:w="628" w:type="dxa"/>
          </w:tcPr>
          <w:p w:rsidR="00315973" w:rsidRDefault="00315973">
            <w:pPr>
              <w:pStyle w:val="ConsPlusNormal"/>
              <w:jc w:val="center"/>
            </w:pPr>
            <w:bookmarkStart w:id="34" w:name="P1172"/>
            <w:bookmarkEnd w:id="34"/>
            <w:r>
              <w:t>9.8</w:t>
            </w:r>
          </w:p>
        </w:tc>
        <w:tc>
          <w:tcPr>
            <w:tcW w:w="1701" w:type="dxa"/>
          </w:tcPr>
          <w:p w:rsidR="00315973" w:rsidRDefault="00315973">
            <w:pPr>
              <w:pStyle w:val="ConsPlusNormal"/>
            </w:pPr>
            <w:r>
              <w:t>Доля обработанных твердых коммунальных отходов в общем количестве образованных твердых коммунальных отходов</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30</w:t>
            </w:r>
          </w:p>
        </w:tc>
        <w:tc>
          <w:tcPr>
            <w:tcW w:w="1644" w:type="dxa"/>
            <w:vMerge/>
          </w:tcPr>
          <w:p w:rsidR="00315973" w:rsidRDefault="00315973"/>
        </w:tc>
      </w:tr>
      <w:tr w:rsidR="00315973">
        <w:tc>
          <w:tcPr>
            <w:tcW w:w="628" w:type="dxa"/>
          </w:tcPr>
          <w:p w:rsidR="00315973" w:rsidRDefault="00315973">
            <w:pPr>
              <w:pStyle w:val="ConsPlusNormal"/>
              <w:jc w:val="center"/>
            </w:pPr>
            <w:bookmarkStart w:id="35" w:name="P1185"/>
            <w:bookmarkEnd w:id="35"/>
            <w:r>
              <w:t>9.9</w:t>
            </w:r>
          </w:p>
        </w:tc>
        <w:tc>
          <w:tcPr>
            <w:tcW w:w="1701" w:type="dxa"/>
          </w:tcPr>
          <w:p w:rsidR="00315973" w:rsidRDefault="00315973">
            <w:pPr>
              <w:pStyle w:val="ConsPlusNormal"/>
            </w:pPr>
            <w:r>
              <w:t xml:space="preserve">Доля размещенных твердых </w:t>
            </w:r>
            <w:r>
              <w:lastRenderedPageBreak/>
              <w:t>коммунальных отходов в общем количестве образованных твердых коммунальных отходов</w:t>
            </w:r>
          </w:p>
        </w:tc>
        <w:tc>
          <w:tcPr>
            <w:tcW w:w="794" w:type="dxa"/>
          </w:tcPr>
          <w:p w:rsidR="00315973" w:rsidRDefault="00315973">
            <w:pPr>
              <w:pStyle w:val="ConsPlusNormal"/>
              <w:jc w:val="center"/>
            </w:pPr>
            <w:r>
              <w:lastRenderedPageBreak/>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w:t>
            </w:r>
          </w:p>
        </w:tc>
        <w:tc>
          <w:tcPr>
            <w:tcW w:w="709" w:type="dxa"/>
          </w:tcPr>
          <w:p w:rsidR="00315973" w:rsidRDefault="00315973">
            <w:pPr>
              <w:pStyle w:val="ConsPlusNormal"/>
              <w:jc w:val="center"/>
            </w:pPr>
            <w:r>
              <w:t>-</w:t>
            </w:r>
          </w:p>
        </w:tc>
        <w:tc>
          <w:tcPr>
            <w:tcW w:w="709" w:type="dxa"/>
          </w:tcPr>
          <w:p w:rsidR="00315973" w:rsidRDefault="00315973">
            <w:pPr>
              <w:pStyle w:val="ConsPlusNormal"/>
              <w:jc w:val="center"/>
            </w:pPr>
            <w:r>
              <w:t>70</w:t>
            </w:r>
          </w:p>
        </w:tc>
        <w:tc>
          <w:tcPr>
            <w:tcW w:w="1644" w:type="dxa"/>
            <w:vMerge/>
          </w:tcPr>
          <w:p w:rsidR="00315973" w:rsidRDefault="00315973"/>
        </w:tc>
      </w:tr>
      <w:tr w:rsidR="00315973">
        <w:tc>
          <w:tcPr>
            <w:tcW w:w="628" w:type="dxa"/>
          </w:tcPr>
          <w:p w:rsidR="00315973" w:rsidRDefault="00315973">
            <w:pPr>
              <w:pStyle w:val="ConsPlusNormal"/>
              <w:jc w:val="center"/>
            </w:pPr>
            <w:r>
              <w:t>10</w:t>
            </w:r>
          </w:p>
        </w:tc>
        <w:tc>
          <w:tcPr>
            <w:tcW w:w="12219" w:type="dxa"/>
            <w:gridSpan w:val="13"/>
          </w:tcPr>
          <w:p w:rsidR="00315973" w:rsidRDefault="00315973">
            <w:pPr>
              <w:pStyle w:val="ConsPlusNormal"/>
            </w:pPr>
            <w:r>
              <w:t>Подпрограмма 5 - "Обеспечение населения Ненецкого автономного округа чистой водой"</w:t>
            </w:r>
          </w:p>
        </w:tc>
      </w:tr>
      <w:tr w:rsidR="00315973">
        <w:tc>
          <w:tcPr>
            <w:tcW w:w="628" w:type="dxa"/>
          </w:tcPr>
          <w:p w:rsidR="00315973" w:rsidRDefault="00315973">
            <w:pPr>
              <w:pStyle w:val="ConsPlusNormal"/>
              <w:jc w:val="center"/>
            </w:pPr>
            <w:bookmarkStart w:id="36" w:name="P1200"/>
            <w:bookmarkEnd w:id="36"/>
            <w:r>
              <w:t>10.1</w:t>
            </w:r>
          </w:p>
        </w:tc>
        <w:tc>
          <w:tcPr>
            <w:tcW w:w="1701" w:type="dxa"/>
          </w:tcPr>
          <w:p w:rsidR="00315973" w:rsidRDefault="00315973">
            <w:pPr>
              <w:pStyle w:val="ConsPlusNormal"/>
            </w:pPr>
            <w:r>
              <w:t>Доля сточных вод, очищенных до нормальных значений, в общем объеме сточных вод, проходящих через очистные сооружения</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50,7</w:t>
            </w:r>
          </w:p>
        </w:tc>
        <w:tc>
          <w:tcPr>
            <w:tcW w:w="850" w:type="dxa"/>
          </w:tcPr>
          <w:p w:rsidR="00315973" w:rsidRDefault="00315973">
            <w:pPr>
              <w:pStyle w:val="ConsPlusNormal"/>
              <w:jc w:val="center"/>
            </w:pPr>
            <w:r>
              <w:t>50,7</w:t>
            </w:r>
          </w:p>
        </w:tc>
        <w:tc>
          <w:tcPr>
            <w:tcW w:w="851" w:type="dxa"/>
          </w:tcPr>
          <w:p w:rsidR="00315973" w:rsidRDefault="00315973">
            <w:pPr>
              <w:pStyle w:val="ConsPlusNormal"/>
              <w:jc w:val="center"/>
            </w:pPr>
            <w:r>
              <w:t>93,5</w:t>
            </w:r>
          </w:p>
        </w:tc>
        <w:tc>
          <w:tcPr>
            <w:tcW w:w="851" w:type="dxa"/>
          </w:tcPr>
          <w:p w:rsidR="00315973" w:rsidRDefault="00315973">
            <w:pPr>
              <w:pStyle w:val="ConsPlusNormal"/>
              <w:jc w:val="center"/>
            </w:pPr>
            <w:r>
              <w:t>93,5</w:t>
            </w:r>
          </w:p>
        </w:tc>
        <w:tc>
          <w:tcPr>
            <w:tcW w:w="851" w:type="dxa"/>
          </w:tcPr>
          <w:p w:rsidR="00315973" w:rsidRDefault="00315973">
            <w:pPr>
              <w:pStyle w:val="ConsPlusNormal"/>
              <w:jc w:val="center"/>
            </w:pPr>
            <w:r>
              <w:t>93,5</w:t>
            </w:r>
          </w:p>
        </w:tc>
        <w:tc>
          <w:tcPr>
            <w:tcW w:w="850" w:type="dxa"/>
          </w:tcPr>
          <w:p w:rsidR="00315973" w:rsidRDefault="00315973">
            <w:pPr>
              <w:pStyle w:val="ConsPlusNormal"/>
              <w:jc w:val="center"/>
            </w:pPr>
            <w:r>
              <w:t>93,6</w:t>
            </w:r>
          </w:p>
        </w:tc>
        <w:tc>
          <w:tcPr>
            <w:tcW w:w="850" w:type="dxa"/>
          </w:tcPr>
          <w:p w:rsidR="00315973" w:rsidRDefault="00315973">
            <w:pPr>
              <w:pStyle w:val="ConsPlusNormal"/>
              <w:jc w:val="center"/>
            </w:pPr>
            <w:r>
              <w:t>100</w:t>
            </w:r>
          </w:p>
        </w:tc>
        <w:tc>
          <w:tcPr>
            <w:tcW w:w="708" w:type="dxa"/>
          </w:tcPr>
          <w:p w:rsidR="00315973" w:rsidRDefault="00315973">
            <w:pPr>
              <w:pStyle w:val="ConsPlusNormal"/>
              <w:jc w:val="center"/>
            </w:pPr>
            <w:r>
              <w:t>100</w:t>
            </w:r>
          </w:p>
        </w:tc>
        <w:tc>
          <w:tcPr>
            <w:tcW w:w="709" w:type="dxa"/>
          </w:tcPr>
          <w:p w:rsidR="00315973" w:rsidRDefault="00315973">
            <w:pPr>
              <w:pStyle w:val="ConsPlusNormal"/>
              <w:jc w:val="center"/>
            </w:pPr>
            <w:r>
              <w:t>100</w:t>
            </w:r>
          </w:p>
        </w:tc>
        <w:tc>
          <w:tcPr>
            <w:tcW w:w="709" w:type="dxa"/>
          </w:tcPr>
          <w:p w:rsidR="00315973" w:rsidRDefault="00315973">
            <w:pPr>
              <w:pStyle w:val="ConsPlusNormal"/>
              <w:jc w:val="center"/>
            </w:pPr>
            <w:r>
              <w:t>-</w:t>
            </w:r>
          </w:p>
        </w:tc>
        <w:tc>
          <w:tcPr>
            <w:tcW w:w="1644" w:type="dxa"/>
            <w:vMerge w:val="restart"/>
          </w:tcPr>
          <w:p w:rsidR="00315973" w:rsidRDefault="00315973">
            <w:pPr>
              <w:pStyle w:val="ConsPlusNormal"/>
            </w:pPr>
            <w:hyperlink r:id="rId309"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bookmarkStart w:id="37" w:name="P1214"/>
            <w:bookmarkEnd w:id="37"/>
            <w:r>
              <w:t>10.2</w:t>
            </w:r>
          </w:p>
        </w:tc>
        <w:tc>
          <w:tcPr>
            <w:tcW w:w="1701" w:type="dxa"/>
          </w:tcPr>
          <w:p w:rsidR="00315973" w:rsidRDefault="00315973">
            <w:pPr>
              <w:pStyle w:val="ConsPlusNormal"/>
            </w:pPr>
            <w:r>
              <w:t>Удельный вес общей площади жилищного фонда, оборудованного водопроводом</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52,4</w:t>
            </w:r>
          </w:p>
        </w:tc>
        <w:tc>
          <w:tcPr>
            <w:tcW w:w="850" w:type="dxa"/>
          </w:tcPr>
          <w:p w:rsidR="00315973" w:rsidRDefault="00315973">
            <w:pPr>
              <w:pStyle w:val="ConsPlusNormal"/>
              <w:jc w:val="center"/>
            </w:pPr>
            <w:r>
              <w:t>54,6</w:t>
            </w:r>
          </w:p>
        </w:tc>
        <w:tc>
          <w:tcPr>
            <w:tcW w:w="851" w:type="dxa"/>
          </w:tcPr>
          <w:p w:rsidR="00315973" w:rsidRDefault="00315973">
            <w:pPr>
              <w:pStyle w:val="ConsPlusNormal"/>
              <w:jc w:val="center"/>
            </w:pPr>
            <w:r>
              <w:t>55,7</w:t>
            </w:r>
          </w:p>
        </w:tc>
        <w:tc>
          <w:tcPr>
            <w:tcW w:w="851" w:type="dxa"/>
          </w:tcPr>
          <w:p w:rsidR="00315973" w:rsidRDefault="00315973">
            <w:pPr>
              <w:pStyle w:val="ConsPlusNormal"/>
              <w:jc w:val="center"/>
            </w:pPr>
            <w:r>
              <w:t>63,4</w:t>
            </w:r>
          </w:p>
        </w:tc>
        <w:tc>
          <w:tcPr>
            <w:tcW w:w="851" w:type="dxa"/>
          </w:tcPr>
          <w:p w:rsidR="00315973" w:rsidRDefault="00315973">
            <w:pPr>
              <w:pStyle w:val="ConsPlusNormal"/>
              <w:jc w:val="center"/>
            </w:pPr>
            <w:r>
              <w:t>65,6</w:t>
            </w:r>
          </w:p>
        </w:tc>
        <w:tc>
          <w:tcPr>
            <w:tcW w:w="850" w:type="dxa"/>
          </w:tcPr>
          <w:p w:rsidR="00315973" w:rsidRDefault="00315973">
            <w:pPr>
              <w:pStyle w:val="ConsPlusNormal"/>
              <w:jc w:val="center"/>
            </w:pPr>
            <w:r>
              <w:t>66,0</w:t>
            </w:r>
          </w:p>
        </w:tc>
        <w:tc>
          <w:tcPr>
            <w:tcW w:w="850" w:type="dxa"/>
          </w:tcPr>
          <w:p w:rsidR="00315973" w:rsidRDefault="00315973">
            <w:pPr>
              <w:pStyle w:val="ConsPlusNormal"/>
              <w:jc w:val="center"/>
            </w:pPr>
            <w:r>
              <w:t>65,8</w:t>
            </w:r>
          </w:p>
        </w:tc>
        <w:tc>
          <w:tcPr>
            <w:tcW w:w="708" w:type="dxa"/>
          </w:tcPr>
          <w:p w:rsidR="00315973" w:rsidRDefault="00315973">
            <w:pPr>
              <w:pStyle w:val="ConsPlusNormal"/>
              <w:jc w:val="center"/>
            </w:pPr>
            <w:r>
              <w:t>66,8</w:t>
            </w:r>
          </w:p>
        </w:tc>
        <w:tc>
          <w:tcPr>
            <w:tcW w:w="709" w:type="dxa"/>
          </w:tcPr>
          <w:p w:rsidR="00315973" w:rsidRDefault="00315973">
            <w:pPr>
              <w:pStyle w:val="ConsPlusNormal"/>
              <w:jc w:val="center"/>
            </w:pPr>
            <w:r>
              <w:t>68,8</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bookmarkStart w:id="38" w:name="P1227"/>
            <w:bookmarkEnd w:id="38"/>
            <w:r>
              <w:t>10.3</w:t>
            </w:r>
          </w:p>
        </w:tc>
        <w:tc>
          <w:tcPr>
            <w:tcW w:w="1701" w:type="dxa"/>
          </w:tcPr>
          <w:p w:rsidR="00315973" w:rsidRDefault="00315973">
            <w:pPr>
              <w:pStyle w:val="ConsPlusNormal"/>
            </w:pPr>
            <w:r>
              <w:t>Удельный вес общей площади жилищного фонда, оборудованного водоотведение</w:t>
            </w:r>
            <w:r>
              <w:lastRenderedPageBreak/>
              <w:t>м (канализацией)</w:t>
            </w:r>
          </w:p>
        </w:tc>
        <w:tc>
          <w:tcPr>
            <w:tcW w:w="794" w:type="dxa"/>
          </w:tcPr>
          <w:p w:rsidR="00315973" w:rsidRDefault="00315973">
            <w:pPr>
              <w:pStyle w:val="ConsPlusNormal"/>
              <w:jc w:val="center"/>
            </w:pPr>
            <w:r>
              <w:lastRenderedPageBreak/>
              <w:t>%</w:t>
            </w:r>
          </w:p>
        </w:tc>
        <w:tc>
          <w:tcPr>
            <w:tcW w:w="851" w:type="dxa"/>
          </w:tcPr>
          <w:p w:rsidR="00315973" w:rsidRDefault="00315973">
            <w:pPr>
              <w:pStyle w:val="ConsPlusNormal"/>
              <w:jc w:val="center"/>
            </w:pPr>
            <w:r>
              <w:t>38,6</w:t>
            </w:r>
          </w:p>
        </w:tc>
        <w:tc>
          <w:tcPr>
            <w:tcW w:w="850" w:type="dxa"/>
          </w:tcPr>
          <w:p w:rsidR="00315973" w:rsidRDefault="00315973">
            <w:pPr>
              <w:pStyle w:val="ConsPlusNormal"/>
              <w:jc w:val="center"/>
            </w:pPr>
            <w:r>
              <w:t>41,1</w:t>
            </w:r>
          </w:p>
        </w:tc>
        <w:tc>
          <w:tcPr>
            <w:tcW w:w="851" w:type="dxa"/>
          </w:tcPr>
          <w:p w:rsidR="00315973" w:rsidRDefault="00315973">
            <w:pPr>
              <w:pStyle w:val="ConsPlusNormal"/>
              <w:jc w:val="center"/>
            </w:pPr>
            <w:r>
              <w:t>42,6</w:t>
            </w:r>
          </w:p>
        </w:tc>
        <w:tc>
          <w:tcPr>
            <w:tcW w:w="851" w:type="dxa"/>
          </w:tcPr>
          <w:p w:rsidR="00315973" w:rsidRDefault="00315973">
            <w:pPr>
              <w:pStyle w:val="ConsPlusNormal"/>
              <w:jc w:val="center"/>
            </w:pPr>
            <w:r>
              <w:t>56,2</w:t>
            </w:r>
          </w:p>
        </w:tc>
        <w:tc>
          <w:tcPr>
            <w:tcW w:w="851" w:type="dxa"/>
          </w:tcPr>
          <w:p w:rsidR="00315973" w:rsidRDefault="00315973">
            <w:pPr>
              <w:pStyle w:val="ConsPlusNormal"/>
              <w:jc w:val="center"/>
            </w:pPr>
            <w:r>
              <w:t>56,2</w:t>
            </w:r>
          </w:p>
        </w:tc>
        <w:tc>
          <w:tcPr>
            <w:tcW w:w="850" w:type="dxa"/>
          </w:tcPr>
          <w:p w:rsidR="00315973" w:rsidRDefault="00315973">
            <w:pPr>
              <w:pStyle w:val="ConsPlusNormal"/>
              <w:jc w:val="center"/>
            </w:pPr>
            <w:r>
              <w:t>56,8</w:t>
            </w:r>
          </w:p>
        </w:tc>
        <w:tc>
          <w:tcPr>
            <w:tcW w:w="850" w:type="dxa"/>
          </w:tcPr>
          <w:p w:rsidR="00315973" w:rsidRDefault="00315973">
            <w:pPr>
              <w:pStyle w:val="ConsPlusNormal"/>
              <w:jc w:val="center"/>
            </w:pPr>
            <w:r>
              <w:t>56,6</w:t>
            </w:r>
          </w:p>
        </w:tc>
        <w:tc>
          <w:tcPr>
            <w:tcW w:w="708" w:type="dxa"/>
          </w:tcPr>
          <w:p w:rsidR="00315973" w:rsidRDefault="00315973">
            <w:pPr>
              <w:pStyle w:val="ConsPlusNormal"/>
              <w:jc w:val="center"/>
            </w:pPr>
            <w:r>
              <w:t>57,6</w:t>
            </w:r>
          </w:p>
        </w:tc>
        <w:tc>
          <w:tcPr>
            <w:tcW w:w="709" w:type="dxa"/>
          </w:tcPr>
          <w:p w:rsidR="00315973" w:rsidRDefault="00315973">
            <w:pPr>
              <w:pStyle w:val="ConsPlusNormal"/>
              <w:jc w:val="center"/>
            </w:pPr>
            <w:r>
              <w:t>59,5</w:t>
            </w:r>
          </w:p>
        </w:tc>
        <w:tc>
          <w:tcPr>
            <w:tcW w:w="709" w:type="dxa"/>
          </w:tcPr>
          <w:p w:rsidR="00315973" w:rsidRDefault="00315973">
            <w:pPr>
              <w:pStyle w:val="ConsPlusNormal"/>
              <w:jc w:val="center"/>
            </w:pPr>
            <w:r>
              <w:t>-</w:t>
            </w:r>
          </w:p>
        </w:tc>
        <w:tc>
          <w:tcPr>
            <w:tcW w:w="1644" w:type="dxa"/>
            <w:vMerge/>
          </w:tcPr>
          <w:p w:rsidR="00315973" w:rsidRDefault="00315973"/>
        </w:tc>
      </w:tr>
      <w:tr w:rsidR="00315973">
        <w:tc>
          <w:tcPr>
            <w:tcW w:w="628" w:type="dxa"/>
          </w:tcPr>
          <w:p w:rsidR="00315973" w:rsidRDefault="00315973">
            <w:pPr>
              <w:pStyle w:val="ConsPlusNormal"/>
              <w:jc w:val="center"/>
            </w:pPr>
            <w:bookmarkStart w:id="39" w:name="P1240"/>
            <w:bookmarkEnd w:id="39"/>
            <w:r>
              <w:t>10.4</w:t>
            </w:r>
          </w:p>
        </w:tc>
        <w:tc>
          <w:tcPr>
            <w:tcW w:w="1701" w:type="dxa"/>
          </w:tcPr>
          <w:p w:rsidR="00315973" w:rsidRDefault="00315973">
            <w:pPr>
              <w:pStyle w:val="ConsPlusNormal"/>
            </w:pPr>
            <w:r>
              <w:t>Доля населения Ненецкого автономного округа, обеспеченного качественной питьевой водой из систем централизованного водоснабжения</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51,4</w:t>
            </w:r>
          </w:p>
        </w:tc>
        <w:tc>
          <w:tcPr>
            <w:tcW w:w="708" w:type="dxa"/>
          </w:tcPr>
          <w:p w:rsidR="00315973" w:rsidRDefault="00315973">
            <w:pPr>
              <w:pStyle w:val="ConsPlusNormal"/>
              <w:jc w:val="center"/>
            </w:pPr>
            <w:r>
              <w:t>52,5</w:t>
            </w:r>
          </w:p>
        </w:tc>
        <w:tc>
          <w:tcPr>
            <w:tcW w:w="709" w:type="dxa"/>
          </w:tcPr>
          <w:p w:rsidR="00315973" w:rsidRDefault="00315973">
            <w:pPr>
              <w:pStyle w:val="ConsPlusNormal"/>
              <w:jc w:val="center"/>
            </w:pPr>
            <w:r>
              <w:t>55,0</w:t>
            </w:r>
          </w:p>
        </w:tc>
        <w:tc>
          <w:tcPr>
            <w:tcW w:w="709" w:type="dxa"/>
          </w:tcPr>
          <w:p w:rsidR="00315973" w:rsidRDefault="00315973">
            <w:pPr>
              <w:pStyle w:val="ConsPlusNormal"/>
              <w:jc w:val="center"/>
            </w:pPr>
            <w:r>
              <w:t>83,8</w:t>
            </w:r>
          </w:p>
        </w:tc>
        <w:tc>
          <w:tcPr>
            <w:tcW w:w="1644" w:type="dxa"/>
            <w:vMerge/>
          </w:tcPr>
          <w:p w:rsidR="00315973" w:rsidRDefault="00315973"/>
        </w:tc>
      </w:tr>
      <w:tr w:rsidR="00315973">
        <w:tc>
          <w:tcPr>
            <w:tcW w:w="628" w:type="dxa"/>
          </w:tcPr>
          <w:p w:rsidR="00315973" w:rsidRDefault="00315973">
            <w:pPr>
              <w:pStyle w:val="ConsPlusNormal"/>
              <w:jc w:val="center"/>
            </w:pPr>
            <w:bookmarkStart w:id="40" w:name="P1253"/>
            <w:bookmarkEnd w:id="40"/>
            <w:r>
              <w:t>10.5</w:t>
            </w:r>
          </w:p>
        </w:tc>
        <w:tc>
          <w:tcPr>
            <w:tcW w:w="1701" w:type="dxa"/>
          </w:tcPr>
          <w:p w:rsidR="00315973" w:rsidRDefault="00315973">
            <w:pPr>
              <w:pStyle w:val="ConsPlusNormal"/>
            </w:pPr>
            <w:r>
              <w:t>Доля городского населения Ненецкого автономного округа, обеспеченного качественной питьевой водой из систем централизованного водоснабжения</w:t>
            </w:r>
          </w:p>
        </w:tc>
        <w:tc>
          <w:tcPr>
            <w:tcW w:w="794"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84,3</w:t>
            </w:r>
          </w:p>
        </w:tc>
        <w:tc>
          <w:tcPr>
            <w:tcW w:w="708" w:type="dxa"/>
          </w:tcPr>
          <w:p w:rsidR="00315973" w:rsidRDefault="00315973">
            <w:pPr>
              <w:pStyle w:val="ConsPlusNormal"/>
              <w:jc w:val="center"/>
            </w:pPr>
            <w:r>
              <w:t>84,9</w:t>
            </w:r>
          </w:p>
        </w:tc>
        <w:tc>
          <w:tcPr>
            <w:tcW w:w="709" w:type="dxa"/>
          </w:tcPr>
          <w:p w:rsidR="00315973" w:rsidRDefault="00315973">
            <w:pPr>
              <w:pStyle w:val="ConsPlusNormal"/>
              <w:jc w:val="center"/>
            </w:pPr>
            <w:r>
              <w:t>90,5</w:t>
            </w:r>
          </w:p>
        </w:tc>
        <w:tc>
          <w:tcPr>
            <w:tcW w:w="709" w:type="dxa"/>
          </w:tcPr>
          <w:p w:rsidR="00315973" w:rsidRDefault="00315973">
            <w:pPr>
              <w:pStyle w:val="ConsPlusNormal"/>
              <w:jc w:val="center"/>
            </w:pPr>
            <w:r>
              <w:t>100</w:t>
            </w:r>
          </w:p>
        </w:tc>
        <w:tc>
          <w:tcPr>
            <w:tcW w:w="1644" w:type="dxa"/>
            <w:vMerge/>
          </w:tcPr>
          <w:p w:rsidR="00315973" w:rsidRDefault="00315973"/>
        </w:tc>
      </w:tr>
      <w:tr w:rsidR="00315973">
        <w:tc>
          <w:tcPr>
            <w:tcW w:w="628" w:type="dxa"/>
          </w:tcPr>
          <w:p w:rsidR="00315973" w:rsidRDefault="00315973">
            <w:pPr>
              <w:pStyle w:val="ConsPlusNormal"/>
              <w:jc w:val="center"/>
            </w:pPr>
            <w:bookmarkStart w:id="41" w:name="P1266"/>
            <w:bookmarkEnd w:id="41"/>
            <w:r>
              <w:t>10.6</w:t>
            </w:r>
          </w:p>
        </w:tc>
        <w:tc>
          <w:tcPr>
            <w:tcW w:w="1701" w:type="dxa"/>
          </w:tcPr>
          <w:p w:rsidR="00315973" w:rsidRDefault="00315973">
            <w:pPr>
              <w:pStyle w:val="ConsPlusNormal"/>
            </w:pPr>
            <w:r>
              <w:t xml:space="preserve">Построены и реконструированы крупные объекты питьевого водоснабжения, </w:t>
            </w:r>
            <w:r>
              <w:lastRenderedPageBreak/>
              <w:t>предусмотренные региональной/ муниципальными программами, нарастающим итогом</w:t>
            </w:r>
          </w:p>
        </w:tc>
        <w:tc>
          <w:tcPr>
            <w:tcW w:w="794" w:type="dxa"/>
          </w:tcPr>
          <w:p w:rsidR="00315973" w:rsidRDefault="00315973">
            <w:pPr>
              <w:pStyle w:val="ConsPlusNormal"/>
              <w:jc w:val="center"/>
            </w:pPr>
            <w:r>
              <w:lastRenderedPageBreak/>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708" w:type="dxa"/>
          </w:tcPr>
          <w:p w:rsidR="00315973" w:rsidRDefault="00315973">
            <w:pPr>
              <w:pStyle w:val="ConsPlusNormal"/>
              <w:jc w:val="center"/>
            </w:pPr>
            <w:r>
              <w:t>1</w:t>
            </w:r>
          </w:p>
        </w:tc>
        <w:tc>
          <w:tcPr>
            <w:tcW w:w="709" w:type="dxa"/>
          </w:tcPr>
          <w:p w:rsidR="00315973" w:rsidRDefault="00315973">
            <w:pPr>
              <w:pStyle w:val="ConsPlusNormal"/>
              <w:jc w:val="center"/>
            </w:pPr>
            <w:r>
              <w:t>1</w:t>
            </w:r>
          </w:p>
        </w:tc>
        <w:tc>
          <w:tcPr>
            <w:tcW w:w="709" w:type="dxa"/>
          </w:tcPr>
          <w:p w:rsidR="00315973" w:rsidRDefault="00315973">
            <w:pPr>
              <w:pStyle w:val="ConsPlusNormal"/>
              <w:jc w:val="center"/>
            </w:pPr>
            <w:r>
              <w:t>3</w:t>
            </w:r>
          </w:p>
        </w:tc>
        <w:tc>
          <w:tcPr>
            <w:tcW w:w="1644" w:type="dxa"/>
            <w:vMerge/>
          </w:tcPr>
          <w:p w:rsidR="00315973" w:rsidRDefault="00315973"/>
        </w:tc>
      </w:tr>
      <w:tr w:rsidR="00315973">
        <w:tc>
          <w:tcPr>
            <w:tcW w:w="628" w:type="dxa"/>
          </w:tcPr>
          <w:p w:rsidR="00315973" w:rsidRDefault="00315973">
            <w:pPr>
              <w:pStyle w:val="ConsPlusNormal"/>
              <w:jc w:val="center"/>
            </w:pPr>
            <w:r>
              <w:t>11</w:t>
            </w:r>
          </w:p>
        </w:tc>
        <w:tc>
          <w:tcPr>
            <w:tcW w:w="12219" w:type="dxa"/>
            <w:gridSpan w:val="13"/>
          </w:tcPr>
          <w:p w:rsidR="00315973" w:rsidRDefault="00315973">
            <w:pPr>
              <w:pStyle w:val="ConsPlusNormal"/>
            </w:pPr>
            <w:r>
              <w:t>Подпрограмма 6 - "Развитие энергетического комплекса в Ненецком автономном округе"</w:t>
            </w:r>
          </w:p>
        </w:tc>
      </w:tr>
      <w:tr w:rsidR="00315973">
        <w:tc>
          <w:tcPr>
            <w:tcW w:w="628" w:type="dxa"/>
          </w:tcPr>
          <w:p w:rsidR="00315973" w:rsidRDefault="00315973">
            <w:pPr>
              <w:pStyle w:val="ConsPlusNormal"/>
              <w:jc w:val="center"/>
            </w:pPr>
            <w:bookmarkStart w:id="42" w:name="P1281"/>
            <w:bookmarkEnd w:id="42"/>
            <w:r>
              <w:t>11.1</w:t>
            </w:r>
          </w:p>
        </w:tc>
        <w:tc>
          <w:tcPr>
            <w:tcW w:w="1701" w:type="dxa"/>
          </w:tcPr>
          <w:p w:rsidR="00315973" w:rsidRDefault="00315973">
            <w:pPr>
              <w:pStyle w:val="ConsPlusNormal"/>
            </w:pPr>
            <w:r>
              <w:t>Мощность источников теплоснабжения</w:t>
            </w:r>
          </w:p>
        </w:tc>
        <w:tc>
          <w:tcPr>
            <w:tcW w:w="794" w:type="dxa"/>
          </w:tcPr>
          <w:p w:rsidR="00315973" w:rsidRDefault="00315973">
            <w:pPr>
              <w:pStyle w:val="ConsPlusNormal"/>
              <w:jc w:val="center"/>
            </w:pPr>
            <w:r>
              <w:t>гигакал/час</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222,7</w:t>
            </w:r>
          </w:p>
        </w:tc>
        <w:tc>
          <w:tcPr>
            <w:tcW w:w="850" w:type="dxa"/>
          </w:tcPr>
          <w:p w:rsidR="00315973" w:rsidRDefault="00315973">
            <w:pPr>
              <w:pStyle w:val="ConsPlusNormal"/>
              <w:jc w:val="center"/>
            </w:pPr>
            <w:r>
              <w:t>218,0</w:t>
            </w:r>
          </w:p>
        </w:tc>
        <w:tc>
          <w:tcPr>
            <w:tcW w:w="708" w:type="dxa"/>
          </w:tcPr>
          <w:p w:rsidR="00315973" w:rsidRDefault="00315973">
            <w:pPr>
              <w:pStyle w:val="ConsPlusNormal"/>
              <w:jc w:val="center"/>
            </w:pPr>
            <w:r>
              <w:t>218,0</w:t>
            </w:r>
          </w:p>
        </w:tc>
        <w:tc>
          <w:tcPr>
            <w:tcW w:w="709" w:type="dxa"/>
          </w:tcPr>
          <w:p w:rsidR="00315973" w:rsidRDefault="00315973">
            <w:pPr>
              <w:pStyle w:val="ConsPlusNormal"/>
              <w:jc w:val="center"/>
            </w:pPr>
            <w:r>
              <w:t>218,0</w:t>
            </w:r>
          </w:p>
        </w:tc>
        <w:tc>
          <w:tcPr>
            <w:tcW w:w="709" w:type="dxa"/>
          </w:tcPr>
          <w:p w:rsidR="00315973" w:rsidRDefault="00315973">
            <w:pPr>
              <w:pStyle w:val="ConsPlusNormal"/>
              <w:jc w:val="center"/>
            </w:pPr>
            <w:r>
              <w:t>-</w:t>
            </w:r>
          </w:p>
        </w:tc>
        <w:tc>
          <w:tcPr>
            <w:tcW w:w="1644" w:type="dxa"/>
            <w:vMerge w:val="restart"/>
          </w:tcPr>
          <w:p w:rsidR="00315973" w:rsidRDefault="00315973">
            <w:pPr>
              <w:pStyle w:val="ConsPlusNormal"/>
            </w:pPr>
            <w:hyperlink r:id="rId310" w:history="1">
              <w:r>
                <w:rPr>
                  <w:color w:val="0000FF"/>
                </w:rPr>
                <w:t>Приказ</w:t>
              </w:r>
            </w:hyperlink>
            <w:r>
              <w:t xml:space="preserve"> ДС и ЖКХ НАО от 20.02.2019 N 8</w:t>
            </w:r>
          </w:p>
        </w:tc>
      </w:tr>
      <w:tr w:rsidR="00315973">
        <w:tc>
          <w:tcPr>
            <w:tcW w:w="628" w:type="dxa"/>
          </w:tcPr>
          <w:p w:rsidR="00315973" w:rsidRDefault="00315973">
            <w:pPr>
              <w:pStyle w:val="ConsPlusNormal"/>
              <w:jc w:val="center"/>
            </w:pPr>
            <w:bookmarkStart w:id="43" w:name="P1295"/>
            <w:bookmarkEnd w:id="43"/>
            <w:r>
              <w:t>11.2</w:t>
            </w:r>
          </w:p>
        </w:tc>
        <w:tc>
          <w:tcPr>
            <w:tcW w:w="1701" w:type="dxa"/>
          </w:tcPr>
          <w:p w:rsidR="00315973" w:rsidRDefault="00315973">
            <w:pPr>
              <w:pStyle w:val="ConsPlusNormal"/>
            </w:pPr>
            <w:r>
              <w:t>Число источников теплоснабжения</w:t>
            </w:r>
          </w:p>
        </w:tc>
        <w:tc>
          <w:tcPr>
            <w:tcW w:w="794" w:type="dxa"/>
          </w:tcPr>
          <w:p w:rsidR="00315973" w:rsidRDefault="00315973">
            <w:pPr>
              <w:pStyle w:val="ConsPlusNormal"/>
              <w:jc w:val="center"/>
            </w:pPr>
            <w:r>
              <w:t>шт.</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1" w:type="dxa"/>
          </w:tcPr>
          <w:p w:rsidR="00315973" w:rsidRDefault="00315973">
            <w:pPr>
              <w:pStyle w:val="ConsPlusNormal"/>
              <w:jc w:val="center"/>
            </w:pPr>
            <w:r>
              <w:t>-</w:t>
            </w:r>
          </w:p>
        </w:tc>
        <w:tc>
          <w:tcPr>
            <w:tcW w:w="850" w:type="dxa"/>
          </w:tcPr>
          <w:p w:rsidR="00315973" w:rsidRDefault="00315973">
            <w:pPr>
              <w:pStyle w:val="ConsPlusNormal"/>
              <w:jc w:val="center"/>
            </w:pPr>
            <w:r>
              <w:t>117</w:t>
            </w:r>
          </w:p>
        </w:tc>
        <w:tc>
          <w:tcPr>
            <w:tcW w:w="850" w:type="dxa"/>
          </w:tcPr>
          <w:p w:rsidR="00315973" w:rsidRDefault="00315973">
            <w:pPr>
              <w:pStyle w:val="ConsPlusNormal"/>
              <w:jc w:val="center"/>
            </w:pPr>
            <w:r>
              <w:t>108</w:t>
            </w:r>
          </w:p>
        </w:tc>
        <w:tc>
          <w:tcPr>
            <w:tcW w:w="708" w:type="dxa"/>
          </w:tcPr>
          <w:p w:rsidR="00315973" w:rsidRDefault="00315973">
            <w:pPr>
              <w:pStyle w:val="ConsPlusNormal"/>
              <w:jc w:val="center"/>
            </w:pPr>
            <w:r>
              <w:t>108</w:t>
            </w:r>
          </w:p>
        </w:tc>
        <w:tc>
          <w:tcPr>
            <w:tcW w:w="709" w:type="dxa"/>
          </w:tcPr>
          <w:p w:rsidR="00315973" w:rsidRDefault="00315973">
            <w:pPr>
              <w:pStyle w:val="ConsPlusNormal"/>
              <w:jc w:val="center"/>
            </w:pPr>
            <w:r>
              <w:t>108</w:t>
            </w:r>
          </w:p>
        </w:tc>
        <w:tc>
          <w:tcPr>
            <w:tcW w:w="709" w:type="dxa"/>
          </w:tcPr>
          <w:p w:rsidR="00315973" w:rsidRDefault="00315973">
            <w:pPr>
              <w:pStyle w:val="ConsPlusNormal"/>
              <w:jc w:val="center"/>
            </w:pPr>
            <w:r>
              <w:t>-</w:t>
            </w:r>
          </w:p>
        </w:tc>
        <w:tc>
          <w:tcPr>
            <w:tcW w:w="1644" w:type="dxa"/>
            <w:vMerge/>
          </w:tcPr>
          <w:p w:rsidR="00315973" w:rsidRDefault="00315973"/>
        </w:tc>
      </w:tr>
    </w:tbl>
    <w:p w:rsidR="00315973" w:rsidRDefault="00315973">
      <w:pPr>
        <w:sectPr w:rsidR="00315973">
          <w:pgSz w:w="16838" w:h="11905" w:orient="landscape"/>
          <w:pgMar w:top="1701" w:right="1134" w:bottom="850" w:left="1134" w:header="0" w:footer="0" w:gutter="0"/>
          <w:cols w:space="720"/>
        </w:sectPr>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2</w:t>
      </w:r>
    </w:p>
    <w:p w:rsidR="00315973" w:rsidRDefault="00315973">
      <w:pPr>
        <w:pStyle w:val="ConsPlusNormal"/>
        <w:jc w:val="right"/>
      </w:pPr>
      <w:r>
        <w:t>к государственной программе</w:t>
      </w:r>
    </w:p>
    <w:p w:rsidR="00315973" w:rsidRDefault="00315973">
      <w:pPr>
        <w:pStyle w:val="ConsPlusNormal"/>
        <w:jc w:val="right"/>
      </w:pPr>
      <w:r>
        <w:t>Ненецкого автономного округа</w:t>
      </w:r>
    </w:p>
    <w:p w:rsidR="00315973" w:rsidRDefault="00315973">
      <w:pPr>
        <w:pStyle w:val="ConsPlusNormal"/>
        <w:jc w:val="right"/>
      </w:pPr>
      <w:r>
        <w:t>"Модернизация жилищно-коммунального</w:t>
      </w:r>
    </w:p>
    <w:p w:rsidR="00315973" w:rsidRDefault="00315973">
      <w:pPr>
        <w:pStyle w:val="ConsPlusNormal"/>
        <w:jc w:val="right"/>
      </w:pPr>
      <w:r>
        <w:t>хозяйства Ненецкого автономного округа"</w:t>
      </w:r>
    </w:p>
    <w:p w:rsidR="00315973" w:rsidRDefault="00315973">
      <w:pPr>
        <w:pStyle w:val="ConsPlusNormal"/>
        <w:jc w:val="both"/>
      </w:pPr>
    </w:p>
    <w:p w:rsidR="00315973" w:rsidRDefault="00315973">
      <w:pPr>
        <w:pStyle w:val="ConsPlusTitle"/>
        <w:jc w:val="center"/>
      </w:pPr>
      <w:bookmarkStart w:id="44" w:name="P1319"/>
      <w:bookmarkEnd w:id="44"/>
      <w:r>
        <w:t>Сведения</w:t>
      </w:r>
    </w:p>
    <w:p w:rsidR="00315973" w:rsidRDefault="00315973">
      <w:pPr>
        <w:pStyle w:val="ConsPlusTitle"/>
        <w:jc w:val="center"/>
      </w:pPr>
      <w:r>
        <w:t>об основных мерах правового регулирования в сфере реализации</w:t>
      </w:r>
    </w:p>
    <w:p w:rsidR="00315973" w:rsidRDefault="00315973">
      <w:pPr>
        <w:pStyle w:val="ConsPlusTitle"/>
        <w:jc w:val="center"/>
      </w:pPr>
      <w:r>
        <w:t>государственной программы Ненецкого автономного округа</w:t>
      </w:r>
    </w:p>
    <w:p w:rsidR="00315973" w:rsidRDefault="00315973">
      <w:pPr>
        <w:pStyle w:val="ConsPlusTitle"/>
        <w:jc w:val="center"/>
      </w:pPr>
      <w:r>
        <w:t>"Модернизация жилищно-коммунального хозяйства</w:t>
      </w:r>
    </w:p>
    <w:p w:rsidR="00315973" w:rsidRDefault="00315973">
      <w:pPr>
        <w:pStyle w:val="ConsPlusTitle"/>
        <w:jc w:val="center"/>
      </w:pPr>
      <w:r>
        <w:t>Ненецкого автономного округа"</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 ред. постановлений администрации НАО от 19.02.2018 </w:t>
            </w:r>
            <w:hyperlink r:id="rId311" w:history="1">
              <w:r>
                <w:rPr>
                  <w:color w:val="0000FF"/>
                </w:rPr>
                <w:t>N 33-п</w:t>
              </w:r>
            </w:hyperlink>
            <w:r>
              <w:rPr>
                <w:color w:val="392C69"/>
              </w:rPr>
              <w:t>,</w:t>
            </w:r>
          </w:p>
          <w:p w:rsidR="00315973" w:rsidRDefault="00315973">
            <w:pPr>
              <w:pStyle w:val="ConsPlusNormal"/>
              <w:jc w:val="center"/>
            </w:pPr>
            <w:r>
              <w:rPr>
                <w:color w:val="392C69"/>
              </w:rPr>
              <w:t xml:space="preserve">от 25.03.2019 </w:t>
            </w:r>
            <w:hyperlink r:id="rId312" w:history="1">
              <w:r>
                <w:rPr>
                  <w:color w:val="0000FF"/>
                </w:rPr>
                <w:t>N 79-п</w:t>
              </w:r>
            </w:hyperlink>
            <w:r>
              <w:rPr>
                <w:color w:val="392C69"/>
              </w:rPr>
              <w:t>)</w:t>
            </w:r>
          </w:p>
        </w:tc>
      </w:tr>
    </w:tbl>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
        <w:gridCol w:w="3288"/>
        <w:gridCol w:w="3175"/>
        <w:gridCol w:w="1984"/>
      </w:tblGrid>
      <w:tr w:rsidR="00315973">
        <w:tc>
          <w:tcPr>
            <w:tcW w:w="613" w:type="dxa"/>
          </w:tcPr>
          <w:p w:rsidR="00315973" w:rsidRDefault="00315973">
            <w:pPr>
              <w:pStyle w:val="ConsPlusNormal"/>
              <w:jc w:val="center"/>
            </w:pPr>
            <w:r>
              <w:t>N п/п</w:t>
            </w:r>
          </w:p>
        </w:tc>
        <w:tc>
          <w:tcPr>
            <w:tcW w:w="3288" w:type="dxa"/>
          </w:tcPr>
          <w:p w:rsidR="00315973" w:rsidRDefault="00315973">
            <w:pPr>
              <w:pStyle w:val="ConsPlusNormal"/>
              <w:jc w:val="center"/>
            </w:pPr>
            <w:r>
              <w:t>Наименование и реквизиты нормативного правового акта (если нормативный правовой акт планируется принять - указать примерное наименование и плановый срок его принятия)</w:t>
            </w:r>
          </w:p>
        </w:tc>
        <w:tc>
          <w:tcPr>
            <w:tcW w:w="3175" w:type="dxa"/>
          </w:tcPr>
          <w:p w:rsidR="00315973" w:rsidRDefault="00315973">
            <w:pPr>
              <w:pStyle w:val="ConsPlusNormal"/>
              <w:jc w:val="center"/>
            </w:pPr>
            <w:r>
              <w:t>Основные положения нормативного правового акта</w:t>
            </w:r>
          </w:p>
        </w:tc>
        <w:tc>
          <w:tcPr>
            <w:tcW w:w="1984" w:type="dxa"/>
          </w:tcPr>
          <w:p w:rsidR="00315973" w:rsidRDefault="00315973">
            <w:pPr>
              <w:pStyle w:val="ConsPlusNormal"/>
              <w:jc w:val="center"/>
            </w:pPr>
            <w:r>
              <w:t>Ответственный разработчик планируемого к принятию акта</w:t>
            </w:r>
          </w:p>
        </w:tc>
      </w:tr>
      <w:tr w:rsidR="00315973">
        <w:tc>
          <w:tcPr>
            <w:tcW w:w="613" w:type="dxa"/>
          </w:tcPr>
          <w:p w:rsidR="00315973" w:rsidRDefault="00315973">
            <w:pPr>
              <w:pStyle w:val="ConsPlusNormal"/>
              <w:jc w:val="center"/>
            </w:pPr>
            <w:r>
              <w:t>1</w:t>
            </w:r>
          </w:p>
        </w:tc>
        <w:tc>
          <w:tcPr>
            <w:tcW w:w="3288" w:type="dxa"/>
          </w:tcPr>
          <w:p w:rsidR="00315973" w:rsidRDefault="00315973">
            <w:pPr>
              <w:pStyle w:val="ConsPlusNormal"/>
              <w:jc w:val="center"/>
            </w:pPr>
            <w:r>
              <w:t>2</w:t>
            </w:r>
          </w:p>
        </w:tc>
        <w:tc>
          <w:tcPr>
            <w:tcW w:w="3175" w:type="dxa"/>
          </w:tcPr>
          <w:p w:rsidR="00315973" w:rsidRDefault="00315973">
            <w:pPr>
              <w:pStyle w:val="ConsPlusNormal"/>
              <w:jc w:val="center"/>
            </w:pPr>
            <w:r>
              <w:t>3</w:t>
            </w:r>
          </w:p>
        </w:tc>
        <w:tc>
          <w:tcPr>
            <w:tcW w:w="1984" w:type="dxa"/>
          </w:tcPr>
          <w:p w:rsidR="00315973" w:rsidRDefault="00315973">
            <w:pPr>
              <w:pStyle w:val="ConsPlusNormal"/>
              <w:jc w:val="center"/>
            </w:pPr>
            <w:r>
              <w:t>4</w:t>
            </w:r>
          </w:p>
        </w:tc>
      </w:tr>
      <w:tr w:rsidR="00315973">
        <w:tc>
          <w:tcPr>
            <w:tcW w:w="613" w:type="dxa"/>
          </w:tcPr>
          <w:p w:rsidR="00315973" w:rsidRDefault="00315973">
            <w:pPr>
              <w:pStyle w:val="ConsPlusNormal"/>
              <w:jc w:val="center"/>
            </w:pPr>
            <w:r>
              <w:t>1.</w:t>
            </w:r>
          </w:p>
        </w:tc>
        <w:tc>
          <w:tcPr>
            <w:tcW w:w="8447" w:type="dxa"/>
            <w:gridSpan w:val="3"/>
          </w:tcPr>
          <w:p w:rsidR="00315973" w:rsidRDefault="00315973">
            <w:pPr>
              <w:pStyle w:val="ConsPlusNormal"/>
            </w:pPr>
            <w:r>
              <w:t>Отдельное мероприятие 2 "Предоставление грантов городскому округу, городскому и сельским поселениям на благоустройство территорий"</w:t>
            </w:r>
          </w:p>
        </w:tc>
      </w:tr>
      <w:tr w:rsidR="00315973">
        <w:tc>
          <w:tcPr>
            <w:tcW w:w="613" w:type="dxa"/>
          </w:tcPr>
          <w:p w:rsidR="00315973" w:rsidRDefault="00315973">
            <w:pPr>
              <w:pStyle w:val="ConsPlusNormal"/>
              <w:jc w:val="center"/>
            </w:pPr>
            <w:bookmarkStart w:id="45" w:name="P1338"/>
            <w:bookmarkEnd w:id="45"/>
            <w:r>
              <w:t>1.1.</w:t>
            </w:r>
          </w:p>
        </w:tc>
        <w:tc>
          <w:tcPr>
            <w:tcW w:w="3288" w:type="dxa"/>
          </w:tcPr>
          <w:p w:rsidR="00315973" w:rsidRDefault="00315973">
            <w:pPr>
              <w:pStyle w:val="ConsPlusNormal"/>
            </w:pPr>
            <w:hyperlink r:id="rId313" w:history="1">
              <w:r>
                <w:rPr>
                  <w:color w:val="0000FF"/>
                </w:rPr>
                <w:t>Постановление</w:t>
              </w:r>
            </w:hyperlink>
            <w:r>
              <w:t xml:space="preserve"> Администрации Ненецкого автономного округа от 07.04.2015 N 89-п "Об утверждении Порядка предоставления грантов бюджетам городского округа, городского поселения, сельских поселений Ненецкого автономного округа на благоустройство территорий"</w:t>
            </w:r>
          </w:p>
        </w:tc>
        <w:tc>
          <w:tcPr>
            <w:tcW w:w="3175" w:type="dxa"/>
          </w:tcPr>
          <w:p w:rsidR="00315973" w:rsidRDefault="00315973">
            <w:pPr>
              <w:pStyle w:val="ConsPlusNormal"/>
            </w:pPr>
            <w:r>
              <w:t>Определяет порядок организации и проведения конкурсного отбора среди муниципальных образований Ненецкого автономного округа на право получения грантов на реализацию проектов по благоустройству территорий муниципальных образований</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r>
              <w:t>2.</w:t>
            </w:r>
          </w:p>
        </w:tc>
        <w:tc>
          <w:tcPr>
            <w:tcW w:w="8447" w:type="dxa"/>
            <w:gridSpan w:val="3"/>
          </w:tcPr>
          <w:p w:rsidR="00315973" w:rsidRDefault="00315973">
            <w:pPr>
              <w:pStyle w:val="ConsPlusNormal"/>
              <w:outlineLvl w:val="2"/>
            </w:pPr>
            <w:hyperlink w:anchor="P214" w:history="1">
              <w:r>
                <w:rPr>
                  <w:color w:val="0000FF"/>
                </w:rPr>
                <w:t>Подпрограмма 1</w:t>
              </w:r>
            </w:hyperlink>
            <w:r>
              <w:t xml:space="preserve"> "Модернизация объектов коммунальной инфраструктуры"</w:t>
            </w:r>
          </w:p>
        </w:tc>
      </w:tr>
      <w:tr w:rsidR="00315973">
        <w:tc>
          <w:tcPr>
            <w:tcW w:w="613" w:type="dxa"/>
          </w:tcPr>
          <w:p w:rsidR="00315973" w:rsidRDefault="00315973">
            <w:pPr>
              <w:pStyle w:val="ConsPlusNormal"/>
              <w:jc w:val="center"/>
            </w:pPr>
            <w:bookmarkStart w:id="46" w:name="P1344"/>
            <w:bookmarkEnd w:id="46"/>
            <w:r>
              <w:t>2.1.</w:t>
            </w:r>
          </w:p>
        </w:tc>
        <w:tc>
          <w:tcPr>
            <w:tcW w:w="3288" w:type="dxa"/>
          </w:tcPr>
          <w:p w:rsidR="00315973" w:rsidRDefault="00315973">
            <w:pPr>
              <w:pStyle w:val="ConsPlusNormal"/>
            </w:pPr>
            <w:hyperlink r:id="rId314" w:history="1">
              <w:r>
                <w:rPr>
                  <w:color w:val="0000FF"/>
                </w:rPr>
                <w:t>Постановление</w:t>
              </w:r>
            </w:hyperlink>
            <w:r>
              <w:t xml:space="preserve"> Администрации Ненецкого автономного округа от 30.12.2013 N 505-п "О предоставлении и расходовании субсидии на софинансирование расходных обязательств, возникающих при </w:t>
            </w:r>
            <w:r>
              <w:lastRenderedPageBreak/>
              <w:t>осуществлении полномочий органов местного самоуправления по вопросам местного значения, в части организации электро-, тепло-, газо- и водоснабжения населения, водоотведения"</w:t>
            </w:r>
          </w:p>
        </w:tc>
        <w:tc>
          <w:tcPr>
            <w:tcW w:w="3175" w:type="dxa"/>
          </w:tcPr>
          <w:p w:rsidR="00315973" w:rsidRDefault="00315973">
            <w:pPr>
              <w:pStyle w:val="ConsPlusNormal"/>
            </w:pPr>
            <w:r>
              <w:lastRenderedPageBreak/>
              <w:t xml:space="preserve">Определяет критерии отбора муниципальных образований, цели, условия и порядок предоставления за счет средств окружного бюджета субсидии на софинансирование расходных обязательств, </w:t>
            </w:r>
            <w:r>
              <w:lastRenderedPageBreak/>
              <w:t>возникающих при осуществлении полномочий органов местного самоуправления по вопросам местного значения в части организации электро-, тепло-, газо- и водоснабжения населения, водоотведения, а также порядок возврата субсидии в случае нарушения условий, установленных при их предоставлении</w:t>
            </w:r>
          </w:p>
        </w:tc>
        <w:tc>
          <w:tcPr>
            <w:tcW w:w="1984" w:type="dxa"/>
          </w:tcPr>
          <w:p w:rsidR="00315973" w:rsidRDefault="00315973">
            <w:pPr>
              <w:pStyle w:val="ConsPlusNormal"/>
              <w:jc w:val="center"/>
            </w:pPr>
            <w:r>
              <w:lastRenderedPageBreak/>
              <w:t>ДС и ЖКХ НАО</w:t>
            </w:r>
          </w:p>
        </w:tc>
      </w:tr>
      <w:tr w:rsidR="00315973">
        <w:tc>
          <w:tcPr>
            <w:tcW w:w="613" w:type="dxa"/>
          </w:tcPr>
          <w:p w:rsidR="00315973" w:rsidRDefault="00315973">
            <w:pPr>
              <w:pStyle w:val="ConsPlusNormal"/>
              <w:jc w:val="center"/>
            </w:pPr>
            <w:bookmarkStart w:id="47" w:name="P1348"/>
            <w:bookmarkEnd w:id="47"/>
            <w:r>
              <w:t>2.2.</w:t>
            </w:r>
          </w:p>
        </w:tc>
        <w:tc>
          <w:tcPr>
            <w:tcW w:w="3288" w:type="dxa"/>
          </w:tcPr>
          <w:p w:rsidR="00315973" w:rsidRDefault="00315973">
            <w:pPr>
              <w:pStyle w:val="ConsPlusNormal"/>
            </w:pPr>
            <w:hyperlink r:id="rId315" w:history="1">
              <w:r>
                <w:rPr>
                  <w:color w:val="0000FF"/>
                </w:rPr>
                <w:t>Постановление</w:t>
              </w:r>
            </w:hyperlink>
            <w:r>
              <w:t xml:space="preserve"> Администрации Ненецкого автономного округа от 04.07.2017 N 223-п "Об утверждении Порядка предоставления субсидий юридическим лицам, индивидуальным предпринимателям на финансовое обеспечение (возмещение) затрат по капитальному ремонту систем коммунальной инфраструктуры в целях подготовки объектов к работе в осенне-зимний период"</w:t>
            </w:r>
          </w:p>
        </w:tc>
        <w:tc>
          <w:tcPr>
            <w:tcW w:w="3175" w:type="dxa"/>
          </w:tcPr>
          <w:p w:rsidR="00315973" w:rsidRDefault="00315973">
            <w:pPr>
              <w:pStyle w:val="ConsPlusNormal"/>
            </w:pPr>
            <w:r>
              <w:t>Определяет условия и порядок предоставления за счет средств окружного бюджета субсидий на финансовое обеспечение (возмещение) затрат по капитальному ремонту систем коммунальной инфраструктуры в целях подготовки объектов к работе в осенне-зимний период (далее - субсидии), устанавливает критерии отбора получателей субсидии, порядок возврата субсидии в случае нарушения условий, установленных при их предоставлении, порядок возврата в текущем финансовом году остатков субсидии, не использованных в отчетном финансовом году, а также порядок осуществления контроля за целевым использованием бюджетных средств</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r>
              <w:t>3.</w:t>
            </w:r>
          </w:p>
        </w:tc>
        <w:tc>
          <w:tcPr>
            <w:tcW w:w="8447" w:type="dxa"/>
            <w:gridSpan w:val="3"/>
          </w:tcPr>
          <w:p w:rsidR="00315973" w:rsidRDefault="00315973">
            <w:pPr>
              <w:pStyle w:val="ConsPlusNormal"/>
              <w:outlineLvl w:val="2"/>
            </w:pPr>
            <w:hyperlink w:anchor="P298" w:history="1">
              <w:r>
                <w:rPr>
                  <w:color w:val="0000FF"/>
                </w:rPr>
                <w:t>Подпрограмма 2</w:t>
              </w:r>
            </w:hyperlink>
            <w:r>
              <w:t xml:space="preserve"> "Обеспечение доступности коммунальных услуг"</w:t>
            </w:r>
          </w:p>
        </w:tc>
      </w:tr>
      <w:tr w:rsidR="00315973">
        <w:tc>
          <w:tcPr>
            <w:tcW w:w="613" w:type="dxa"/>
          </w:tcPr>
          <w:p w:rsidR="00315973" w:rsidRDefault="00315973">
            <w:pPr>
              <w:pStyle w:val="ConsPlusNormal"/>
              <w:jc w:val="center"/>
            </w:pPr>
            <w:bookmarkStart w:id="48" w:name="P1354"/>
            <w:bookmarkEnd w:id="48"/>
            <w:r>
              <w:t>3.1.</w:t>
            </w:r>
          </w:p>
        </w:tc>
        <w:tc>
          <w:tcPr>
            <w:tcW w:w="3288" w:type="dxa"/>
          </w:tcPr>
          <w:p w:rsidR="00315973" w:rsidRDefault="00315973">
            <w:pPr>
              <w:pStyle w:val="ConsPlusNormal"/>
            </w:pPr>
            <w:hyperlink r:id="rId316" w:history="1">
              <w:r>
                <w:rPr>
                  <w:color w:val="0000FF"/>
                </w:rPr>
                <w:t>Постановление</w:t>
              </w:r>
            </w:hyperlink>
            <w:r>
              <w:t xml:space="preserve"> Администрации Ненецкого автономного округа от 09.03.2017 N 66-п "Об утверждении Порядка предоставления субсидий на возмещение недополученных доходов, возникающих в результате государственного регулирования цен (тарифов) на электроэнергию, реализуемую населению, потребителям, приравненным к населению, прочим потребителям на территории Ненецкого </w:t>
            </w:r>
            <w:r>
              <w:lastRenderedPageBreak/>
              <w:t>автономного округа"</w:t>
            </w:r>
          </w:p>
        </w:tc>
        <w:tc>
          <w:tcPr>
            <w:tcW w:w="3175" w:type="dxa"/>
          </w:tcPr>
          <w:p w:rsidR="00315973" w:rsidRDefault="00315973">
            <w:pPr>
              <w:pStyle w:val="ConsPlusNormal"/>
            </w:pPr>
            <w:r>
              <w:lastRenderedPageBreak/>
              <w:t xml:space="preserve">Определяет цели, условия и порядок предоставления за счет средств окружного бюджета субсидий юридическим лицам на возмещение недополученных доходов, возникающих в результате государственного регулирования цен (тарифов) на электроэнергию, реализуемую населению, потребителям, приравненным к населению, прочим потребителям на территории Ненецкого </w:t>
            </w:r>
            <w:r>
              <w:lastRenderedPageBreak/>
              <w:t>автономного округа, а также порядок возврата субсидий в случае нарушения условий, установленных при их предоставлении</w:t>
            </w:r>
          </w:p>
        </w:tc>
        <w:tc>
          <w:tcPr>
            <w:tcW w:w="1984" w:type="dxa"/>
          </w:tcPr>
          <w:p w:rsidR="00315973" w:rsidRDefault="00315973">
            <w:pPr>
              <w:pStyle w:val="ConsPlusNormal"/>
              <w:jc w:val="center"/>
            </w:pPr>
            <w:r>
              <w:lastRenderedPageBreak/>
              <w:t>ДС и ЖКХ НАО</w:t>
            </w:r>
          </w:p>
        </w:tc>
      </w:tr>
      <w:tr w:rsidR="00315973">
        <w:tc>
          <w:tcPr>
            <w:tcW w:w="613" w:type="dxa"/>
          </w:tcPr>
          <w:p w:rsidR="00315973" w:rsidRDefault="00315973">
            <w:pPr>
              <w:pStyle w:val="ConsPlusNormal"/>
              <w:jc w:val="center"/>
            </w:pPr>
            <w:bookmarkStart w:id="49" w:name="P1358"/>
            <w:bookmarkEnd w:id="49"/>
            <w:r>
              <w:t>3.2.</w:t>
            </w:r>
          </w:p>
        </w:tc>
        <w:tc>
          <w:tcPr>
            <w:tcW w:w="3288" w:type="dxa"/>
          </w:tcPr>
          <w:p w:rsidR="00315973" w:rsidRDefault="00315973">
            <w:pPr>
              <w:pStyle w:val="ConsPlusNormal"/>
            </w:pPr>
            <w:hyperlink r:id="rId317" w:history="1">
              <w:r>
                <w:rPr>
                  <w:color w:val="0000FF"/>
                </w:rPr>
                <w:t>Постановление</w:t>
              </w:r>
            </w:hyperlink>
            <w:r>
              <w:t xml:space="preserve"> Администрации Ненецкого автономного округа от 15.02.2017 N 44-п "Об утверждении Порядка предоставления субсидии на возмещение недополученных доходов, возникающих в результате государственного регулирования цен (тарифов) на тепловую энергию, теплоноситель, реализуемые населению, потребителям, приравненным к населению, на территории Ненецкого автономного округа"</w:t>
            </w:r>
          </w:p>
        </w:tc>
        <w:tc>
          <w:tcPr>
            <w:tcW w:w="3175" w:type="dxa"/>
          </w:tcPr>
          <w:p w:rsidR="00315973" w:rsidRDefault="00315973">
            <w:pPr>
              <w:pStyle w:val="ConsPlusNormal"/>
            </w:pPr>
            <w:r>
              <w:t>Определяет цели, условия и порядок предоставления за счет средств окружного бюджета субсидий юридическим лицам, индивидуальным предпринимателям на возмещение недополученных доходов, возникающих в результате государственного регулирования цен (тарифов) на тепловую энергию, теплоноситель, реализуемые населению, потребителям, приравненным к населению, на территории Ненецкого автономного округа, а также порядок возврата субсидий в случае нарушения условий, установленных при их предоставлении</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bookmarkStart w:id="50" w:name="P1362"/>
            <w:bookmarkEnd w:id="50"/>
            <w:r>
              <w:t>3.3.</w:t>
            </w:r>
          </w:p>
        </w:tc>
        <w:tc>
          <w:tcPr>
            <w:tcW w:w="3288" w:type="dxa"/>
          </w:tcPr>
          <w:p w:rsidR="00315973" w:rsidRDefault="00315973">
            <w:pPr>
              <w:pStyle w:val="ConsPlusNormal"/>
            </w:pPr>
            <w:hyperlink r:id="rId318" w:history="1">
              <w:r>
                <w:rPr>
                  <w:color w:val="0000FF"/>
                </w:rPr>
                <w:t>Постановление</w:t>
              </w:r>
            </w:hyperlink>
            <w:r>
              <w:t xml:space="preserve"> Администрации Ненецкого автономного округа от 24.04.2015 N 138-п "Об утверждении Порядка предоставления субсидий на возмещение недополученных доходов юридическим лицам,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w:t>
            </w:r>
          </w:p>
        </w:tc>
        <w:tc>
          <w:tcPr>
            <w:tcW w:w="3175" w:type="dxa"/>
          </w:tcPr>
          <w:p w:rsidR="00315973" w:rsidRDefault="00315973">
            <w:pPr>
              <w:pStyle w:val="ConsPlusNormal"/>
            </w:pPr>
            <w:r>
              <w:t>Определяет цели, условия и порядок предоставления за счет средств окружного бюджета субсидий на возмещение недополученных доходов юридическим лицам,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 а также порядок возврата субсидий в случае нарушения условий, установленных при их предоставлении</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bookmarkStart w:id="51" w:name="P1366"/>
            <w:bookmarkEnd w:id="51"/>
            <w:r>
              <w:t>3.4.</w:t>
            </w:r>
          </w:p>
        </w:tc>
        <w:tc>
          <w:tcPr>
            <w:tcW w:w="3288" w:type="dxa"/>
          </w:tcPr>
          <w:p w:rsidR="00315973" w:rsidRDefault="00315973">
            <w:pPr>
              <w:pStyle w:val="ConsPlusNormal"/>
            </w:pPr>
            <w:hyperlink r:id="rId319" w:history="1">
              <w:r>
                <w:rPr>
                  <w:color w:val="0000FF"/>
                </w:rPr>
                <w:t>Постановление</w:t>
              </w:r>
            </w:hyperlink>
            <w:r>
              <w:t xml:space="preserve"> Администрации Ненецкого автономного округа от 13.04.2015 N 97-п "Об утверждении Порядка предоставления субсидий на возмещение недополученных доходов, возникающих в результате государственного </w:t>
            </w:r>
            <w:r>
              <w:lastRenderedPageBreak/>
              <w:t>регулирования цен (тарифов) на холодную, горячую воду, водоотведение для населения"</w:t>
            </w:r>
          </w:p>
        </w:tc>
        <w:tc>
          <w:tcPr>
            <w:tcW w:w="3175" w:type="dxa"/>
          </w:tcPr>
          <w:p w:rsidR="00315973" w:rsidRDefault="00315973">
            <w:pPr>
              <w:pStyle w:val="ConsPlusNormal"/>
            </w:pPr>
            <w:r>
              <w:lastRenderedPageBreak/>
              <w:t xml:space="preserve">Определяет цели, условия и порядок предоставления за счет средств окружного бюджета субсидий юридическим лицам, индивидуальным предпринимателям на возмещение недополученных </w:t>
            </w:r>
            <w:r>
              <w:lastRenderedPageBreak/>
              <w:t>доходов, возникающих в результате государственного регулирования цен (тарифов) на холодную, горячую воду и услуги водоотведения для населения, а также порядок возврата субсидий в случае нарушения условий, установленных при их предоставлении</w:t>
            </w:r>
          </w:p>
        </w:tc>
        <w:tc>
          <w:tcPr>
            <w:tcW w:w="1984" w:type="dxa"/>
          </w:tcPr>
          <w:p w:rsidR="00315973" w:rsidRDefault="00315973">
            <w:pPr>
              <w:pStyle w:val="ConsPlusNormal"/>
              <w:jc w:val="center"/>
            </w:pPr>
            <w:r>
              <w:lastRenderedPageBreak/>
              <w:t>ДС и ЖКХ НАО</w:t>
            </w:r>
          </w:p>
        </w:tc>
      </w:tr>
      <w:tr w:rsidR="00315973">
        <w:tc>
          <w:tcPr>
            <w:tcW w:w="613" w:type="dxa"/>
          </w:tcPr>
          <w:p w:rsidR="00315973" w:rsidRDefault="00315973">
            <w:pPr>
              <w:pStyle w:val="ConsPlusNormal"/>
              <w:jc w:val="center"/>
            </w:pPr>
            <w:bookmarkStart w:id="52" w:name="P1370"/>
            <w:bookmarkEnd w:id="52"/>
            <w:r>
              <w:t>3.5.</w:t>
            </w:r>
          </w:p>
        </w:tc>
        <w:tc>
          <w:tcPr>
            <w:tcW w:w="3288" w:type="dxa"/>
          </w:tcPr>
          <w:p w:rsidR="00315973" w:rsidRDefault="00315973">
            <w:pPr>
              <w:pStyle w:val="ConsPlusNormal"/>
            </w:pPr>
            <w:hyperlink r:id="rId320" w:history="1">
              <w:r>
                <w:rPr>
                  <w:color w:val="0000FF"/>
                </w:rPr>
                <w:t>Постановление</w:t>
              </w:r>
            </w:hyperlink>
            <w:r>
              <w:t xml:space="preserve"> Администрации Ненецкого автономного округа от 14.02.2017 N 38-п "Об утверждении Порядка предоставления субсидии на возмещение недополученных доходов, возникающих в результате государственного регулирования цен (тарифов) на твердое топливо, реализуемое населению на территории Ненецкого автономного округа"</w:t>
            </w:r>
          </w:p>
        </w:tc>
        <w:tc>
          <w:tcPr>
            <w:tcW w:w="3175" w:type="dxa"/>
          </w:tcPr>
          <w:p w:rsidR="00315973" w:rsidRDefault="00315973">
            <w:pPr>
              <w:pStyle w:val="ConsPlusNormal"/>
            </w:pPr>
            <w:r>
              <w:t>Определяет цели, условия и порядок предоставления за счет средств окружного бюджета субсидий юридическим лицам, индивидуальным предпринимателям на возмещение недополученных доходов, возникающих в результате государственного регулирования цен (тарифов) на твердое топливо, реализуемое населению на территории Ненецкого автономного округа, а также порядок возврата субсидий в случае нарушения условий, установленных при их предоставлении</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r>
              <w:t>4.</w:t>
            </w:r>
          </w:p>
        </w:tc>
        <w:tc>
          <w:tcPr>
            <w:tcW w:w="8447" w:type="dxa"/>
            <w:gridSpan w:val="3"/>
          </w:tcPr>
          <w:p w:rsidR="00315973" w:rsidRDefault="00315973">
            <w:pPr>
              <w:pStyle w:val="ConsPlusNormal"/>
              <w:outlineLvl w:val="2"/>
            </w:pPr>
            <w:hyperlink w:anchor="P364" w:history="1">
              <w:r>
                <w:rPr>
                  <w:color w:val="0000FF"/>
                </w:rPr>
                <w:t>Подпрограмма 3</w:t>
              </w:r>
            </w:hyperlink>
            <w:r>
              <w:t xml:space="preserve"> "Обеспечение сохранности жилищного фонда и создание безопасных, благоприятных условий проживания граждан"</w:t>
            </w:r>
          </w:p>
        </w:tc>
      </w:tr>
      <w:tr w:rsidR="00315973">
        <w:tc>
          <w:tcPr>
            <w:tcW w:w="613" w:type="dxa"/>
          </w:tcPr>
          <w:p w:rsidR="00315973" w:rsidRDefault="00315973">
            <w:pPr>
              <w:pStyle w:val="ConsPlusNormal"/>
              <w:jc w:val="center"/>
            </w:pPr>
            <w:r>
              <w:t>4.1.</w:t>
            </w:r>
          </w:p>
        </w:tc>
        <w:tc>
          <w:tcPr>
            <w:tcW w:w="3288" w:type="dxa"/>
          </w:tcPr>
          <w:p w:rsidR="00315973" w:rsidRDefault="00315973">
            <w:pPr>
              <w:pStyle w:val="ConsPlusNormal"/>
            </w:pPr>
            <w:hyperlink r:id="rId321" w:history="1">
              <w:r>
                <w:rPr>
                  <w:color w:val="0000FF"/>
                </w:rPr>
                <w:t>Закон</w:t>
              </w:r>
            </w:hyperlink>
            <w:r>
              <w:t xml:space="preserve"> Ненецкого автономного округа от 15.07.2013 N 77-ОЗ "Об организации проведения капитального ремонта общего имущества в многоквартирных домах, расположенных на территории Ненецкого автономного округа"</w:t>
            </w:r>
          </w:p>
        </w:tc>
        <w:tc>
          <w:tcPr>
            <w:tcW w:w="3175" w:type="dxa"/>
          </w:tcPr>
          <w:p w:rsidR="00315973" w:rsidRDefault="00315973">
            <w:pPr>
              <w:pStyle w:val="ConsPlusNormal"/>
            </w:pPr>
            <w:r>
              <w:t xml:space="preserve">Определяет меры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региональному оператору за счет средств окружного бюджета, местного бюджета для проведения работ по капитальному ремонту общего имущества в многоквартирных домах, в том числе в многоквартирных домах, не подлежащих </w:t>
            </w:r>
            <w:r>
              <w:lastRenderedPageBreak/>
              <w:t>включению в региональную программу капитального ремонта</w:t>
            </w:r>
          </w:p>
        </w:tc>
        <w:tc>
          <w:tcPr>
            <w:tcW w:w="1984" w:type="dxa"/>
          </w:tcPr>
          <w:p w:rsidR="00315973" w:rsidRDefault="00315973">
            <w:pPr>
              <w:pStyle w:val="ConsPlusNormal"/>
              <w:jc w:val="center"/>
            </w:pPr>
            <w:r>
              <w:lastRenderedPageBreak/>
              <w:t>ДС и ЖКХ НАО</w:t>
            </w:r>
          </w:p>
        </w:tc>
      </w:tr>
      <w:tr w:rsidR="00315973">
        <w:tc>
          <w:tcPr>
            <w:tcW w:w="613" w:type="dxa"/>
          </w:tcPr>
          <w:p w:rsidR="00315973" w:rsidRDefault="00315973">
            <w:pPr>
              <w:pStyle w:val="ConsPlusNormal"/>
              <w:jc w:val="center"/>
            </w:pPr>
            <w:bookmarkStart w:id="53" w:name="P1380"/>
            <w:bookmarkEnd w:id="53"/>
            <w:r>
              <w:t>4.2.</w:t>
            </w:r>
          </w:p>
        </w:tc>
        <w:tc>
          <w:tcPr>
            <w:tcW w:w="3288" w:type="dxa"/>
          </w:tcPr>
          <w:p w:rsidR="00315973" w:rsidRDefault="00315973">
            <w:pPr>
              <w:pStyle w:val="ConsPlusNormal"/>
            </w:pPr>
            <w:hyperlink r:id="rId322" w:history="1">
              <w:r>
                <w:rPr>
                  <w:color w:val="0000FF"/>
                </w:rPr>
                <w:t>Постановление</w:t>
              </w:r>
            </w:hyperlink>
            <w:r>
              <w:t xml:space="preserve"> Администрации Ненецкого автономного округа от 02.06.2015 N 175-п "Об утверждении Порядка предоставления субсидий на софинансирование расходных обязательств по выполнению полномочий органов местного самоуправления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w:t>
            </w:r>
          </w:p>
        </w:tc>
        <w:tc>
          <w:tcPr>
            <w:tcW w:w="3175" w:type="dxa"/>
          </w:tcPr>
          <w:p w:rsidR="00315973" w:rsidRDefault="00315973">
            <w:pPr>
              <w:pStyle w:val="ConsPlusNormal"/>
            </w:pPr>
            <w:r>
              <w:t>Определяет критерии отбора муниципальных образований, цели и условия предоставления и расходования в 2015 году за счет средств окружного бюджета субсидий на софинансирование расходных обязательств по выполнению полномочий органов местного самоуправления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 (далее - субсидии), порядок возврата в текущем финансовом году остатков субсидий, не использованных в отчетном финансовом году, порядок возврата субсидий в случае нарушения условий, установленных при их предоставлении, а также порядок осуществления контроля за целевым использованием бюджетных средств</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bookmarkStart w:id="54" w:name="P1384"/>
            <w:bookmarkEnd w:id="54"/>
            <w:r>
              <w:t>4.3.</w:t>
            </w:r>
          </w:p>
        </w:tc>
        <w:tc>
          <w:tcPr>
            <w:tcW w:w="3288" w:type="dxa"/>
          </w:tcPr>
          <w:p w:rsidR="00315973" w:rsidRDefault="00315973">
            <w:pPr>
              <w:pStyle w:val="ConsPlusNormal"/>
            </w:pPr>
            <w:hyperlink r:id="rId323" w:history="1">
              <w:r>
                <w:rPr>
                  <w:color w:val="0000FF"/>
                </w:rPr>
                <w:t>Постановление</w:t>
              </w:r>
            </w:hyperlink>
            <w:r>
              <w:t xml:space="preserve"> Администрации Ненецкого автономного округа от 30.10.2017 N 330-п "Об утверждении Порядка определения объема и предоставления субсидий в виде имущественного взноса некоммерческой организации "Фонд содействия реформированию жилищно-коммунального хозяйства Ненецкого автономного округа"</w:t>
            </w:r>
          </w:p>
        </w:tc>
        <w:tc>
          <w:tcPr>
            <w:tcW w:w="3175" w:type="dxa"/>
          </w:tcPr>
          <w:p w:rsidR="00315973" w:rsidRDefault="00315973">
            <w:pPr>
              <w:pStyle w:val="ConsPlusNormal"/>
            </w:pPr>
            <w:r>
              <w:t xml:space="preserve">Устанавливает правила предоставления субсидий за счет средств окружного бюджета в виде имущественного взноса специализированным некоммерческим организациям, которые осуществляют деятельность, направленную на обеспечение проведения капитального ремонта общего имущества в многоквартирных домах, расположенных на территории Ненецкого автономного округа, а также порядок определения </w:t>
            </w:r>
            <w:r>
              <w:lastRenderedPageBreak/>
              <w:t>их объема</w:t>
            </w:r>
          </w:p>
        </w:tc>
        <w:tc>
          <w:tcPr>
            <w:tcW w:w="1984" w:type="dxa"/>
          </w:tcPr>
          <w:p w:rsidR="00315973" w:rsidRDefault="00315973">
            <w:pPr>
              <w:pStyle w:val="ConsPlusNormal"/>
              <w:jc w:val="center"/>
            </w:pPr>
            <w:r>
              <w:lastRenderedPageBreak/>
              <w:t>ДС и ЖКХ НАО</w:t>
            </w:r>
          </w:p>
        </w:tc>
      </w:tr>
      <w:tr w:rsidR="00315973">
        <w:tc>
          <w:tcPr>
            <w:tcW w:w="613" w:type="dxa"/>
          </w:tcPr>
          <w:p w:rsidR="00315973" w:rsidRDefault="00315973">
            <w:pPr>
              <w:pStyle w:val="ConsPlusNormal"/>
              <w:jc w:val="center"/>
            </w:pPr>
            <w:bookmarkStart w:id="55" w:name="P1388"/>
            <w:bookmarkEnd w:id="55"/>
            <w:r>
              <w:t>4.4.</w:t>
            </w:r>
          </w:p>
        </w:tc>
        <w:tc>
          <w:tcPr>
            <w:tcW w:w="3288" w:type="dxa"/>
          </w:tcPr>
          <w:p w:rsidR="00315973" w:rsidRDefault="00315973">
            <w:pPr>
              <w:pStyle w:val="ConsPlusNormal"/>
            </w:pPr>
            <w:hyperlink r:id="rId324" w:history="1">
              <w:r>
                <w:rPr>
                  <w:color w:val="0000FF"/>
                </w:rPr>
                <w:t>Постановление</w:t>
              </w:r>
            </w:hyperlink>
            <w:r>
              <w:t xml:space="preserve"> Администрации Ненецкого автономного округа от 29.12.2014 N 520-п "Об утверждении Положения о предоставлении государственной поддержки на проведение капитального ремонта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w:t>
            </w:r>
          </w:p>
        </w:tc>
        <w:tc>
          <w:tcPr>
            <w:tcW w:w="3175" w:type="dxa"/>
          </w:tcPr>
          <w:p w:rsidR="00315973" w:rsidRDefault="00315973">
            <w:pPr>
              <w:pStyle w:val="ConsPlusNormal"/>
            </w:pPr>
            <w:r>
              <w:t>Определяет цели, условия и порядок предоставления государственной поддержки в форме субсидий на проведение капитального ремонта общего имущества в многоквартирных домах, собственники помещений в которых формируют фонд капитального ремонта на счете (счетах)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субсидия), а также порядок определения объема указанной субсидии и порядок ее возврата в случае нарушения условий ее предоставления</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bookmarkStart w:id="56" w:name="P1392"/>
            <w:bookmarkEnd w:id="56"/>
            <w:r>
              <w:t>4.5.</w:t>
            </w:r>
          </w:p>
        </w:tc>
        <w:tc>
          <w:tcPr>
            <w:tcW w:w="3288" w:type="dxa"/>
          </w:tcPr>
          <w:p w:rsidR="00315973" w:rsidRDefault="00315973">
            <w:pPr>
              <w:pStyle w:val="ConsPlusNormal"/>
            </w:pPr>
            <w:hyperlink r:id="rId325" w:history="1">
              <w:r>
                <w:rPr>
                  <w:color w:val="0000FF"/>
                </w:rPr>
                <w:t>Постановление</w:t>
              </w:r>
            </w:hyperlink>
            <w:r>
              <w:t xml:space="preserve"> Администрации Ненецкого автономного округа от 15.06.2015 N 186-п "Об утверждении Положения о предоставлении и расходовании субсидий на софинансирование расходных обязательств по выполнению полномочий органов местного самоуправления сельских поселений по содержанию муниципального жилищного фонда, в части полномочий по устранению третьими лицами недостатков объектов капитального строительства, обнаруженных в пределах гарантийного срока по государственным контрактам строительного подряда, заключенным для нужд Ненецкого автономного округа"</w:t>
            </w:r>
          </w:p>
        </w:tc>
        <w:tc>
          <w:tcPr>
            <w:tcW w:w="3175" w:type="dxa"/>
          </w:tcPr>
          <w:p w:rsidR="00315973" w:rsidRDefault="00315973">
            <w:pPr>
              <w:pStyle w:val="ConsPlusNormal"/>
            </w:pPr>
            <w:r>
              <w:t>Определяет цели, порядок и условия предоставления и расходования из окружного бюджета субсидий местным бюджетам для обеспечения софинансирования мероприятий по устранению недостатков строительства, выявленных в процессе эксплуатации многоквартирных жилых домов в гарантийный период</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bookmarkStart w:id="57" w:name="P1396"/>
            <w:bookmarkEnd w:id="57"/>
            <w:r>
              <w:t>4.6.</w:t>
            </w:r>
          </w:p>
        </w:tc>
        <w:tc>
          <w:tcPr>
            <w:tcW w:w="3288" w:type="dxa"/>
          </w:tcPr>
          <w:p w:rsidR="00315973" w:rsidRDefault="00315973">
            <w:pPr>
              <w:pStyle w:val="ConsPlusNormal"/>
            </w:pPr>
            <w:hyperlink r:id="rId326" w:history="1">
              <w:r>
                <w:rPr>
                  <w:color w:val="0000FF"/>
                </w:rPr>
                <w:t>Постановление</w:t>
              </w:r>
            </w:hyperlink>
            <w:r>
              <w:t xml:space="preserve"> Администрации Ненецкого автономного округа от 16.05.2013 N 182-п "Об утверждении Положения о предоставлении и расходовании </w:t>
            </w:r>
            <w:r>
              <w:lastRenderedPageBreak/>
              <w:t>субсидий на софинансирование расходных обязательств, возникающих при осуществлении полномочий органов местного самоуправления по вопросам местного значения в части организации содержания муниципального жилищного фонда"</w:t>
            </w:r>
          </w:p>
        </w:tc>
        <w:tc>
          <w:tcPr>
            <w:tcW w:w="3175" w:type="dxa"/>
          </w:tcPr>
          <w:p w:rsidR="00315973" w:rsidRDefault="00315973">
            <w:pPr>
              <w:pStyle w:val="ConsPlusNormal"/>
            </w:pPr>
            <w:r>
              <w:lastRenderedPageBreak/>
              <w:t xml:space="preserve">Определяет цели, порядок и условия предоставления и расходования из окружного бюджета субсидий местным бюджетам, устанавливает </w:t>
            </w:r>
            <w:r>
              <w:lastRenderedPageBreak/>
              <w:t>критерии отбора муниципальных образований для предоставления указанных субсидий</w:t>
            </w:r>
          </w:p>
        </w:tc>
        <w:tc>
          <w:tcPr>
            <w:tcW w:w="1984" w:type="dxa"/>
          </w:tcPr>
          <w:p w:rsidR="00315973" w:rsidRDefault="00315973">
            <w:pPr>
              <w:pStyle w:val="ConsPlusNormal"/>
              <w:jc w:val="center"/>
            </w:pPr>
            <w:r>
              <w:lastRenderedPageBreak/>
              <w:t>ДС и ЖКХ НАО</w:t>
            </w:r>
          </w:p>
        </w:tc>
      </w:tr>
      <w:tr w:rsidR="00315973">
        <w:tc>
          <w:tcPr>
            <w:tcW w:w="613" w:type="dxa"/>
          </w:tcPr>
          <w:p w:rsidR="00315973" w:rsidRDefault="00315973">
            <w:pPr>
              <w:pStyle w:val="ConsPlusNormal"/>
              <w:jc w:val="center"/>
            </w:pPr>
            <w:r>
              <w:t>5.</w:t>
            </w:r>
          </w:p>
        </w:tc>
        <w:tc>
          <w:tcPr>
            <w:tcW w:w="8447" w:type="dxa"/>
            <w:gridSpan w:val="3"/>
          </w:tcPr>
          <w:p w:rsidR="00315973" w:rsidRDefault="00315973">
            <w:pPr>
              <w:pStyle w:val="ConsPlusNormal"/>
              <w:outlineLvl w:val="2"/>
            </w:pPr>
            <w:hyperlink w:anchor="P535" w:history="1">
              <w:r>
                <w:rPr>
                  <w:color w:val="0000FF"/>
                </w:rPr>
                <w:t>Подпрограмма 4</w:t>
              </w:r>
            </w:hyperlink>
            <w:r>
              <w:t xml:space="preserve"> "Развитие системы обращения с отходами, в том числе с твердыми коммунальными отходами на территории Ненецкого автономного округа"</w:t>
            </w:r>
          </w:p>
        </w:tc>
      </w:tr>
      <w:tr w:rsidR="00315973">
        <w:tc>
          <w:tcPr>
            <w:tcW w:w="613" w:type="dxa"/>
          </w:tcPr>
          <w:p w:rsidR="00315973" w:rsidRDefault="00315973">
            <w:pPr>
              <w:pStyle w:val="ConsPlusNormal"/>
              <w:jc w:val="center"/>
            </w:pPr>
            <w:r>
              <w:t>5.1.</w:t>
            </w:r>
          </w:p>
        </w:tc>
        <w:tc>
          <w:tcPr>
            <w:tcW w:w="3288" w:type="dxa"/>
          </w:tcPr>
          <w:p w:rsidR="00315973" w:rsidRDefault="00315973">
            <w:pPr>
              <w:pStyle w:val="ConsPlusNormal"/>
            </w:pPr>
            <w:r>
              <w:t xml:space="preserve">Федеральный </w:t>
            </w:r>
            <w:hyperlink r:id="rId327"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175" w:type="dxa"/>
          </w:tcPr>
          <w:p w:rsidR="00315973" w:rsidRDefault="00315973">
            <w:pPr>
              <w:pStyle w:val="ConsPlusNormal"/>
            </w:pPr>
            <w:r>
              <w:t>С 1 января 2016 года наделяет субъект РФ полномочием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84" w:type="dxa"/>
          </w:tcPr>
          <w:p w:rsidR="00315973" w:rsidRDefault="00315973">
            <w:pPr>
              <w:pStyle w:val="ConsPlusNormal"/>
            </w:pPr>
          </w:p>
        </w:tc>
      </w:tr>
      <w:tr w:rsidR="00315973">
        <w:tc>
          <w:tcPr>
            <w:tcW w:w="613" w:type="dxa"/>
          </w:tcPr>
          <w:p w:rsidR="00315973" w:rsidRDefault="00315973">
            <w:pPr>
              <w:pStyle w:val="ConsPlusNormal"/>
              <w:jc w:val="center"/>
            </w:pPr>
            <w:r>
              <w:t>5.2.</w:t>
            </w:r>
          </w:p>
        </w:tc>
        <w:tc>
          <w:tcPr>
            <w:tcW w:w="3288" w:type="dxa"/>
          </w:tcPr>
          <w:p w:rsidR="00315973" w:rsidRDefault="00315973">
            <w:pPr>
              <w:pStyle w:val="ConsPlusNormal"/>
            </w:pPr>
            <w:r>
              <w:t xml:space="preserve">Федеральный </w:t>
            </w:r>
            <w:hyperlink r:id="rId328" w:history="1">
              <w:r>
                <w:rPr>
                  <w:color w:val="0000FF"/>
                </w:rPr>
                <w:t>закон</w:t>
              </w:r>
            </w:hyperlink>
            <w:r>
              <w:t xml:space="preserve"> от 24.06.1998 N 89-ФЗ "Об отходах производства и потребления"</w:t>
            </w:r>
          </w:p>
        </w:tc>
        <w:tc>
          <w:tcPr>
            <w:tcW w:w="3175" w:type="dxa"/>
          </w:tcPr>
          <w:p w:rsidR="00315973" w:rsidRDefault="00315973">
            <w:pPr>
              <w:pStyle w:val="ConsPlusNormal"/>
            </w:pPr>
            <w:r>
              <w:t>С 1 января 2016 года наделяет субъект РФ полномочием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1984" w:type="dxa"/>
          </w:tcPr>
          <w:p w:rsidR="00315973" w:rsidRDefault="00315973">
            <w:pPr>
              <w:pStyle w:val="ConsPlusNormal"/>
            </w:pPr>
          </w:p>
        </w:tc>
      </w:tr>
      <w:tr w:rsidR="00315973">
        <w:tc>
          <w:tcPr>
            <w:tcW w:w="613" w:type="dxa"/>
          </w:tcPr>
          <w:p w:rsidR="00315973" w:rsidRDefault="00315973">
            <w:pPr>
              <w:pStyle w:val="ConsPlusNormal"/>
              <w:jc w:val="center"/>
            </w:pPr>
            <w:r>
              <w:t>5.3.</w:t>
            </w:r>
          </w:p>
        </w:tc>
        <w:tc>
          <w:tcPr>
            <w:tcW w:w="3288" w:type="dxa"/>
          </w:tcPr>
          <w:p w:rsidR="00315973" w:rsidRDefault="00315973">
            <w:pPr>
              <w:pStyle w:val="ConsPlusNormal"/>
            </w:pPr>
            <w:hyperlink r:id="rId329" w:history="1">
              <w:r>
                <w:rPr>
                  <w:color w:val="0000FF"/>
                </w:rPr>
                <w:t>Постановление</w:t>
              </w:r>
            </w:hyperlink>
            <w:r>
              <w:t xml:space="preserve"> Администрации Ненецкого автономного округа от 09.09.2009 N 162-п "Об утверждении схемы территориального планирования Ненецкого автономного округа"</w:t>
            </w:r>
          </w:p>
        </w:tc>
        <w:tc>
          <w:tcPr>
            <w:tcW w:w="3175" w:type="dxa"/>
          </w:tcPr>
          <w:p w:rsidR="00315973" w:rsidRDefault="00315973">
            <w:pPr>
              <w:pStyle w:val="ConsPlusNormal"/>
            </w:pPr>
            <w:r>
              <w:t>Схемой территориального планирования Ненецкого автономного округа предусмотрены мероприятия по обращению с твердыми коммунальными отходами.</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r>
              <w:t>5.4.</w:t>
            </w:r>
          </w:p>
        </w:tc>
        <w:tc>
          <w:tcPr>
            <w:tcW w:w="3288" w:type="dxa"/>
          </w:tcPr>
          <w:p w:rsidR="00315973" w:rsidRDefault="00315973">
            <w:pPr>
              <w:pStyle w:val="ConsPlusNormal"/>
            </w:pPr>
            <w:hyperlink r:id="rId330" w:history="1">
              <w:r>
                <w:rPr>
                  <w:color w:val="0000FF"/>
                </w:rPr>
                <w:t>Приказ</w:t>
              </w:r>
            </w:hyperlink>
            <w:r>
              <w:t xml:space="preserve"> Департамента ПР и АПК НАО от 21.04.2017 N 19-пр "Об утверждении Порядка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w:t>
            </w:r>
            <w:r>
              <w:lastRenderedPageBreak/>
              <w:t>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3175" w:type="dxa"/>
          </w:tcPr>
          <w:p w:rsidR="00315973" w:rsidRDefault="00315973">
            <w:pPr>
              <w:pStyle w:val="ConsPlusNormal"/>
            </w:pPr>
            <w:r>
              <w:lastRenderedPageBreak/>
              <w:t xml:space="preserve">Порядок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w:t>
            </w:r>
            <w:r>
              <w:lastRenderedPageBreak/>
              <w:t>отходы на объектах, подлежащих региональному государственному экологическому надзору устанавливает требования к подготовке и представлению документов и материалов для утверждения предельно допустимого количества отходов конкретного вида, направляемых для размещения на конкретных объектах размещения отходов в целях хранения или захоронения, с учетом экологической обстановки на территории, на которой расположены такие объекты</w:t>
            </w:r>
          </w:p>
        </w:tc>
        <w:tc>
          <w:tcPr>
            <w:tcW w:w="1984" w:type="dxa"/>
          </w:tcPr>
          <w:p w:rsidR="00315973" w:rsidRDefault="00315973">
            <w:pPr>
              <w:pStyle w:val="ConsPlusNormal"/>
              <w:jc w:val="center"/>
            </w:pPr>
            <w:r>
              <w:lastRenderedPageBreak/>
              <w:t>Департамент ПР и АПК НАО</w:t>
            </w:r>
          </w:p>
        </w:tc>
      </w:tr>
      <w:tr w:rsidR="00315973">
        <w:tc>
          <w:tcPr>
            <w:tcW w:w="613" w:type="dxa"/>
          </w:tcPr>
          <w:p w:rsidR="00315973" w:rsidRDefault="00315973">
            <w:pPr>
              <w:pStyle w:val="ConsPlusNormal"/>
              <w:jc w:val="center"/>
            </w:pPr>
            <w:r>
              <w:t>5.5.</w:t>
            </w:r>
          </w:p>
        </w:tc>
        <w:tc>
          <w:tcPr>
            <w:tcW w:w="3288" w:type="dxa"/>
          </w:tcPr>
          <w:p w:rsidR="00315973" w:rsidRDefault="00315973">
            <w:pPr>
              <w:pStyle w:val="ConsPlusNormal"/>
            </w:pPr>
            <w:hyperlink r:id="rId331" w:history="1">
              <w:r>
                <w:rPr>
                  <w:color w:val="0000FF"/>
                </w:rPr>
                <w:t>Постановление</w:t>
              </w:r>
            </w:hyperlink>
            <w:r>
              <w:t xml:space="preserve"> Администрации Ненецкого автономного округа от 01.02.2016 N 12-п "Об утверждении Порядка представления и контроля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tc>
        <w:tc>
          <w:tcPr>
            <w:tcW w:w="3175" w:type="dxa"/>
          </w:tcPr>
          <w:p w:rsidR="00315973" w:rsidRDefault="00315973">
            <w:pPr>
              <w:pStyle w:val="ConsPlusNormal"/>
            </w:pPr>
            <w:r>
              <w:t>Порядок устанавливает требования к представлению отчетности об образовании, утилизации, обезвреживании, о размещении отходов (за исключением статистической отчетности)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в Департамент природных ресурсов, экологии и агропромышленного комплекса Ненецкого автономного округа</w:t>
            </w:r>
          </w:p>
        </w:tc>
        <w:tc>
          <w:tcPr>
            <w:tcW w:w="1984" w:type="dxa"/>
          </w:tcPr>
          <w:p w:rsidR="00315973" w:rsidRDefault="00315973">
            <w:pPr>
              <w:pStyle w:val="ConsPlusNormal"/>
              <w:jc w:val="center"/>
            </w:pPr>
            <w:r>
              <w:t>Департамент ПР и АПК НАО</w:t>
            </w:r>
          </w:p>
        </w:tc>
      </w:tr>
      <w:tr w:rsidR="00315973">
        <w:tc>
          <w:tcPr>
            <w:tcW w:w="613" w:type="dxa"/>
          </w:tcPr>
          <w:p w:rsidR="00315973" w:rsidRDefault="00315973">
            <w:pPr>
              <w:pStyle w:val="ConsPlusNormal"/>
              <w:jc w:val="center"/>
            </w:pPr>
            <w:r>
              <w:t>5.6.</w:t>
            </w:r>
          </w:p>
        </w:tc>
        <w:tc>
          <w:tcPr>
            <w:tcW w:w="3288" w:type="dxa"/>
          </w:tcPr>
          <w:p w:rsidR="00315973" w:rsidRDefault="00315973">
            <w:pPr>
              <w:pStyle w:val="ConsPlusNormal"/>
            </w:pPr>
            <w:hyperlink r:id="rId332" w:history="1">
              <w:r>
                <w:rPr>
                  <w:color w:val="0000FF"/>
                </w:rPr>
                <w:t>Приказ</w:t>
              </w:r>
            </w:hyperlink>
            <w:r>
              <w:t xml:space="preserve"> ДС и ЖКХ НАО от 29.11.2016 N 54 "Об установлении нормативов накопления твердых коммунальных отходов на территории Ненецкого автономного округа"</w:t>
            </w:r>
          </w:p>
        </w:tc>
        <w:tc>
          <w:tcPr>
            <w:tcW w:w="3175" w:type="dxa"/>
          </w:tcPr>
          <w:p w:rsidR="00315973" w:rsidRDefault="00315973">
            <w:pPr>
              <w:pStyle w:val="ConsPlusNormal"/>
            </w:pPr>
            <w:r>
              <w:t>Устанавливает нормативы накопления твердых коммунальных отходов</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r>
              <w:t>5.7.</w:t>
            </w:r>
          </w:p>
        </w:tc>
        <w:tc>
          <w:tcPr>
            <w:tcW w:w="3288" w:type="dxa"/>
          </w:tcPr>
          <w:p w:rsidR="00315973" w:rsidRDefault="00315973">
            <w:pPr>
              <w:pStyle w:val="ConsPlusNormal"/>
            </w:pPr>
            <w:hyperlink r:id="rId333" w:history="1">
              <w:r>
                <w:rPr>
                  <w:color w:val="0000FF"/>
                </w:rPr>
                <w:t>Приказ</w:t>
              </w:r>
            </w:hyperlink>
            <w:r>
              <w:t xml:space="preserve"> Департамента ПР и АПК НАО от 11.10.2016 N 74-пр "Об утверждении Территориальной схемы обращения с отходами, в том числе с твердыми коммунальными отходами, на </w:t>
            </w:r>
            <w:r>
              <w:lastRenderedPageBreak/>
              <w:t>территории Ненецкого автономного округа на период 2016-2030 годов"</w:t>
            </w:r>
          </w:p>
        </w:tc>
        <w:tc>
          <w:tcPr>
            <w:tcW w:w="3175" w:type="dxa"/>
          </w:tcPr>
          <w:p w:rsidR="00315973" w:rsidRDefault="00315973">
            <w:pPr>
              <w:pStyle w:val="ConsPlusNormal"/>
            </w:pPr>
            <w:r>
              <w:lastRenderedPageBreak/>
              <w:t xml:space="preserve">Устанавливает текстовые, табличные и графические (карты, схемы, чертежи, планы и иные материалы) описания системы организации и осуществления на территории </w:t>
            </w:r>
            <w:r>
              <w:lastRenderedPageBreak/>
              <w:t>Ненецкого автономного округа деятельности по сбору, транспортированию, обработке, утилизации, обезвреживанию, размещению образующихся отходов</w:t>
            </w:r>
          </w:p>
        </w:tc>
        <w:tc>
          <w:tcPr>
            <w:tcW w:w="1984" w:type="dxa"/>
          </w:tcPr>
          <w:p w:rsidR="00315973" w:rsidRDefault="00315973">
            <w:pPr>
              <w:pStyle w:val="ConsPlusNormal"/>
              <w:jc w:val="center"/>
            </w:pPr>
            <w:r>
              <w:lastRenderedPageBreak/>
              <w:t>Департамент ПР и АПК НАО</w:t>
            </w:r>
          </w:p>
        </w:tc>
      </w:tr>
      <w:tr w:rsidR="00315973">
        <w:tc>
          <w:tcPr>
            <w:tcW w:w="613" w:type="dxa"/>
          </w:tcPr>
          <w:p w:rsidR="00315973" w:rsidRDefault="00315973">
            <w:pPr>
              <w:pStyle w:val="ConsPlusNormal"/>
              <w:jc w:val="center"/>
            </w:pPr>
            <w:r>
              <w:t>5.8.</w:t>
            </w:r>
          </w:p>
        </w:tc>
        <w:tc>
          <w:tcPr>
            <w:tcW w:w="3288" w:type="dxa"/>
          </w:tcPr>
          <w:p w:rsidR="00315973" w:rsidRDefault="00315973">
            <w:pPr>
              <w:pStyle w:val="ConsPlusNormal"/>
            </w:pPr>
            <w:hyperlink r:id="rId334" w:history="1">
              <w:r>
                <w:rPr>
                  <w:color w:val="0000FF"/>
                </w:rPr>
                <w:t>Приказ</w:t>
              </w:r>
            </w:hyperlink>
            <w:r>
              <w:t xml:space="preserve"> Департамента ПР и АПК НАО от 06.06.2016 N 44-пр "Об утверждении Порядка ведения регионального кадастра отходов"</w:t>
            </w:r>
          </w:p>
        </w:tc>
        <w:tc>
          <w:tcPr>
            <w:tcW w:w="3175" w:type="dxa"/>
          </w:tcPr>
          <w:p w:rsidR="00315973" w:rsidRDefault="00315973">
            <w:pPr>
              <w:pStyle w:val="ConsPlusNormal"/>
            </w:pPr>
            <w:r>
              <w:t>Устанавливает порядок ведения регионального кадастра отходов</w:t>
            </w:r>
          </w:p>
        </w:tc>
        <w:tc>
          <w:tcPr>
            <w:tcW w:w="1984" w:type="dxa"/>
          </w:tcPr>
          <w:p w:rsidR="00315973" w:rsidRDefault="00315973">
            <w:pPr>
              <w:pStyle w:val="ConsPlusNormal"/>
              <w:jc w:val="center"/>
            </w:pPr>
            <w:r>
              <w:t>Департамент ПР и АПК НАО</w:t>
            </w:r>
          </w:p>
        </w:tc>
      </w:tr>
      <w:tr w:rsidR="00315973">
        <w:tc>
          <w:tcPr>
            <w:tcW w:w="613" w:type="dxa"/>
          </w:tcPr>
          <w:p w:rsidR="00315973" w:rsidRDefault="00315973">
            <w:pPr>
              <w:pStyle w:val="ConsPlusNormal"/>
              <w:jc w:val="center"/>
            </w:pPr>
            <w:r>
              <w:t>5.9.</w:t>
            </w:r>
          </w:p>
        </w:tc>
        <w:tc>
          <w:tcPr>
            <w:tcW w:w="3288" w:type="dxa"/>
          </w:tcPr>
          <w:p w:rsidR="00315973" w:rsidRDefault="00315973">
            <w:pPr>
              <w:pStyle w:val="ConsPlusNormal"/>
            </w:pPr>
            <w:hyperlink r:id="rId335" w:history="1">
              <w:r>
                <w:rPr>
                  <w:color w:val="0000FF"/>
                </w:rPr>
                <w:t>Приказ</w:t>
              </w:r>
            </w:hyperlink>
            <w:r>
              <w:t xml:space="preserve"> ДС и ЖКХ НАО от 30.03.2017 N 20 "Об утверждении порядка сбора твердых коммунальных отходов (в том числе их раздельного сбора) на территории Ненецкого автономного округа"</w:t>
            </w:r>
          </w:p>
        </w:tc>
        <w:tc>
          <w:tcPr>
            <w:tcW w:w="3175" w:type="dxa"/>
          </w:tcPr>
          <w:p w:rsidR="00315973" w:rsidRDefault="00315973">
            <w:pPr>
              <w:pStyle w:val="ConsPlusNormal"/>
            </w:pPr>
            <w:r>
              <w:t>Устанавливает порядок сбора твердых коммунальных отходов (в том числе их раздельного сбора) на территории Ненецкого автономного округа</w:t>
            </w:r>
          </w:p>
        </w:tc>
        <w:tc>
          <w:tcPr>
            <w:tcW w:w="1984" w:type="dxa"/>
          </w:tcPr>
          <w:p w:rsidR="00315973" w:rsidRDefault="00315973">
            <w:pPr>
              <w:pStyle w:val="ConsPlusNormal"/>
              <w:jc w:val="center"/>
            </w:pPr>
            <w:r>
              <w:t>ДС и ЖКХ НАО</w:t>
            </w:r>
          </w:p>
        </w:tc>
      </w:tr>
      <w:tr w:rsidR="00315973">
        <w:tblPrEx>
          <w:tblBorders>
            <w:insideH w:val="nil"/>
          </w:tblBorders>
        </w:tblPrEx>
        <w:tc>
          <w:tcPr>
            <w:tcW w:w="613" w:type="dxa"/>
            <w:tcBorders>
              <w:bottom w:val="nil"/>
            </w:tcBorders>
          </w:tcPr>
          <w:p w:rsidR="00315973" w:rsidRDefault="00315973">
            <w:pPr>
              <w:pStyle w:val="ConsPlusNormal"/>
              <w:jc w:val="center"/>
            </w:pPr>
            <w:r>
              <w:t>5.10.</w:t>
            </w:r>
          </w:p>
        </w:tc>
        <w:tc>
          <w:tcPr>
            <w:tcW w:w="8447" w:type="dxa"/>
            <w:gridSpan w:val="3"/>
            <w:tcBorders>
              <w:bottom w:val="nil"/>
            </w:tcBorders>
          </w:tcPr>
          <w:p w:rsidR="00315973" w:rsidRDefault="00315973">
            <w:pPr>
              <w:pStyle w:val="ConsPlusNormal"/>
              <w:jc w:val="both"/>
            </w:pPr>
            <w:r>
              <w:t xml:space="preserve">Исключен. - </w:t>
            </w:r>
            <w:hyperlink r:id="rId336" w:history="1">
              <w:r>
                <w:rPr>
                  <w:color w:val="0000FF"/>
                </w:rPr>
                <w:t>Постановление</w:t>
              </w:r>
            </w:hyperlink>
            <w:r>
              <w:t xml:space="preserve"> администрации НАО от 25.03.2019 N 79-п.</w:t>
            </w:r>
          </w:p>
        </w:tc>
      </w:tr>
      <w:tr w:rsidR="00315973">
        <w:tc>
          <w:tcPr>
            <w:tcW w:w="613" w:type="dxa"/>
          </w:tcPr>
          <w:p w:rsidR="00315973" w:rsidRDefault="00315973">
            <w:pPr>
              <w:pStyle w:val="ConsPlusNormal"/>
              <w:jc w:val="center"/>
            </w:pPr>
            <w:r>
              <w:t>5.11.</w:t>
            </w:r>
          </w:p>
        </w:tc>
        <w:tc>
          <w:tcPr>
            <w:tcW w:w="3288" w:type="dxa"/>
          </w:tcPr>
          <w:p w:rsidR="00315973" w:rsidRDefault="00315973">
            <w:pPr>
              <w:pStyle w:val="ConsPlusNormal"/>
            </w:pPr>
            <w:hyperlink r:id="rId337" w:history="1">
              <w:r>
                <w:rPr>
                  <w:color w:val="0000FF"/>
                </w:rPr>
                <w:t>Постановление</w:t>
              </w:r>
            </w:hyperlink>
            <w:r>
              <w:t xml:space="preserve"> Администрации Ненецкого автономного округа от 02.02.2017 N 26-п "Об утверждении Правил осуществления деятельности регионального оператора по обращению с твердыми коммунальными отходами на территории Ненецкого автономного округа"</w:t>
            </w:r>
          </w:p>
        </w:tc>
        <w:tc>
          <w:tcPr>
            <w:tcW w:w="3175" w:type="dxa"/>
          </w:tcPr>
          <w:p w:rsidR="00315973" w:rsidRDefault="00315973">
            <w:pPr>
              <w:pStyle w:val="ConsPlusNormal"/>
            </w:pPr>
            <w:r>
              <w:t>Устанавливает порядок регулирования деятельности региональных операторов, за исключением установления порядка проведения их конкурсного отбора</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r>
              <w:t>5.12.</w:t>
            </w:r>
          </w:p>
        </w:tc>
        <w:tc>
          <w:tcPr>
            <w:tcW w:w="3288" w:type="dxa"/>
          </w:tcPr>
          <w:p w:rsidR="00315973" w:rsidRDefault="00315973">
            <w:pPr>
              <w:pStyle w:val="ConsPlusNormal"/>
            </w:pPr>
            <w:r>
              <w:t>Распоряжение ДС и ЖКХ НАО "Об утверждении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 срок принятия - после выбора регионального оператора</w:t>
            </w:r>
          </w:p>
        </w:tc>
        <w:tc>
          <w:tcPr>
            <w:tcW w:w="3175" w:type="dxa"/>
          </w:tcPr>
          <w:p w:rsidR="00315973" w:rsidRDefault="00315973">
            <w:pPr>
              <w:pStyle w:val="ConsPlusNormal"/>
            </w:pPr>
            <w:r>
              <w:t>Утверждаются инвестиционные программы операторов по обращению с твердыми коммунальными отходами, осуществляющие регулируемые виды деятельности в области обращения с твердыми коммунальными отходами, устанавливаются плановые значения показателей эффективности объектов, используемых для обработки, обезвреживания, захоронения твердых коммунальных отходов</w:t>
            </w:r>
          </w:p>
        </w:tc>
        <w:tc>
          <w:tcPr>
            <w:tcW w:w="1984" w:type="dxa"/>
          </w:tcPr>
          <w:p w:rsidR="00315973" w:rsidRDefault="00315973">
            <w:pPr>
              <w:pStyle w:val="ConsPlusNormal"/>
              <w:jc w:val="center"/>
            </w:pPr>
            <w:r>
              <w:t>ДС и ЖКХ НАО</w:t>
            </w:r>
          </w:p>
        </w:tc>
      </w:tr>
      <w:tr w:rsidR="00315973">
        <w:tc>
          <w:tcPr>
            <w:tcW w:w="613" w:type="dxa"/>
          </w:tcPr>
          <w:p w:rsidR="00315973" w:rsidRDefault="00315973">
            <w:pPr>
              <w:pStyle w:val="ConsPlusNormal"/>
              <w:jc w:val="center"/>
            </w:pPr>
            <w:r>
              <w:t>5.13.</w:t>
            </w:r>
          </w:p>
        </w:tc>
        <w:tc>
          <w:tcPr>
            <w:tcW w:w="3288" w:type="dxa"/>
          </w:tcPr>
          <w:p w:rsidR="00315973" w:rsidRDefault="00315973">
            <w:pPr>
              <w:pStyle w:val="ConsPlusNormal"/>
            </w:pPr>
            <w:hyperlink r:id="rId338" w:history="1">
              <w:r>
                <w:rPr>
                  <w:color w:val="0000FF"/>
                </w:rPr>
                <w:t>Постановление</w:t>
              </w:r>
            </w:hyperlink>
            <w:r>
              <w:t xml:space="preserve"> Правительства Российской Федерации от 16.05.2016 N 424 "Об утверждении порядка разработки, согласования, </w:t>
            </w:r>
            <w:r>
              <w:lastRenderedPageBreak/>
              <w:t>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w:t>
            </w:r>
          </w:p>
        </w:tc>
        <w:tc>
          <w:tcPr>
            <w:tcW w:w="3175" w:type="dxa"/>
          </w:tcPr>
          <w:p w:rsidR="00315973" w:rsidRDefault="00315973">
            <w:pPr>
              <w:pStyle w:val="ConsPlusNormal"/>
            </w:pPr>
            <w:r>
              <w:lastRenderedPageBreak/>
              <w:t xml:space="preserve">Определяет порядок разработки, согласования, утверждения инвестиционных программ в области обращения с твердыми коммунальными </w:t>
            </w:r>
            <w:r>
              <w:lastRenderedPageBreak/>
              <w:t>отходами</w:t>
            </w:r>
          </w:p>
        </w:tc>
        <w:tc>
          <w:tcPr>
            <w:tcW w:w="1984" w:type="dxa"/>
          </w:tcPr>
          <w:p w:rsidR="00315973" w:rsidRDefault="00315973">
            <w:pPr>
              <w:pStyle w:val="ConsPlusNormal"/>
            </w:pPr>
          </w:p>
        </w:tc>
      </w:tr>
    </w:tbl>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3</w:t>
      </w:r>
    </w:p>
    <w:p w:rsidR="00315973" w:rsidRDefault="00315973">
      <w:pPr>
        <w:pStyle w:val="ConsPlusNormal"/>
        <w:jc w:val="right"/>
      </w:pPr>
      <w:r>
        <w:t>к государственной программе Ненецкого</w:t>
      </w:r>
    </w:p>
    <w:p w:rsidR="00315973" w:rsidRDefault="00315973">
      <w:pPr>
        <w:pStyle w:val="ConsPlusNormal"/>
        <w:jc w:val="right"/>
      </w:pPr>
      <w:r>
        <w:t>автономного округа "Модернизация</w:t>
      </w:r>
    </w:p>
    <w:p w:rsidR="00315973" w:rsidRDefault="00315973">
      <w:pPr>
        <w:pStyle w:val="ConsPlusNormal"/>
        <w:jc w:val="right"/>
      </w:pPr>
      <w:r>
        <w:t>жилищно-коммунального хозяйства</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Title"/>
        <w:jc w:val="center"/>
      </w:pPr>
      <w:bookmarkStart w:id="58" w:name="P1463"/>
      <w:bookmarkEnd w:id="58"/>
      <w:r>
        <w:t>ПЕРЕЧЕНЬ</w:t>
      </w:r>
    </w:p>
    <w:p w:rsidR="00315973" w:rsidRDefault="00315973">
      <w:pPr>
        <w:pStyle w:val="ConsPlusTitle"/>
        <w:jc w:val="center"/>
      </w:pPr>
      <w:r>
        <w:t>мероприятий государственной программы Ненецкого автономного</w:t>
      </w:r>
    </w:p>
    <w:p w:rsidR="00315973" w:rsidRDefault="00315973">
      <w:pPr>
        <w:pStyle w:val="ConsPlusTitle"/>
        <w:jc w:val="center"/>
      </w:pPr>
      <w:r>
        <w:t>округа "Модернизация жилищно-коммунального хозяйства</w:t>
      </w:r>
    </w:p>
    <w:p w:rsidR="00315973" w:rsidRDefault="00315973">
      <w:pPr>
        <w:pStyle w:val="ConsPlusTitle"/>
        <w:jc w:val="center"/>
      </w:pPr>
      <w:r>
        <w:t>Ненецкого автономного округа"</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 ред. </w:t>
            </w:r>
            <w:hyperlink r:id="rId339" w:history="1">
              <w:r>
                <w:rPr>
                  <w:color w:val="0000FF"/>
                </w:rPr>
                <w:t>постановления</w:t>
              </w:r>
            </w:hyperlink>
            <w:r>
              <w:rPr>
                <w:color w:val="392C69"/>
              </w:rPr>
              <w:t xml:space="preserve"> администрации НАО от 25.03.2019 N 79-п)</w:t>
            </w:r>
          </w:p>
        </w:tc>
      </w:tr>
    </w:tbl>
    <w:p w:rsidR="00315973" w:rsidRDefault="00315973">
      <w:pPr>
        <w:pStyle w:val="ConsPlusNormal"/>
        <w:jc w:val="both"/>
      </w:pPr>
    </w:p>
    <w:p w:rsidR="00315973" w:rsidRDefault="00315973">
      <w:pPr>
        <w:sectPr w:rsidR="003159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559"/>
        <w:gridCol w:w="1276"/>
        <w:gridCol w:w="425"/>
        <w:gridCol w:w="567"/>
        <w:gridCol w:w="425"/>
        <w:gridCol w:w="624"/>
        <w:gridCol w:w="680"/>
        <w:gridCol w:w="425"/>
        <w:gridCol w:w="568"/>
        <w:gridCol w:w="1417"/>
        <w:gridCol w:w="1304"/>
        <w:gridCol w:w="1304"/>
        <w:gridCol w:w="1361"/>
        <w:gridCol w:w="1361"/>
        <w:gridCol w:w="1361"/>
        <w:gridCol w:w="1077"/>
        <w:gridCol w:w="1020"/>
        <w:gridCol w:w="1134"/>
        <w:gridCol w:w="992"/>
      </w:tblGrid>
      <w:tr w:rsidR="00315973">
        <w:tc>
          <w:tcPr>
            <w:tcW w:w="964" w:type="dxa"/>
            <w:vMerge w:val="restart"/>
          </w:tcPr>
          <w:p w:rsidR="00315973" w:rsidRDefault="00315973">
            <w:pPr>
              <w:pStyle w:val="ConsPlusNormal"/>
              <w:jc w:val="center"/>
            </w:pPr>
            <w:r>
              <w:lastRenderedPageBreak/>
              <w:t>N п/п</w:t>
            </w:r>
          </w:p>
        </w:tc>
        <w:tc>
          <w:tcPr>
            <w:tcW w:w="1559" w:type="dxa"/>
            <w:vMerge w:val="restart"/>
          </w:tcPr>
          <w:p w:rsidR="00315973" w:rsidRDefault="00315973">
            <w:pPr>
              <w:pStyle w:val="ConsPlusNormal"/>
            </w:pPr>
            <w:r>
              <w:t>Наименование отдельного мероприятия, регионального проекта подпрограммы, основного мероприятия, детализированного мероприятия</w:t>
            </w:r>
          </w:p>
        </w:tc>
        <w:tc>
          <w:tcPr>
            <w:tcW w:w="1276" w:type="dxa"/>
            <w:vMerge w:val="restart"/>
          </w:tcPr>
          <w:p w:rsidR="00315973" w:rsidRDefault="00315973">
            <w:pPr>
              <w:pStyle w:val="ConsPlusNormal"/>
              <w:jc w:val="center"/>
            </w:pPr>
            <w:r>
              <w:t>Ответственный исполнитель, соисполнитель, участник</w:t>
            </w:r>
          </w:p>
        </w:tc>
        <w:tc>
          <w:tcPr>
            <w:tcW w:w="1417" w:type="dxa"/>
            <w:gridSpan w:val="3"/>
            <w:vMerge w:val="restart"/>
          </w:tcPr>
          <w:p w:rsidR="00315973" w:rsidRDefault="00315973">
            <w:pPr>
              <w:pStyle w:val="ConsPlusNormal"/>
              <w:jc w:val="center"/>
            </w:pPr>
            <w:r>
              <w:t>Код целевой статьи расходов окружного бюджета</w:t>
            </w:r>
          </w:p>
        </w:tc>
        <w:tc>
          <w:tcPr>
            <w:tcW w:w="624" w:type="dxa"/>
            <w:vMerge w:val="restart"/>
          </w:tcPr>
          <w:p w:rsidR="00315973" w:rsidRDefault="00315973">
            <w:pPr>
              <w:pStyle w:val="ConsPlusNormal"/>
              <w:jc w:val="center"/>
            </w:pPr>
            <w:r>
              <w:t>Срок начала реализации</w:t>
            </w:r>
          </w:p>
        </w:tc>
        <w:tc>
          <w:tcPr>
            <w:tcW w:w="680" w:type="dxa"/>
            <w:vMerge w:val="restart"/>
          </w:tcPr>
          <w:p w:rsidR="00315973" w:rsidRDefault="00315973">
            <w:pPr>
              <w:pStyle w:val="ConsPlusNormal"/>
              <w:jc w:val="center"/>
            </w:pPr>
            <w:r>
              <w:t>Срок окончания реализации</w:t>
            </w:r>
          </w:p>
        </w:tc>
        <w:tc>
          <w:tcPr>
            <w:tcW w:w="993" w:type="dxa"/>
            <w:gridSpan w:val="2"/>
            <w:vMerge w:val="restart"/>
          </w:tcPr>
          <w:p w:rsidR="00315973" w:rsidRDefault="00315973">
            <w:pPr>
              <w:pStyle w:val="ConsPlusNormal"/>
              <w:jc w:val="center"/>
            </w:pPr>
            <w:r>
              <w:t>Источник финансирования</w:t>
            </w:r>
          </w:p>
        </w:tc>
        <w:tc>
          <w:tcPr>
            <w:tcW w:w="11339" w:type="dxa"/>
            <w:gridSpan w:val="9"/>
          </w:tcPr>
          <w:p w:rsidR="00315973" w:rsidRDefault="00315973">
            <w:pPr>
              <w:pStyle w:val="ConsPlusNormal"/>
              <w:jc w:val="center"/>
            </w:pPr>
            <w:r>
              <w:t>Объем бюджетных ассигнований по годам реализации (тыс. руб.)</w:t>
            </w:r>
          </w:p>
        </w:tc>
        <w:tc>
          <w:tcPr>
            <w:tcW w:w="992" w:type="dxa"/>
            <w:vMerge w:val="restart"/>
          </w:tcPr>
          <w:p w:rsidR="00315973" w:rsidRDefault="00315973">
            <w:pPr>
              <w:pStyle w:val="ConsPlusNormal"/>
              <w:jc w:val="center"/>
            </w:pPr>
            <w:r>
              <w:t>Целевой показатель, для достижения значений которого реализуется данное мероприятие</w:t>
            </w:r>
          </w:p>
        </w:tc>
      </w:tr>
      <w:tr w:rsidR="00315973">
        <w:trPr>
          <w:trHeight w:val="450"/>
        </w:trPr>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1417" w:type="dxa"/>
            <w:gridSpan w:val="3"/>
            <w:vMerge/>
          </w:tcPr>
          <w:p w:rsidR="00315973" w:rsidRDefault="00315973"/>
        </w:tc>
        <w:tc>
          <w:tcPr>
            <w:tcW w:w="624" w:type="dxa"/>
            <w:vMerge/>
          </w:tcPr>
          <w:p w:rsidR="00315973" w:rsidRDefault="00315973"/>
        </w:tc>
        <w:tc>
          <w:tcPr>
            <w:tcW w:w="680" w:type="dxa"/>
            <w:vMerge/>
          </w:tcPr>
          <w:p w:rsidR="00315973" w:rsidRDefault="00315973"/>
        </w:tc>
        <w:tc>
          <w:tcPr>
            <w:tcW w:w="993" w:type="dxa"/>
            <w:gridSpan w:val="2"/>
            <w:vMerge/>
          </w:tcPr>
          <w:p w:rsidR="00315973" w:rsidRDefault="00315973"/>
        </w:tc>
        <w:tc>
          <w:tcPr>
            <w:tcW w:w="1417" w:type="dxa"/>
            <w:vMerge w:val="restart"/>
          </w:tcPr>
          <w:p w:rsidR="00315973" w:rsidRDefault="00315973">
            <w:pPr>
              <w:pStyle w:val="ConsPlusNormal"/>
              <w:jc w:val="center"/>
            </w:pPr>
            <w:r>
              <w:t>Всего</w:t>
            </w:r>
          </w:p>
        </w:tc>
        <w:tc>
          <w:tcPr>
            <w:tcW w:w="1304" w:type="dxa"/>
            <w:vMerge w:val="restart"/>
          </w:tcPr>
          <w:p w:rsidR="00315973" w:rsidRDefault="00315973">
            <w:pPr>
              <w:pStyle w:val="ConsPlusNormal"/>
              <w:jc w:val="center"/>
            </w:pPr>
            <w:r>
              <w:t>2015 год</w:t>
            </w:r>
          </w:p>
        </w:tc>
        <w:tc>
          <w:tcPr>
            <w:tcW w:w="1304" w:type="dxa"/>
            <w:vMerge w:val="restart"/>
          </w:tcPr>
          <w:p w:rsidR="00315973" w:rsidRDefault="00315973">
            <w:pPr>
              <w:pStyle w:val="ConsPlusNormal"/>
              <w:jc w:val="center"/>
            </w:pPr>
            <w:r>
              <w:t>2016 год</w:t>
            </w:r>
          </w:p>
        </w:tc>
        <w:tc>
          <w:tcPr>
            <w:tcW w:w="1361" w:type="dxa"/>
            <w:vMerge w:val="restart"/>
          </w:tcPr>
          <w:p w:rsidR="00315973" w:rsidRDefault="00315973">
            <w:pPr>
              <w:pStyle w:val="ConsPlusNormal"/>
              <w:jc w:val="center"/>
            </w:pPr>
            <w:r>
              <w:t>2017 год</w:t>
            </w:r>
          </w:p>
        </w:tc>
        <w:tc>
          <w:tcPr>
            <w:tcW w:w="1361" w:type="dxa"/>
            <w:vMerge w:val="restart"/>
          </w:tcPr>
          <w:p w:rsidR="00315973" w:rsidRDefault="00315973">
            <w:pPr>
              <w:pStyle w:val="ConsPlusNormal"/>
              <w:jc w:val="center"/>
            </w:pPr>
            <w:r>
              <w:t>2018 год</w:t>
            </w:r>
          </w:p>
        </w:tc>
        <w:tc>
          <w:tcPr>
            <w:tcW w:w="1361" w:type="dxa"/>
            <w:vMerge w:val="restart"/>
          </w:tcPr>
          <w:p w:rsidR="00315973" w:rsidRDefault="00315973">
            <w:pPr>
              <w:pStyle w:val="ConsPlusNormal"/>
              <w:jc w:val="center"/>
            </w:pPr>
            <w:r>
              <w:t>2019 год</w:t>
            </w:r>
          </w:p>
        </w:tc>
        <w:tc>
          <w:tcPr>
            <w:tcW w:w="1077" w:type="dxa"/>
            <w:vMerge w:val="restart"/>
          </w:tcPr>
          <w:p w:rsidR="00315973" w:rsidRDefault="00315973">
            <w:pPr>
              <w:pStyle w:val="ConsPlusNormal"/>
              <w:jc w:val="center"/>
            </w:pPr>
            <w:r>
              <w:t>2020 год</w:t>
            </w:r>
          </w:p>
        </w:tc>
        <w:tc>
          <w:tcPr>
            <w:tcW w:w="1020" w:type="dxa"/>
            <w:vMerge w:val="restart"/>
          </w:tcPr>
          <w:p w:rsidR="00315973" w:rsidRDefault="00315973">
            <w:pPr>
              <w:pStyle w:val="ConsPlusNormal"/>
              <w:jc w:val="center"/>
            </w:pPr>
            <w:r>
              <w:t>2021 год</w:t>
            </w:r>
          </w:p>
        </w:tc>
        <w:tc>
          <w:tcPr>
            <w:tcW w:w="1134" w:type="dxa"/>
            <w:vMerge w:val="restart"/>
          </w:tcPr>
          <w:p w:rsidR="00315973" w:rsidRDefault="00315973">
            <w:pPr>
              <w:pStyle w:val="ConsPlusNormal"/>
              <w:jc w:val="center"/>
            </w:pPr>
            <w:r>
              <w:t>2022 - 2025 годы</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ГП</w:t>
            </w:r>
          </w:p>
        </w:tc>
        <w:tc>
          <w:tcPr>
            <w:tcW w:w="567" w:type="dxa"/>
          </w:tcPr>
          <w:p w:rsidR="00315973" w:rsidRDefault="00315973">
            <w:pPr>
              <w:pStyle w:val="ConsPlusNormal"/>
              <w:jc w:val="center"/>
            </w:pPr>
            <w:r>
              <w:t>Ц/ПГП</w:t>
            </w:r>
          </w:p>
        </w:tc>
        <w:tc>
          <w:tcPr>
            <w:tcW w:w="425" w:type="dxa"/>
          </w:tcPr>
          <w:p w:rsidR="00315973" w:rsidRDefault="00315973">
            <w:pPr>
              <w:pStyle w:val="ConsPlusNormal"/>
            </w:pPr>
            <w:r>
              <w:t>ОМ/П</w:t>
            </w:r>
          </w:p>
        </w:tc>
        <w:tc>
          <w:tcPr>
            <w:tcW w:w="624" w:type="dxa"/>
            <w:vMerge/>
          </w:tcPr>
          <w:p w:rsidR="00315973" w:rsidRDefault="00315973"/>
        </w:tc>
        <w:tc>
          <w:tcPr>
            <w:tcW w:w="680" w:type="dxa"/>
            <w:vMerge/>
          </w:tcPr>
          <w:p w:rsidR="00315973" w:rsidRDefault="00315973"/>
        </w:tc>
        <w:tc>
          <w:tcPr>
            <w:tcW w:w="993" w:type="dxa"/>
            <w:gridSpan w:val="2"/>
            <w:vMerge/>
          </w:tcPr>
          <w:p w:rsidR="00315973" w:rsidRDefault="00315973"/>
        </w:tc>
        <w:tc>
          <w:tcPr>
            <w:tcW w:w="1417" w:type="dxa"/>
            <w:vMerge/>
          </w:tcPr>
          <w:p w:rsidR="00315973" w:rsidRDefault="00315973"/>
        </w:tc>
        <w:tc>
          <w:tcPr>
            <w:tcW w:w="1304" w:type="dxa"/>
            <w:vMerge/>
          </w:tcPr>
          <w:p w:rsidR="00315973" w:rsidRDefault="00315973"/>
        </w:tc>
        <w:tc>
          <w:tcPr>
            <w:tcW w:w="1304" w:type="dxa"/>
            <w:vMerge/>
          </w:tcPr>
          <w:p w:rsidR="00315973" w:rsidRDefault="00315973"/>
        </w:tc>
        <w:tc>
          <w:tcPr>
            <w:tcW w:w="1361" w:type="dxa"/>
            <w:vMerge/>
          </w:tcPr>
          <w:p w:rsidR="00315973" w:rsidRDefault="00315973"/>
        </w:tc>
        <w:tc>
          <w:tcPr>
            <w:tcW w:w="1361" w:type="dxa"/>
            <w:vMerge/>
          </w:tcPr>
          <w:p w:rsidR="00315973" w:rsidRDefault="00315973"/>
        </w:tc>
        <w:tc>
          <w:tcPr>
            <w:tcW w:w="1361" w:type="dxa"/>
            <w:vMerge/>
          </w:tcPr>
          <w:p w:rsidR="00315973" w:rsidRDefault="00315973"/>
        </w:tc>
        <w:tc>
          <w:tcPr>
            <w:tcW w:w="1077" w:type="dxa"/>
            <w:vMerge/>
          </w:tcPr>
          <w:p w:rsidR="00315973" w:rsidRDefault="00315973"/>
        </w:tc>
        <w:tc>
          <w:tcPr>
            <w:tcW w:w="1020" w:type="dxa"/>
            <w:vMerge/>
          </w:tcPr>
          <w:p w:rsidR="00315973" w:rsidRDefault="00315973"/>
        </w:tc>
        <w:tc>
          <w:tcPr>
            <w:tcW w:w="1134" w:type="dxa"/>
            <w:vMerge/>
          </w:tcPr>
          <w:p w:rsidR="00315973" w:rsidRDefault="00315973"/>
        </w:tc>
        <w:tc>
          <w:tcPr>
            <w:tcW w:w="992" w:type="dxa"/>
            <w:vMerge/>
          </w:tcPr>
          <w:p w:rsidR="00315973" w:rsidRDefault="00315973"/>
        </w:tc>
      </w:tr>
      <w:tr w:rsidR="00315973">
        <w:tc>
          <w:tcPr>
            <w:tcW w:w="964" w:type="dxa"/>
          </w:tcPr>
          <w:p w:rsidR="00315973" w:rsidRDefault="00315973">
            <w:pPr>
              <w:pStyle w:val="ConsPlusNormal"/>
              <w:jc w:val="center"/>
            </w:pPr>
            <w:r>
              <w:t>1</w:t>
            </w:r>
          </w:p>
        </w:tc>
        <w:tc>
          <w:tcPr>
            <w:tcW w:w="1559" w:type="dxa"/>
          </w:tcPr>
          <w:p w:rsidR="00315973" w:rsidRDefault="00315973">
            <w:pPr>
              <w:pStyle w:val="ConsPlusNormal"/>
              <w:jc w:val="center"/>
            </w:pPr>
            <w:r>
              <w:t>2</w:t>
            </w:r>
          </w:p>
        </w:tc>
        <w:tc>
          <w:tcPr>
            <w:tcW w:w="1276" w:type="dxa"/>
          </w:tcPr>
          <w:p w:rsidR="00315973" w:rsidRDefault="00315973">
            <w:pPr>
              <w:pStyle w:val="ConsPlusNormal"/>
              <w:jc w:val="center"/>
            </w:pPr>
            <w:r>
              <w:t>3</w:t>
            </w:r>
          </w:p>
        </w:tc>
        <w:tc>
          <w:tcPr>
            <w:tcW w:w="425" w:type="dxa"/>
          </w:tcPr>
          <w:p w:rsidR="00315973" w:rsidRDefault="00315973">
            <w:pPr>
              <w:pStyle w:val="ConsPlusNormal"/>
              <w:jc w:val="center"/>
            </w:pPr>
            <w:r>
              <w:t>4</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6</w:t>
            </w:r>
          </w:p>
        </w:tc>
        <w:tc>
          <w:tcPr>
            <w:tcW w:w="624" w:type="dxa"/>
          </w:tcPr>
          <w:p w:rsidR="00315973" w:rsidRDefault="00315973">
            <w:pPr>
              <w:pStyle w:val="ConsPlusNormal"/>
              <w:jc w:val="center"/>
            </w:pPr>
            <w:r>
              <w:t>7</w:t>
            </w:r>
          </w:p>
        </w:tc>
        <w:tc>
          <w:tcPr>
            <w:tcW w:w="680" w:type="dxa"/>
          </w:tcPr>
          <w:p w:rsidR="00315973" w:rsidRDefault="00315973">
            <w:pPr>
              <w:pStyle w:val="ConsPlusNormal"/>
              <w:jc w:val="center"/>
            </w:pPr>
            <w:r>
              <w:t>8</w:t>
            </w:r>
          </w:p>
        </w:tc>
        <w:tc>
          <w:tcPr>
            <w:tcW w:w="993" w:type="dxa"/>
            <w:gridSpan w:val="2"/>
          </w:tcPr>
          <w:p w:rsidR="00315973" w:rsidRDefault="00315973">
            <w:pPr>
              <w:pStyle w:val="ConsPlusNormal"/>
              <w:jc w:val="center"/>
            </w:pPr>
            <w:r>
              <w:t>9</w:t>
            </w:r>
          </w:p>
        </w:tc>
        <w:tc>
          <w:tcPr>
            <w:tcW w:w="1417" w:type="dxa"/>
          </w:tcPr>
          <w:p w:rsidR="00315973" w:rsidRDefault="00315973">
            <w:pPr>
              <w:pStyle w:val="ConsPlusNormal"/>
              <w:jc w:val="center"/>
            </w:pPr>
            <w:r>
              <w:t>10</w:t>
            </w:r>
          </w:p>
        </w:tc>
        <w:tc>
          <w:tcPr>
            <w:tcW w:w="1304" w:type="dxa"/>
          </w:tcPr>
          <w:p w:rsidR="00315973" w:rsidRDefault="00315973">
            <w:pPr>
              <w:pStyle w:val="ConsPlusNormal"/>
              <w:jc w:val="center"/>
            </w:pPr>
            <w:r>
              <w:t>11</w:t>
            </w:r>
          </w:p>
        </w:tc>
        <w:tc>
          <w:tcPr>
            <w:tcW w:w="1304" w:type="dxa"/>
          </w:tcPr>
          <w:p w:rsidR="00315973" w:rsidRDefault="00315973">
            <w:pPr>
              <w:pStyle w:val="ConsPlusNormal"/>
              <w:jc w:val="center"/>
            </w:pPr>
            <w:r>
              <w:t>12</w:t>
            </w:r>
          </w:p>
        </w:tc>
        <w:tc>
          <w:tcPr>
            <w:tcW w:w="1361" w:type="dxa"/>
          </w:tcPr>
          <w:p w:rsidR="00315973" w:rsidRDefault="00315973">
            <w:pPr>
              <w:pStyle w:val="ConsPlusNormal"/>
              <w:jc w:val="center"/>
            </w:pPr>
            <w:r>
              <w:t>13</w:t>
            </w:r>
          </w:p>
        </w:tc>
        <w:tc>
          <w:tcPr>
            <w:tcW w:w="1361" w:type="dxa"/>
          </w:tcPr>
          <w:p w:rsidR="00315973" w:rsidRDefault="00315973">
            <w:pPr>
              <w:pStyle w:val="ConsPlusNormal"/>
              <w:jc w:val="center"/>
            </w:pPr>
            <w:r>
              <w:t>14</w:t>
            </w:r>
          </w:p>
        </w:tc>
        <w:tc>
          <w:tcPr>
            <w:tcW w:w="1361" w:type="dxa"/>
          </w:tcPr>
          <w:p w:rsidR="00315973" w:rsidRDefault="00315973">
            <w:pPr>
              <w:pStyle w:val="ConsPlusNormal"/>
              <w:jc w:val="center"/>
            </w:pPr>
            <w:r>
              <w:t>15</w:t>
            </w:r>
          </w:p>
        </w:tc>
        <w:tc>
          <w:tcPr>
            <w:tcW w:w="1077" w:type="dxa"/>
          </w:tcPr>
          <w:p w:rsidR="00315973" w:rsidRDefault="00315973">
            <w:pPr>
              <w:pStyle w:val="ConsPlusNormal"/>
              <w:jc w:val="center"/>
            </w:pPr>
            <w:r>
              <w:t>16</w:t>
            </w:r>
          </w:p>
        </w:tc>
        <w:tc>
          <w:tcPr>
            <w:tcW w:w="1020" w:type="dxa"/>
          </w:tcPr>
          <w:p w:rsidR="00315973" w:rsidRDefault="00315973">
            <w:pPr>
              <w:pStyle w:val="ConsPlusNormal"/>
              <w:jc w:val="center"/>
            </w:pPr>
            <w:r>
              <w:t>17</w:t>
            </w:r>
          </w:p>
        </w:tc>
        <w:tc>
          <w:tcPr>
            <w:tcW w:w="1134" w:type="dxa"/>
          </w:tcPr>
          <w:p w:rsidR="00315973" w:rsidRDefault="00315973">
            <w:pPr>
              <w:pStyle w:val="ConsPlusNormal"/>
              <w:jc w:val="center"/>
            </w:pPr>
            <w:r>
              <w:t>18</w:t>
            </w:r>
          </w:p>
        </w:tc>
        <w:tc>
          <w:tcPr>
            <w:tcW w:w="992" w:type="dxa"/>
          </w:tcPr>
          <w:p w:rsidR="00315973" w:rsidRDefault="00315973">
            <w:pPr>
              <w:pStyle w:val="ConsPlusNormal"/>
              <w:jc w:val="center"/>
            </w:pPr>
            <w:r>
              <w:t>19</w:t>
            </w:r>
          </w:p>
        </w:tc>
      </w:tr>
      <w:tr w:rsidR="00315973">
        <w:tc>
          <w:tcPr>
            <w:tcW w:w="964" w:type="dxa"/>
            <w:vMerge w:val="restart"/>
          </w:tcPr>
          <w:p w:rsidR="00315973" w:rsidRDefault="00315973">
            <w:pPr>
              <w:pStyle w:val="ConsPlusNormal"/>
            </w:pPr>
          </w:p>
        </w:tc>
        <w:tc>
          <w:tcPr>
            <w:tcW w:w="2835" w:type="dxa"/>
            <w:gridSpan w:val="2"/>
            <w:vMerge w:val="restart"/>
          </w:tcPr>
          <w:p w:rsidR="00315973" w:rsidRDefault="00315973">
            <w:pPr>
              <w:pStyle w:val="ConsPlusNormal"/>
            </w:pPr>
            <w:r>
              <w:t>Всего по государственной программе</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7 495 570,6</w:t>
            </w:r>
          </w:p>
        </w:tc>
        <w:tc>
          <w:tcPr>
            <w:tcW w:w="1304" w:type="dxa"/>
          </w:tcPr>
          <w:p w:rsidR="00315973" w:rsidRDefault="00315973">
            <w:pPr>
              <w:pStyle w:val="ConsPlusNormal"/>
              <w:jc w:val="center"/>
            </w:pPr>
            <w:r>
              <w:t>1 283 870,9</w:t>
            </w:r>
          </w:p>
        </w:tc>
        <w:tc>
          <w:tcPr>
            <w:tcW w:w="1304" w:type="dxa"/>
          </w:tcPr>
          <w:p w:rsidR="00315973" w:rsidRDefault="00315973">
            <w:pPr>
              <w:pStyle w:val="ConsPlusNormal"/>
              <w:jc w:val="center"/>
            </w:pPr>
            <w:r>
              <w:t>1 088 261,9</w:t>
            </w:r>
          </w:p>
        </w:tc>
        <w:tc>
          <w:tcPr>
            <w:tcW w:w="1361" w:type="dxa"/>
          </w:tcPr>
          <w:p w:rsidR="00315973" w:rsidRDefault="00315973">
            <w:pPr>
              <w:pStyle w:val="ConsPlusNormal"/>
              <w:jc w:val="center"/>
            </w:pPr>
            <w:r>
              <w:t>1 272 610,0</w:t>
            </w:r>
          </w:p>
        </w:tc>
        <w:tc>
          <w:tcPr>
            <w:tcW w:w="1361" w:type="dxa"/>
          </w:tcPr>
          <w:p w:rsidR="00315973" w:rsidRDefault="00315973">
            <w:pPr>
              <w:pStyle w:val="ConsPlusNormal"/>
              <w:jc w:val="center"/>
            </w:pPr>
            <w:r>
              <w:t>1 177 466,3</w:t>
            </w:r>
          </w:p>
        </w:tc>
        <w:tc>
          <w:tcPr>
            <w:tcW w:w="1361" w:type="dxa"/>
          </w:tcPr>
          <w:p w:rsidR="00315973" w:rsidRDefault="00315973">
            <w:pPr>
              <w:pStyle w:val="ConsPlusNormal"/>
              <w:jc w:val="center"/>
            </w:pPr>
            <w:r>
              <w:t>1 245 320,2</w:t>
            </w:r>
          </w:p>
        </w:tc>
        <w:tc>
          <w:tcPr>
            <w:tcW w:w="1077" w:type="dxa"/>
          </w:tcPr>
          <w:p w:rsidR="00315973" w:rsidRDefault="00315973">
            <w:pPr>
              <w:pStyle w:val="ConsPlusNormal"/>
              <w:jc w:val="center"/>
            </w:pPr>
            <w:r>
              <w:t>554 539,9</w:t>
            </w:r>
          </w:p>
        </w:tc>
        <w:tc>
          <w:tcPr>
            <w:tcW w:w="1020" w:type="dxa"/>
          </w:tcPr>
          <w:p w:rsidR="00315973" w:rsidRDefault="00315973">
            <w:pPr>
              <w:pStyle w:val="ConsPlusNormal"/>
              <w:jc w:val="center"/>
            </w:pPr>
            <w:r>
              <w:t>55 873,2</w:t>
            </w:r>
          </w:p>
        </w:tc>
        <w:tc>
          <w:tcPr>
            <w:tcW w:w="1134" w:type="dxa"/>
          </w:tcPr>
          <w:p w:rsidR="00315973" w:rsidRDefault="00315973">
            <w:pPr>
              <w:pStyle w:val="ConsPlusNormal"/>
              <w:jc w:val="center"/>
            </w:pPr>
            <w:r>
              <w:t>817 628,1</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0</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 всего, в том числе</w:t>
            </w:r>
          </w:p>
        </w:tc>
        <w:tc>
          <w:tcPr>
            <w:tcW w:w="1417" w:type="dxa"/>
          </w:tcPr>
          <w:p w:rsidR="00315973" w:rsidRDefault="00315973">
            <w:pPr>
              <w:pStyle w:val="ConsPlusNormal"/>
              <w:jc w:val="center"/>
            </w:pPr>
            <w:r>
              <w:t>7 164 011,9</w:t>
            </w:r>
          </w:p>
        </w:tc>
        <w:tc>
          <w:tcPr>
            <w:tcW w:w="1304" w:type="dxa"/>
          </w:tcPr>
          <w:p w:rsidR="00315973" w:rsidRDefault="00315973">
            <w:pPr>
              <w:pStyle w:val="ConsPlusNormal"/>
              <w:jc w:val="center"/>
            </w:pPr>
            <w:r>
              <w:t>1 268 080,6</w:t>
            </w:r>
          </w:p>
        </w:tc>
        <w:tc>
          <w:tcPr>
            <w:tcW w:w="1304" w:type="dxa"/>
          </w:tcPr>
          <w:p w:rsidR="00315973" w:rsidRDefault="00315973">
            <w:pPr>
              <w:pStyle w:val="ConsPlusNormal"/>
              <w:jc w:val="center"/>
            </w:pPr>
            <w:r>
              <w:t>1 038 592,6</w:t>
            </w:r>
          </w:p>
        </w:tc>
        <w:tc>
          <w:tcPr>
            <w:tcW w:w="1361" w:type="dxa"/>
          </w:tcPr>
          <w:p w:rsidR="00315973" w:rsidRDefault="00315973">
            <w:pPr>
              <w:pStyle w:val="ConsPlusNormal"/>
              <w:jc w:val="center"/>
            </w:pPr>
            <w:r>
              <w:t>1 211 193,4</w:t>
            </w:r>
          </w:p>
        </w:tc>
        <w:tc>
          <w:tcPr>
            <w:tcW w:w="1361" w:type="dxa"/>
          </w:tcPr>
          <w:p w:rsidR="00315973" w:rsidRDefault="00315973">
            <w:pPr>
              <w:pStyle w:val="ConsPlusNormal"/>
              <w:jc w:val="center"/>
            </w:pPr>
            <w:r>
              <w:t>1 162 512,0</w:t>
            </w:r>
          </w:p>
        </w:tc>
        <w:tc>
          <w:tcPr>
            <w:tcW w:w="1361" w:type="dxa"/>
          </w:tcPr>
          <w:p w:rsidR="00315973" w:rsidRDefault="00315973">
            <w:pPr>
              <w:pStyle w:val="ConsPlusNormal"/>
              <w:jc w:val="center"/>
            </w:pPr>
            <w:r>
              <w:t>1 161 703,4</w:t>
            </w:r>
          </w:p>
        </w:tc>
        <w:tc>
          <w:tcPr>
            <w:tcW w:w="1077" w:type="dxa"/>
          </w:tcPr>
          <w:p w:rsidR="00315973" w:rsidRDefault="00315973">
            <w:pPr>
              <w:pStyle w:val="ConsPlusNormal"/>
              <w:jc w:val="center"/>
            </w:pPr>
            <w:r>
              <w:t>458 036,5</w:t>
            </w:r>
          </w:p>
        </w:tc>
        <w:tc>
          <w:tcPr>
            <w:tcW w:w="1020" w:type="dxa"/>
          </w:tcPr>
          <w:p w:rsidR="00315973" w:rsidRDefault="00315973">
            <w:pPr>
              <w:pStyle w:val="ConsPlusNormal"/>
              <w:jc w:val="center"/>
            </w:pPr>
            <w:r>
              <w:t>54 826,5</w:t>
            </w:r>
          </w:p>
        </w:tc>
        <w:tc>
          <w:tcPr>
            <w:tcW w:w="1134" w:type="dxa"/>
          </w:tcPr>
          <w:p w:rsidR="00315973" w:rsidRDefault="00315973">
            <w:pPr>
              <w:pStyle w:val="ConsPlusNormal"/>
              <w:jc w:val="center"/>
            </w:pPr>
            <w:r>
              <w:t>809 066,9</w:t>
            </w:r>
          </w:p>
        </w:tc>
        <w:tc>
          <w:tcPr>
            <w:tcW w:w="992" w:type="dxa"/>
            <w:vMerge/>
          </w:tcPr>
          <w:p w:rsidR="00315973" w:rsidRDefault="00315973"/>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val="restart"/>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6 853 592,4</w:t>
            </w:r>
          </w:p>
        </w:tc>
        <w:tc>
          <w:tcPr>
            <w:tcW w:w="1304" w:type="dxa"/>
          </w:tcPr>
          <w:p w:rsidR="00315973" w:rsidRDefault="00315973">
            <w:pPr>
              <w:pStyle w:val="ConsPlusNormal"/>
              <w:jc w:val="center"/>
            </w:pPr>
            <w:r>
              <w:t>1 268 080,6</w:t>
            </w:r>
          </w:p>
        </w:tc>
        <w:tc>
          <w:tcPr>
            <w:tcW w:w="1304" w:type="dxa"/>
          </w:tcPr>
          <w:p w:rsidR="00315973" w:rsidRDefault="00315973">
            <w:pPr>
              <w:pStyle w:val="ConsPlusNormal"/>
              <w:jc w:val="center"/>
            </w:pPr>
            <w:r>
              <w:t>1 038 592,6</w:t>
            </w:r>
          </w:p>
        </w:tc>
        <w:tc>
          <w:tcPr>
            <w:tcW w:w="1361" w:type="dxa"/>
          </w:tcPr>
          <w:p w:rsidR="00315973" w:rsidRDefault="00315973">
            <w:pPr>
              <w:pStyle w:val="ConsPlusNormal"/>
              <w:jc w:val="center"/>
            </w:pPr>
            <w:r>
              <w:t>1 200 773,9</w:t>
            </w:r>
          </w:p>
        </w:tc>
        <w:tc>
          <w:tcPr>
            <w:tcW w:w="1361" w:type="dxa"/>
          </w:tcPr>
          <w:p w:rsidR="00315973" w:rsidRDefault="00315973">
            <w:pPr>
              <w:pStyle w:val="ConsPlusNormal"/>
              <w:jc w:val="center"/>
            </w:pPr>
            <w:r>
              <w:t>1 162 512,0</w:t>
            </w:r>
          </w:p>
        </w:tc>
        <w:tc>
          <w:tcPr>
            <w:tcW w:w="1361" w:type="dxa"/>
          </w:tcPr>
          <w:p w:rsidR="00315973" w:rsidRDefault="00315973">
            <w:pPr>
              <w:pStyle w:val="ConsPlusNormal"/>
              <w:jc w:val="center"/>
            </w:pPr>
            <w:r>
              <w:t>1 151 778,8</w:t>
            </w:r>
          </w:p>
        </w:tc>
        <w:tc>
          <w:tcPr>
            <w:tcW w:w="1077" w:type="dxa"/>
          </w:tcPr>
          <w:p w:rsidR="00315973" w:rsidRDefault="00315973">
            <w:pPr>
              <w:pStyle w:val="ConsPlusNormal"/>
              <w:jc w:val="center"/>
            </w:pPr>
            <w:r>
              <w:t>434 807,5</w:t>
            </w:r>
          </w:p>
        </w:tc>
        <w:tc>
          <w:tcPr>
            <w:tcW w:w="1020" w:type="dxa"/>
          </w:tcPr>
          <w:p w:rsidR="00315973" w:rsidRDefault="00315973">
            <w:pPr>
              <w:pStyle w:val="ConsPlusNormal"/>
              <w:jc w:val="center"/>
            </w:pPr>
            <w:r>
              <w:t>5 507,3</w:t>
            </w:r>
          </w:p>
        </w:tc>
        <w:tc>
          <w:tcPr>
            <w:tcW w:w="1134" w:type="dxa"/>
          </w:tcPr>
          <w:p w:rsidR="00315973" w:rsidRDefault="00315973">
            <w:pPr>
              <w:pStyle w:val="ConsPlusNormal"/>
              <w:jc w:val="center"/>
            </w:pPr>
            <w:r>
              <w:t>591 539,7</w:t>
            </w:r>
          </w:p>
        </w:tc>
        <w:tc>
          <w:tcPr>
            <w:tcW w:w="992" w:type="dxa"/>
            <w:vMerge/>
          </w:tcPr>
          <w:p w:rsidR="00315973" w:rsidRDefault="00315973"/>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tcPr>
          <w:p w:rsidR="00315973" w:rsidRDefault="00315973"/>
        </w:tc>
        <w:tc>
          <w:tcPr>
            <w:tcW w:w="568" w:type="dxa"/>
          </w:tcPr>
          <w:p w:rsidR="00315973" w:rsidRDefault="00315973">
            <w:pPr>
              <w:pStyle w:val="ConsPlusNormal"/>
            </w:pPr>
            <w:r>
              <w:t>ФБ</w:t>
            </w:r>
          </w:p>
        </w:tc>
        <w:tc>
          <w:tcPr>
            <w:tcW w:w="1417" w:type="dxa"/>
          </w:tcPr>
          <w:p w:rsidR="00315973" w:rsidRDefault="00315973">
            <w:pPr>
              <w:pStyle w:val="ConsPlusNormal"/>
              <w:jc w:val="center"/>
            </w:pPr>
            <w:r>
              <w:t>310 419,5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10 419,5</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9 924,6</w:t>
            </w:r>
          </w:p>
        </w:tc>
        <w:tc>
          <w:tcPr>
            <w:tcW w:w="1077" w:type="dxa"/>
          </w:tcPr>
          <w:p w:rsidR="00315973" w:rsidRDefault="00315973">
            <w:pPr>
              <w:pStyle w:val="ConsPlusNormal"/>
              <w:jc w:val="center"/>
            </w:pPr>
            <w:r>
              <w:t>23 229,0</w:t>
            </w:r>
          </w:p>
        </w:tc>
        <w:tc>
          <w:tcPr>
            <w:tcW w:w="1020" w:type="dxa"/>
          </w:tcPr>
          <w:p w:rsidR="00315973" w:rsidRDefault="00315973">
            <w:pPr>
              <w:pStyle w:val="ConsPlusNormal"/>
              <w:jc w:val="center"/>
            </w:pPr>
            <w:r>
              <w:t>49 319,2</w:t>
            </w:r>
          </w:p>
        </w:tc>
        <w:tc>
          <w:tcPr>
            <w:tcW w:w="1134" w:type="dxa"/>
          </w:tcPr>
          <w:p w:rsidR="00315973" w:rsidRDefault="00315973">
            <w:pPr>
              <w:pStyle w:val="ConsPlusNormal"/>
              <w:jc w:val="center"/>
            </w:pPr>
            <w:r>
              <w:t>217 527,2</w:t>
            </w:r>
          </w:p>
        </w:tc>
        <w:tc>
          <w:tcPr>
            <w:tcW w:w="992" w:type="dxa"/>
            <w:vMerge/>
          </w:tcPr>
          <w:p w:rsidR="00315973" w:rsidRDefault="00315973"/>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38 387,8</w:t>
            </w:r>
          </w:p>
        </w:tc>
        <w:tc>
          <w:tcPr>
            <w:tcW w:w="1304" w:type="dxa"/>
          </w:tcPr>
          <w:p w:rsidR="00315973" w:rsidRDefault="00315973">
            <w:pPr>
              <w:pStyle w:val="ConsPlusNormal"/>
              <w:jc w:val="center"/>
            </w:pPr>
            <w:r>
              <w:t>13 579,3</w:t>
            </w:r>
          </w:p>
        </w:tc>
        <w:tc>
          <w:tcPr>
            <w:tcW w:w="1304" w:type="dxa"/>
          </w:tcPr>
          <w:p w:rsidR="00315973" w:rsidRDefault="00315973">
            <w:pPr>
              <w:pStyle w:val="ConsPlusNormal"/>
              <w:jc w:val="center"/>
            </w:pPr>
            <w:r>
              <w:t>1 400,2</w:t>
            </w:r>
          </w:p>
        </w:tc>
        <w:tc>
          <w:tcPr>
            <w:tcW w:w="1361" w:type="dxa"/>
          </w:tcPr>
          <w:p w:rsidR="00315973" w:rsidRDefault="00315973">
            <w:pPr>
              <w:pStyle w:val="ConsPlusNormal"/>
              <w:jc w:val="center"/>
            </w:pPr>
            <w:r>
              <w:t>7 654,3</w:t>
            </w:r>
          </w:p>
        </w:tc>
        <w:tc>
          <w:tcPr>
            <w:tcW w:w="1361" w:type="dxa"/>
          </w:tcPr>
          <w:p w:rsidR="00315973" w:rsidRDefault="00315973">
            <w:pPr>
              <w:pStyle w:val="ConsPlusNormal"/>
              <w:jc w:val="center"/>
            </w:pPr>
            <w:r>
              <w:t>2 449,9</w:t>
            </w:r>
          </w:p>
        </w:tc>
        <w:tc>
          <w:tcPr>
            <w:tcW w:w="1361" w:type="dxa"/>
          </w:tcPr>
          <w:p w:rsidR="00315973" w:rsidRDefault="00315973">
            <w:pPr>
              <w:pStyle w:val="ConsPlusNormal"/>
              <w:jc w:val="center"/>
            </w:pPr>
            <w:r>
              <w:t>3 301,1</w:t>
            </w:r>
          </w:p>
        </w:tc>
        <w:tc>
          <w:tcPr>
            <w:tcW w:w="1077" w:type="dxa"/>
          </w:tcPr>
          <w:p w:rsidR="00315973" w:rsidRDefault="00315973">
            <w:pPr>
              <w:pStyle w:val="ConsPlusNormal"/>
              <w:jc w:val="center"/>
            </w:pPr>
            <w:r>
              <w:t>395,1</w:t>
            </w:r>
          </w:p>
        </w:tc>
        <w:tc>
          <w:tcPr>
            <w:tcW w:w="1020" w:type="dxa"/>
          </w:tcPr>
          <w:p w:rsidR="00315973" w:rsidRDefault="00315973">
            <w:pPr>
              <w:pStyle w:val="ConsPlusNormal"/>
              <w:jc w:val="center"/>
            </w:pPr>
            <w:r>
              <w:t>1 046,7</w:t>
            </w:r>
          </w:p>
        </w:tc>
        <w:tc>
          <w:tcPr>
            <w:tcW w:w="1134" w:type="dxa"/>
          </w:tcPr>
          <w:p w:rsidR="00315973" w:rsidRDefault="00315973">
            <w:pPr>
              <w:pStyle w:val="ConsPlusNormal"/>
              <w:jc w:val="center"/>
            </w:pPr>
            <w:r>
              <w:t>8 561,2</w:t>
            </w:r>
          </w:p>
        </w:tc>
        <w:tc>
          <w:tcPr>
            <w:tcW w:w="992" w:type="dxa"/>
            <w:vMerge/>
          </w:tcPr>
          <w:p w:rsidR="00315973" w:rsidRDefault="00315973"/>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293 170,8</w:t>
            </w:r>
          </w:p>
        </w:tc>
        <w:tc>
          <w:tcPr>
            <w:tcW w:w="1304" w:type="dxa"/>
          </w:tcPr>
          <w:p w:rsidR="00315973" w:rsidRDefault="00315973">
            <w:pPr>
              <w:pStyle w:val="ConsPlusNormal"/>
              <w:jc w:val="center"/>
            </w:pPr>
            <w:r>
              <w:t>2 211,0</w:t>
            </w:r>
          </w:p>
        </w:tc>
        <w:tc>
          <w:tcPr>
            <w:tcW w:w="1304" w:type="dxa"/>
          </w:tcPr>
          <w:p w:rsidR="00315973" w:rsidRDefault="00315973">
            <w:pPr>
              <w:pStyle w:val="ConsPlusNormal"/>
              <w:jc w:val="center"/>
            </w:pPr>
            <w:r>
              <w:t>48 269,1</w:t>
            </w:r>
          </w:p>
        </w:tc>
        <w:tc>
          <w:tcPr>
            <w:tcW w:w="1361" w:type="dxa"/>
          </w:tcPr>
          <w:p w:rsidR="00315973" w:rsidRDefault="00315973">
            <w:pPr>
              <w:pStyle w:val="ConsPlusNormal"/>
              <w:jc w:val="center"/>
            </w:pPr>
            <w:r>
              <w:t>53 762,3</w:t>
            </w:r>
          </w:p>
        </w:tc>
        <w:tc>
          <w:tcPr>
            <w:tcW w:w="1361" w:type="dxa"/>
          </w:tcPr>
          <w:p w:rsidR="00315973" w:rsidRDefault="00315973">
            <w:pPr>
              <w:pStyle w:val="ConsPlusNormal"/>
              <w:jc w:val="center"/>
            </w:pPr>
            <w:r>
              <w:t>12 504,4</w:t>
            </w:r>
          </w:p>
        </w:tc>
        <w:tc>
          <w:tcPr>
            <w:tcW w:w="1361" w:type="dxa"/>
          </w:tcPr>
          <w:p w:rsidR="00315973" w:rsidRDefault="00315973">
            <w:pPr>
              <w:pStyle w:val="ConsPlusNormal"/>
              <w:jc w:val="center"/>
            </w:pPr>
            <w:r>
              <w:t>80 315,7</w:t>
            </w:r>
          </w:p>
        </w:tc>
        <w:tc>
          <w:tcPr>
            <w:tcW w:w="1077" w:type="dxa"/>
          </w:tcPr>
          <w:p w:rsidR="00315973" w:rsidRDefault="00315973">
            <w:pPr>
              <w:pStyle w:val="ConsPlusNormal"/>
              <w:jc w:val="center"/>
            </w:pPr>
            <w:r>
              <w:t>96 108,3</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0,0</w:t>
            </w:r>
          </w:p>
        </w:tc>
        <w:tc>
          <w:tcPr>
            <w:tcW w:w="992" w:type="dxa"/>
            <w:vMerge/>
          </w:tcPr>
          <w:p w:rsidR="00315973" w:rsidRDefault="00315973"/>
        </w:tc>
      </w:tr>
      <w:tr w:rsidR="00315973">
        <w:tc>
          <w:tcPr>
            <w:tcW w:w="964" w:type="dxa"/>
            <w:vMerge w:val="restart"/>
          </w:tcPr>
          <w:p w:rsidR="00315973" w:rsidRDefault="00315973">
            <w:pPr>
              <w:pStyle w:val="ConsPlusNormal"/>
            </w:pPr>
          </w:p>
        </w:tc>
        <w:tc>
          <w:tcPr>
            <w:tcW w:w="2835" w:type="dxa"/>
            <w:gridSpan w:val="2"/>
            <w:vMerge w:val="restart"/>
          </w:tcPr>
          <w:p w:rsidR="00315973" w:rsidRDefault="00315973">
            <w:pPr>
              <w:pStyle w:val="ConsPlusNormal"/>
            </w:pPr>
            <w:r>
              <w:t>в том числе: всего по региональным проектам</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2019 год</w:t>
            </w:r>
          </w:p>
        </w:tc>
        <w:tc>
          <w:tcPr>
            <w:tcW w:w="680" w:type="dxa"/>
            <w:vMerge w:val="restart"/>
          </w:tcPr>
          <w:p w:rsidR="00315973" w:rsidRDefault="00315973">
            <w:pPr>
              <w:pStyle w:val="ConsPlusNormal"/>
              <w:jc w:val="center"/>
            </w:pPr>
            <w:r>
              <w:t>2024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344 794,3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13 610,1</w:t>
            </w:r>
          </w:p>
        </w:tc>
        <w:tc>
          <w:tcPr>
            <w:tcW w:w="1077" w:type="dxa"/>
          </w:tcPr>
          <w:p w:rsidR="00315973" w:rsidRDefault="00315973">
            <w:pPr>
              <w:pStyle w:val="ConsPlusNormal"/>
              <w:jc w:val="center"/>
            </w:pPr>
            <w:r>
              <w:t>26 219,9</w:t>
            </w:r>
          </w:p>
        </w:tc>
        <w:tc>
          <w:tcPr>
            <w:tcW w:w="1020" w:type="dxa"/>
          </w:tcPr>
          <w:p w:rsidR="00315973" w:rsidRDefault="00315973">
            <w:pPr>
              <w:pStyle w:val="ConsPlusNormal"/>
              <w:jc w:val="center"/>
            </w:pPr>
            <w:r>
              <w:t>55 873,2</w:t>
            </w:r>
          </w:p>
        </w:tc>
        <w:tc>
          <w:tcPr>
            <w:tcW w:w="1134" w:type="dxa"/>
          </w:tcPr>
          <w:p w:rsidR="00315973" w:rsidRDefault="00315973">
            <w:pPr>
              <w:pStyle w:val="ConsPlusNormal"/>
              <w:jc w:val="center"/>
            </w:pPr>
            <w:r>
              <w:t>249 091,1</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G5</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 всего, в том числе</w:t>
            </w:r>
          </w:p>
        </w:tc>
        <w:tc>
          <w:tcPr>
            <w:tcW w:w="1417" w:type="dxa"/>
          </w:tcPr>
          <w:p w:rsidR="00315973" w:rsidRDefault="00315973">
            <w:pPr>
              <w:pStyle w:val="ConsPlusNormal"/>
              <w:jc w:val="center"/>
            </w:pPr>
            <w:r>
              <w:t>335 620,0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13 201,7</w:t>
            </w:r>
          </w:p>
        </w:tc>
        <w:tc>
          <w:tcPr>
            <w:tcW w:w="1077" w:type="dxa"/>
          </w:tcPr>
          <w:p w:rsidR="00315973" w:rsidRDefault="00315973">
            <w:pPr>
              <w:pStyle w:val="ConsPlusNormal"/>
              <w:jc w:val="center"/>
            </w:pPr>
            <w:r>
              <w:t>25 824,8</w:t>
            </w:r>
          </w:p>
        </w:tc>
        <w:tc>
          <w:tcPr>
            <w:tcW w:w="1020" w:type="dxa"/>
          </w:tcPr>
          <w:p w:rsidR="00315973" w:rsidRDefault="00315973">
            <w:pPr>
              <w:pStyle w:val="ConsPlusNormal"/>
              <w:jc w:val="center"/>
            </w:pPr>
            <w:r>
              <w:t>54 826,5</w:t>
            </w:r>
          </w:p>
        </w:tc>
        <w:tc>
          <w:tcPr>
            <w:tcW w:w="1134" w:type="dxa"/>
          </w:tcPr>
          <w:p w:rsidR="00315973" w:rsidRDefault="00315973">
            <w:pPr>
              <w:pStyle w:val="ConsPlusNormal"/>
              <w:jc w:val="center"/>
            </w:pPr>
            <w:r>
              <w:t>241 767,0</w:t>
            </w:r>
          </w:p>
        </w:tc>
        <w:tc>
          <w:tcPr>
            <w:tcW w:w="992" w:type="dxa"/>
            <w:vMerge/>
          </w:tcPr>
          <w:p w:rsidR="00315973" w:rsidRDefault="00315973"/>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val="restart"/>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35 620,0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3 277,1</w:t>
            </w:r>
          </w:p>
        </w:tc>
        <w:tc>
          <w:tcPr>
            <w:tcW w:w="1077" w:type="dxa"/>
          </w:tcPr>
          <w:p w:rsidR="00315973" w:rsidRDefault="00315973">
            <w:pPr>
              <w:pStyle w:val="ConsPlusNormal"/>
              <w:jc w:val="center"/>
            </w:pPr>
            <w:r>
              <w:t>2 595,8</w:t>
            </w:r>
          </w:p>
        </w:tc>
        <w:tc>
          <w:tcPr>
            <w:tcW w:w="1020" w:type="dxa"/>
          </w:tcPr>
          <w:p w:rsidR="00315973" w:rsidRDefault="00315973">
            <w:pPr>
              <w:pStyle w:val="ConsPlusNormal"/>
              <w:jc w:val="center"/>
            </w:pPr>
            <w:r>
              <w:t>5 507,3</w:t>
            </w:r>
          </w:p>
        </w:tc>
        <w:tc>
          <w:tcPr>
            <w:tcW w:w="1134" w:type="dxa"/>
          </w:tcPr>
          <w:p w:rsidR="00315973" w:rsidRDefault="00315973">
            <w:pPr>
              <w:pStyle w:val="ConsPlusNormal"/>
              <w:jc w:val="center"/>
            </w:pPr>
            <w:r>
              <w:t>24 239,8</w:t>
            </w:r>
          </w:p>
        </w:tc>
        <w:tc>
          <w:tcPr>
            <w:tcW w:w="992" w:type="dxa"/>
            <w:vMerge/>
          </w:tcPr>
          <w:p w:rsidR="00315973" w:rsidRDefault="00315973"/>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tcPr>
          <w:p w:rsidR="00315973" w:rsidRDefault="00315973"/>
        </w:tc>
        <w:tc>
          <w:tcPr>
            <w:tcW w:w="568" w:type="dxa"/>
          </w:tcPr>
          <w:p w:rsidR="00315973" w:rsidRDefault="00315973">
            <w:pPr>
              <w:pStyle w:val="ConsPlusNormal"/>
            </w:pPr>
            <w:r>
              <w:t>ФБ</w:t>
            </w:r>
          </w:p>
        </w:tc>
        <w:tc>
          <w:tcPr>
            <w:tcW w:w="1417" w:type="dxa"/>
          </w:tcPr>
          <w:p w:rsidR="00315973" w:rsidRDefault="00315973">
            <w:pPr>
              <w:pStyle w:val="ConsPlusNormal"/>
              <w:jc w:val="center"/>
            </w:pPr>
            <w:r>
              <w:t>300 000,0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9 924,6</w:t>
            </w:r>
          </w:p>
        </w:tc>
        <w:tc>
          <w:tcPr>
            <w:tcW w:w="1077" w:type="dxa"/>
          </w:tcPr>
          <w:p w:rsidR="00315973" w:rsidRDefault="00315973">
            <w:pPr>
              <w:pStyle w:val="ConsPlusNormal"/>
              <w:jc w:val="center"/>
            </w:pPr>
            <w:r>
              <w:t>23 229,0</w:t>
            </w:r>
          </w:p>
        </w:tc>
        <w:tc>
          <w:tcPr>
            <w:tcW w:w="1020" w:type="dxa"/>
          </w:tcPr>
          <w:p w:rsidR="00315973" w:rsidRDefault="00315973">
            <w:pPr>
              <w:pStyle w:val="ConsPlusNormal"/>
              <w:jc w:val="center"/>
            </w:pPr>
            <w:r>
              <w:t>49 319,2</w:t>
            </w:r>
          </w:p>
        </w:tc>
        <w:tc>
          <w:tcPr>
            <w:tcW w:w="1134" w:type="dxa"/>
          </w:tcPr>
          <w:p w:rsidR="00315973" w:rsidRDefault="00315973">
            <w:pPr>
              <w:pStyle w:val="ConsPlusNormal"/>
              <w:jc w:val="center"/>
            </w:pPr>
            <w:r>
              <w:t>217 527,2</w:t>
            </w:r>
          </w:p>
        </w:tc>
        <w:tc>
          <w:tcPr>
            <w:tcW w:w="992" w:type="dxa"/>
            <w:vMerge/>
          </w:tcPr>
          <w:p w:rsidR="00315973" w:rsidRDefault="00315973"/>
        </w:tc>
      </w:tr>
      <w:tr w:rsidR="00315973">
        <w:tc>
          <w:tcPr>
            <w:tcW w:w="964" w:type="dxa"/>
            <w:vMerge/>
          </w:tcPr>
          <w:p w:rsidR="00315973" w:rsidRDefault="00315973"/>
        </w:tc>
        <w:tc>
          <w:tcPr>
            <w:tcW w:w="2835" w:type="dxa"/>
            <w:gridSpan w:val="2"/>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9 174,3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408,4</w:t>
            </w:r>
          </w:p>
        </w:tc>
        <w:tc>
          <w:tcPr>
            <w:tcW w:w="1077" w:type="dxa"/>
          </w:tcPr>
          <w:p w:rsidR="00315973" w:rsidRDefault="00315973">
            <w:pPr>
              <w:pStyle w:val="ConsPlusNormal"/>
              <w:jc w:val="center"/>
            </w:pPr>
            <w:r>
              <w:t>395,1</w:t>
            </w:r>
          </w:p>
        </w:tc>
        <w:tc>
          <w:tcPr>
            <w:tcW w:w="1020" w:type="dxa"/>
          </w:tcPr>
          <w:p w:rsidR="00315973" w:rsidRDefault="00315973">
            <w:pPr>
              <w:pStyle w:val="ConsPlusNormal"/>
              <w:jc w:val="center"/>
            </w:pPr>
            <w:r>
              <w:t>1 046,7</w:t>
            </w:r>
          </w:p>
        </w:tc>
        <w:tc>
          <w:tcPr>
            <w:tcW w:w="1134" w:type="dxa"/>
          </w:tcPr>
          <w:p w:rsidR="00315973" w:rsidRDefault="00315973">
            <w:pPr>
              <w:pStyle w:val="ConsPlusNormal"/>
              <w:jc w:val="center"/>
            </w:pPr>
            <w:r>
              <w:t>7 324,1</w:t>
            </w:r>
          </w:p>
        </w:tc>
        <w:tc>
          <w:tcPr>
            <w:tcW w:w="992" w:type="dxa"/>
            <w:vMerge/>
          </w:tcPr>
          <w:p w:rsidR="00315973" w:rsidRDefault="00315973"/>
        </w:tc>
      </w:tr>
      <w:tr w:rsidR="00315973">
        <w:tc>
          <w:tcPr>
            <w:tcW w:w="964" w:type="dxa"/>
            <w:vMerge w:val="restart"/>
          </w:tcPr>
          <w:p w:rsidR="00315973" w:rsidRDefault="00315973">
            <w:pPr>
              <w:pStyle w:val="ConsPlusNormal"/>
              <w:jc w:val="center"/>
            </w:pPr>
            <w:r>
              <w:t>1.</w:t>
            </w:r>
          </w:p>
        </w:tc>
        <w:tc>
          <w:tcPr>
            <w:tcW w:w="1559" w:type="dxa"/>
            <w:vMerge w:val="restart"/>
          </w:tcPr>
          <w:p w:rsidR="00315973" w:rsidRDefault="00315973">
            <w:pPr>
              <w:pStyle w:val="ConsPlusNormal"/>
            </w:pPr>
            <w:r>
              <w:t>Отдельное мероприятие 1 "Субсидии местным бюджетам на софинансирование строительства объектов капитального строительства муниципальной собственности"</w:t>
            </w:r>
          </w:p>
        </w:tc>
        <w:tc>
          <w:tcPr>
            <w:tcW w:w="1276" w:type="dxa"/>
            <w:vMerge w:val="restart"/>
          </w:tcPr>
          <w:p w:rsidR="00315973" w:rsidRDefault="00315973">
            <w:pPr>
              <w:pStyle w:val="ConsPlusNormal"/>
              <w:jc w:val="center"/>
            </w:pPr>
            <w:r>
              <w:t>ДС и ЖКХ НАО, Администрация Заполярного района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2015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18 545,3</w:t>
            </w:r>
          </w:p>
        </w:tc>
        <w:tc>
          <w:tcPr>
            <w:tcW w:w="1304" w:type="dxa"/>
          </w:tcPr>
          <w:p w:rsidR="00315973" w:rsidRDefault="00315973">
            <w:pPr>
              <w:pStyle w:val="ConsPlusNormal"/>
              <w:jc w:val="center"/>
            </w:pPr>
            <w:r>
              <w:t>18 545,3</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861" w:history="1">
              <w:r>
                <w:rPr>
                  <w:color w:val="0000FF"/>
                </w:rPr>
                <w:t>Пункты 1.1</w:t>
              </w:r>
            </w:hyperlink>
            <w:r>
              <w:t xml:space="preserve">, </w:t>
            </w:r>
            <w:hyperlink w:anchor="P875" w:history="1">
              <w:r>
                <w:rPr>
                  <w:color w:val="0000FF"/>
                </w:rPr>
                <w:t>1.2</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Ц</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9 783,2</w:t>
            </w:r>
          </w:p>
        </w:tc>
        <w:tc>
          <w:tcPr>
            <w:tcW w:w="1304" w:type="dxa"/>
          </w:tcPr>
          <w:p w:rsidR="00315973" w:rsidRDefault="00315973">
            <w:pPr>
              <w:pStyle w:val="ConsPlusNormal"/>
              <w:jc w:val="center"/>
            </w:pPr>
            <w:r>
              <w:t>9 783,2</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8 762,1</w:t>
            </w:r>
          </w:p>
        </w:tc>
        <w:tc>
          <w:tcPr>
            <w:tcW w:w="1304" w:type="dxa"/>
          </w:tcPr>
          <w:p w:rsidR="00315973" w:rsidRDefault="00315973">
            <w:pPr>
              <w:pStyle w:val="ConsPlusNormal"/>
              <w:jc w:val="center"/>
            </w:pPr>
            <w:r>
              <w:t>8 762,1</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2.</w:t>
            </w:r>
          </w:p>
        </w:tc>
        <w:tc>
          <w:tcPr>
            <w:tcW w:w="1559" w:type="dxa"/>
            <w:vMerge w:val="restart"/>
          </w:tcPr>
          <w:p w:rsidR="00315973" w:rsidRDefault="00315973">
            <w:pPr>
              <w:pStyle w:val="ConsPlusNormal"/>
            </w:pPr>
            <w:r>
              <w:t>Отдельное мероприятие 2 "Предоставление грантов городскому округу, городскому и сельским поселениям на благоустройство территорий"</w:t>
            </w:r>
          </w:p>
        </w:tc>
        <w:tc>
          <w:tcPr>
            <w:tcW w:w="1276" w:type="dxa"/>
            <w:vMerge w:val="restart"/>
          </w:tcPr>
          <w:p w:rsidR="00315973" w:rsidRDefault="00315973">
            <w:pPr>
              <w:pStyle w:val="ConsPlusNormal"/>
              <w:jc w:val="center"/>
            </w:pPr>
            <w:r>
              <w:t>ДС и ЖКХ НАО, победители конкурсного отбора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2015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100 000,0</w:t>
            </w:r>
          </w:p>
        </w:tc>
        <w:tc>
          <w:tcPr>
            <w:tcW w:w="1304" w:type="dxa"/>
          </w:tcPr>
          <w:p w:rsidR="00315973" w:rsidRDefault="00315973">
            <w:pPr>
              <w:pStyle w:val="ConsPlusNormal"/>
              <w:jc w:val="center"/>
            </w:pPr>
            <w:r>
              <w:t>100 000,0</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890" w:history="1">
              <w:r>
                <w:rPr>
                  <w:color w:val="0000FF"/>
                </w:rPr>
                <w:t>Пункты 2.1</w:t>
              </w:r>
            </w:hyperlink>
            <w:r>
              <w:t xml:space="preserve">, </w:t>
            </w:r>
            <w:hyperlink w:anchor="P904" w:history="1">
              <w:r>
                <w:rPr>
                  <w:color w:val="0000FF"/>
                </w:rPr>
                <w:t>2.2</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Ц</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100 000,0</w:t>
            </w:r>
          </w:p>
        </w:tc>
        <w:tc>
          <w:tcPr>
            <w:tcW w:w="1304" w:type="dxa"/>
          </w:tcPr>
          <w:p w:rsidR="00315973" w:rsidRDefault="00315973">
            <w:pPr>
              <w:pStyle w:val="ConsPlusNormal"/>
              <w:jc w:val="center"/>
            </w:pPr>
            <w:r>
              <w:t>100 000,0</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lastRenderedPageBreak/>
              <w:t>3.</w:t>
            </w:r>
          </w:p>
        </w:tc>
        <w:tc>
          <w:tcPr>
            <w:tcW w:w="1559" w:type="dxa"/>
            <w:vMerge w:val="restart"/>
          </w:tcPr>
          <w:p w:rsidR="00315973" w:rsidRDefault="00315973">
            <w:pPr>
              <w:pStyle w:val="ConsPlusNormal"/>
            </w:pPr>
            <w:r>
              <w:t>Отдельное мероприятие 3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vMerge w:val="restart"/>
          </w:tcPr>
          <w:p w:rsidR="00315973" w:rsidRDefault="00315973">
            <w:pPr>
              <w:pStyle w:val="ConsPlusNormal"/>
              <w:jc w:val="center"/>
            </w:pPr>
            <w:r>
              <w:t>ДС и ЖКХ НАО, Администрация г. Нарьян-Мара, Администрация п. Искателей</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2017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27 627,7</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27 627,7</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919" w:history="1">
              <w:r>
                <w:rPr>
                  <w:color w:val="0000FF"/>
                </w:rPr>
                <w:t>Пункты 3.1</w:t>
              </w:r>
            </w:hyperlink>
            <w:r>
              <w:t xml:space="preserve">, </w:t>
            </w:r>
            <w:hyperlink w:anchor="P933" w:history="1">
              <w:r>
                <w:rPr>
                  <w:color w:val="0000FF"/>
                </w:rPr>
                <w:t>3.2</w:t>
              </w:r>
            </w:hyperlink>
            <w:r>
              <w:t xml:space="preserve">, </w:t>
            </w:r>
            <w:hyperlink w:anchor="P946" w:history="1">
              <w:r>
                <w:rPr>
                  <w:color w:val="0000FF"/>
                </w:rPr>
                <w:t>3.3</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Ц</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 всего</w:t>
            </w:r>
          </w:p>
        </w:tc>
        <w:tc>
          <w:tcPr>
            <w:tcW w:w="1417" w:type="dxa"/>
          </w:tcPr>
          <w:p w:rsidR="00315973" w:rsidRDefault="00315973">
            <w:pPr>
              <w:pStyle w:val="ConsPlusNormal"/>
              <w:jc w:val="center"/>
            </w:pPr>
            <w:r>
              <w:t>26 048,8</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26 048,8</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pPr>
          </w:p>
        </w:tc>
        <w:tc>
          <w:tcPr>
            <w:tcW w:w="567" w:type="dxa"/>
          </w:tcPr>
          <w:p w:rsidR="00315973" w:rsidRDefault="00315973">
            <w:pPr>
              <w:pStyle w:val="ConsPlusNormal"/>
            </w:pPr>
          </w:p>
        </w:tc>
        <w:tc>
          <w:tcPr>
            <w:tcW w:w="425" w:type="dxa"/>
          </w:tcPr>
          <w:p w:rsidR="00315973" w:rsidRDefault="00315973">
            <w:pPr>
              <w:pStyle w:val="ConsPlusNormal"/>
            </w:pPr>
          </w:p>
        </w:tc>
        <w:tc>
          <w:tcPr>
            <w:tcW w:w="624" w:type="dxa"/>
            <w:vMerge/>
          </w:tcPr>
          <w:p w:rsidR="00315973" w:rsidRDefault="00315973"/>
        </w:tc>
        <w:tc>
          <w:tcPr>
            <w:tcW w:w="680" w:type="dxa"/>
            <w:vMerge/>
          </w:tcPr>
          <w:p w:rsidR="00315973" w:rsidRDefault="00315973"/>
        </w:tc>
        <w:tc>
          <w:tcPr>
            <w:tcW w:w="425" w:type="dxa"/>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15 629,3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15 629,3</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tcPr>
          <w:p w:rsidR="00315973" w:rsidRDefault="00315973">
            <w:pPr>
              <w:pStyle w:val="ConsPlusNormal"/>
            </w:pPr>
          </w:p>
        </w:tc>
        <w:tc>
          <w:tcPr>
            <w:tcW w:w="568" w:type="dxa"/>
          </w:tcPr>
          <w:p w:rsidR="00315973" w:rsidRDefault="00315973">
            <w:pPr>
              <w:pStyle w:val="ConsPlusNormal"/>
              <w:jc w:val="center"/>
            </w:pPr>
            <w:r>
              <w:t>ФБ</w:t>
            </w:r>
          </w:p>
        </w:tc>
        <w:tc>
          <w:tcPr>
            <w:tcW w:w="1417" w:type="dxa"/>
          </w:tcPr>
          <w:p w:rsidR="00315973" w:rsidRDefault="00315973">
            <w:pPr>
              <w:pStyle w:val="ConsPlusNormal"/>
              <w:jc w:val="center"/>
            </w:pPr>
            <w:r>
              <w:t>10 419,5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10 419,5</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1 578,9</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1 578,9</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4.</w:t>
            </w:r>
          </w:p>
        </w:tc>
        <w:tc>
          <w:tcPr>
            <w:tcW w:w="1559" w:type="dxa"/>
            <w:vMerge w:val="restart"/>
          </w:tcPr>
          <w:p w:rsidR="00315973" w:rsidRDefault="00315973">
            <w:pPr>
              <w:pStyle w:val="ConsPlusNormal"/>
            </w:pPr>
            <w:r>
              <w:t>Отдельное мероприятие 4 "Поддержка обустройства мест массового отдыха населения (городских парков)"</w:t>
            </w:r>
          </w:p>
        </w:tc>
        <w:tc>
          <w:tcPr>
            <w:tcW w:w="1276" w:type="dxa"/>
            <w:vMerge w:val="restart"/>
          </w:tcPr>
          <w:p w:rsidR="00315973" w:rsidRDefault="00315973">
            <w:pPr>
              <w:pStyle w:val="ConsPlusNormal"/>
              <w:jc w:val="center"/>
            </w:pPr>
            <w:r>
              <w:t>ДС и ЖКХ НАО, Администрация г. Нарьян-Мара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2017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4 359,1</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4 359,1</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961" w:history="1">
              <w:r>
                <w:rPr>
                  <w:color w:val="0000FF"/>
                </w:rPr>
                <w:t>Пункт 4.1</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Ц</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4 228,3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4 228,3</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130,8</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130,8</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5.</w:t>
            </w:r>
          </w:p>
        </w:tc>
        <w:tc>
          <w:tcPr>
            <w:tcW w:w="1559" w:type="dxa"/>
            <w:vMerge w:val="restart"/>
          </w:tcPr>
          <w:p w:rsidR="00315973" w:rsidRDefault="00315973">
            <w:pPr>
              <w:pStyle w:val="ConsPlusNormal"/>
            </w:pPr>
            <w:r>
              <w:t>Отдельное мероприятие 5 "Субсидии муниципальным образованиям на софинансиров</w:t>
            </w:r>
            <w:r>
              <w:lastRenderedPageBreak/>
              <w:t>ание расходных обязательств по благоустройству территорий"</w:t>
            </w:r>
          </w:p>
        </w:tc>
        <w:tc>
          <w:tcPr>
            <w:tcW w:w="1276" w:type="dxa"/>
            <w:vMerge w:val="restart"/>
          </w:tcPr>
          <w:p w:rsidR="00315973" w:rsidRDefault="00315973">
            <w:pPr>
              <w:pStyle w:val="ConsPlusNormal"/>
              <w:jc w:val="center"/>
            </w:pPr>
            <w:r>
              <w:lastRenderedPageBreak/>
              <w:t>ДС и ЖКХ НАО, Администрация г. Нарьян-Мара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2017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33 304,8</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33 304,8</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977" w:history="1">
              <w:r>
                <w:rPr>
                  <w:color w:val="0000FF"/>
                </w:rPr>
                <w:t>Пункт 5.1</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Ц</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32 305,4</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32 305,4</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999,4</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999,4</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6.</w:t>
            </w:r>
          </w:p>
        </w:tc>
        <w:tc>
          <w:tcPr>
            <w:tcW w:w="1559" w:type="dxa"/>
            <w:vMerge w:val="restart"/>
          </w:tcPr>
          <w:p w:rsidR="00315973" w:rsidRDefault="00315973">
            <w:pPr>
              <w:pStyle w:val="ConsPlusNormal"/>
            </w:pPr>
            <w:r>
              <w:t xml:space="preserve">Отдельное мероприятие 6 "Субсидии местным бюджетам городских поселений Ненецкого автономного округа на софинансирование расходных обязательств, возникающих при выполнении полномочий органов местного самоуправления по водоотведению в части организации вывоза стоков </w:t>
            </w:r>
            <w:r>
              <w:lastRenderedPageBreak/>
              <w:t>из септиков и выгребных ям"</w:t>
            </w:r>
          </w:p>
        </w:tc>
        <w:tc>
          <w:tcPr>
            <w:tcW w:w="1276" w:type="dxa"/>
            <w:vMerge w:val="restart"/>
          </w:tcPr>
          <w:p w:rsidR="00315973" w:rsidRDefault="00315973">
            <w:pPr>
              <w:pStyle w:val="ConsPlusNormal"/>
              <w:jc w:val="center"/>
            </w:pPr>
            <w:r>
              <w:lastRenderedPageBreak/>
              <w:t>ДС и ЖКХ НАО, Администрация п. Искателей</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2018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11 251,6</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8 190,0</w:t>
            </w:r>
          </w:p>
        </w:tc>
        <w:tc>
          <w:tcPr>
            <w:tcW w:w="1361" w:type="dxa"/>
          </w:tcPr>
          <w:p w:rsidR="00315973" w:rsidRDefault="00315973">
            <w:pPr>
              <w:pStyle w:val="ConsPlusNormal"/>
              <w:jc w:val="center"/>
            </w:pPr>
            <w:r>
              <w:t>3 061,6</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Ц</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11 139,1</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8 108,1</w:t>
            </w:r>
          </w:p>
        </w:tc>
        <w:tc>
          <w:tcPr>
            <w:tcW w:w="1361" w:type="dxa"/>
          </w:tcPr>
          <w:p w:rsidR="00315973" w:rsidRDefault="00315973">
            <w:pPr>
              <w:pStyle w:val="ConsPlusNormal"/>
              <w:jc w:val="center"/>
            </w:pPr>
            <w:r>
              <w:t>3 031,0</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112,5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81,9</w:t>
            </w:r>
          </w:p>
        </w:tc>
        <w:tc>
          <w:tcPr>
            <w:tcW w:w="1361" w:type="dxa"/>
          </w:tcPr>
          <w:p w:rsidR="00315973" w:rsidRDefault="00315973">
            <w:pPr>
              <w:pStyle w:val="ConsPlusNormal"/>
              <w:jc w:val="center"/>
            </w:pPr>
            <w:r>
              <w:t>30,6</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7.</w:t>
            </w:r>
          </w:p>
        </w:tc>
        <w:tc>
          <w:tcPr>
            <w:tcW w:w="1559" w:type="dxa"/>
            <w:vMerge w:val="restart"/>
          </w:tcPr>
          <w:p w:rsidR="00315973" w:rsidRDefault="00315973">
            <w:pPr>
              <w:pStyle w:val="ConsPlusNormal"/>
            </w:pPr>
            <w:r>
              <w:t>Подпрограмма 1 "Модернизация объектов коммунальной инфраструктуры"</w:t>
            </w:r>
          </w:p>
        </w:tc>
        <w:tc>
          <w:tcPr>
            <w:tcW w:w="1276" w:type="dxa"/>
            <w:vMerge w:val="restart"/>
          </w:tcPr>
          <w:p w:rsidR="00315973" w:rsidRDefault="00315973">
            <w:pPr>
              <w:pStyle w:val="ConsPlusNormal"/>
              <w:jc w:val="center"/>
            </w:pPr>
            <w:r>
              <w:t>ДС и ЖКХ НАО, Администрация Заполярного района, Администрация г. Нарьян-Мара, п. Искателей, КУ НАО "ЦСЗ"</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458 429,0</w:t>
            </w:r>
          </w:p>
        </w:tc>
        <w:tc>
          <w:tcPr>
            <w:tcW w:w="1304" w:type="dxa"/>
          </w:tcPr>
          <w:p w:rsidR="00315973" w:rsidRDefault="00315973">
            <w:pPr>
              <w:pStyle w:val="ConsPlusNormal"/>
              <w:jc w:val="center"/>
            </w:pPr>
            <w:r>
              <w:t>174 638,8</w:t>
            </w:r>
          </w:p>
        </w:tc>
        <w:tc>
          <w:tcPr>
            <w:tcW w:w="1304" w:type="dxa"/>
          </w:tcPr>
          <w:p w:rsidR="00315973" w:rsidRDefault="00315973">
            <w:pPr>
              <w:pStyle w:val="ConsPlusNormal"/>
              <w:jc w:val="center"/>
            </w:pPr>
            <w:r>
              <w:t>62 171,9</w:t>
            </w:r>
          </w:p>
        </w:tc>
        <w:tc>
          <w:tcPr>
            <w:tcW w:w="1361" w:type="dxa"/>
          </w:tcPr>
          <w:p w:rsidR="00315973" w:rsidRDefault="00315973">
            <w:pPr>
              <w:pStyle w:val="ConsPlusNormal"/>
              <w:jc w:val="center"/>
            </w:pPr>
            <w:r>
              <w:t>71 792,4</w:t>
            </w:r>
          </w:p>
        </w:tc>
        <w:tc>
          <w:tcPr>
            <w:tcW w:w="1361" w:type="dxa"/>
          </w:tcPr>
          <w:p w:rsidR="00315973" w:rsidRDefault="00315973">
            <w:pPr>
              <w:pStyle w:val="ConsPlusNormal"/>
              <w:jc w:val="center"/>
            </w:pPr>
            <w:r>
              <w:t>66 374,0</w:t>
            </w:r>
          </w:p>
        </w:tc>
        <w:tc>
          <w:tcPr>
            <w:tcW w:w="1361" w:type="dxa"/>
          </w:tcPr>
          <w:p w:rsidR="00315973" w:rsidRDefault="00315973">
            <w:pPr>
              <w:pStyle w:val="ConsPlusNormal"/>
              <w:jc w:val="center"/>
            </w:pPr>
            <w:r>
              <w:t>83 451,9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1</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443 237,5</w:t>
            </w:r>
          </w:p>
        </w:tc>
        <w:tc>
          <w:tcPr>
            <w:tcW w:w="1304" w:type="dxa"/>
          </w:tcPr>
          <w:p w:rsidR="00315973" w:rsidRDefault="00315973">
            <w:pPr>
              <w:pStyle w:val="ConsPlusNormal"/>
              <w:jc w:val="center"/>
            </w:pPr>
            <w:r>
              <w:t>170 722,3</w:t>
            </w:r>
          </w:p>
        </w:tc>
        <w:tc>
          <w:tcPr>
            <w:tcW w:w="1304" w:type="dxa"/>
          </w:tcPr>
          <w:p w:rsidR="00315973" w:rsidRDefault="00315973">
            <w:pPr>
              <w:pStyle w:val="ConsPlusNormal"/>
              <w:jc w:val="center"/>
            </w:pPr>
            <w:r>
              <w:t>59 887,7</w:t>
            </w:r>
          </w:p>
        </w:tc>
        <w:tc>
          <w:tcPr>
            <w:tcW w:w="1361" w:type="dxa"/>
          </w:tcPr>
          <w:p w:rsidR="00315973" w:rsidRDefault="00315973">
            <w:pPr>
              <w:pStyle w:val="ConsPlusNormal"/>
              <w:jc w:val="center"/>
            </w:pPr>
            <w:r>
              <w:t>68 463,7</w:t>
            </w:r>
          </w:p>
        </w:tc>
        <w:tc>
          <w:tcPr>
            <w:tcW w:w="1361" w:type="dxa"/>
          </w:tcPr>
          <w:p w:rsidR="00315973" w:rsidRDefault="00315973">
            <w:pPr>
              <w:pStyle w:val="ConsPlusNormal"/>
              <w:jc w:val="center"/>
            </w:pPr>
            <w:r>
              <w:t>63 577,2</w:t>
            </w:r>
          </w:p>
        </w:tc>
        <w:tc>
          <w:tcPr>
            <w:tcW w:w="1361" w:type="dxa"/>
          </w:tcPr>
          <w:p w:rsidR="00315973" w:rsidRDefault="00315973">
            <w:pPr>
              <w:pStyle w:val="ConsPlusNormal"/>
              <w:jc w:val="center"/>
            </w:pPr>
            <w:r>
              <w:t>80 586,6</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11 323,7</w:t>
            </w:r>
          </w:p>
        </w:tc>
        <w:tc>
          <w:tcPr>
            <w:tcW w:w="1304" w:type="dxa"/>
          </w:tcPr>
          <w:p w:rsidR="00315973" w:rsidRDefault="00315973">
            <w:pPr>
              <w:pStyle w:val="ConsPlusNormal"/>
              <w:jc w:val="center"/>
            </w:pPr>
            <w:r>
              <w:t>3 916,5</w:t>
            </w:r>
          </w:p>
        </w:tc>
        <w:tc>
          <w:tcPr>
            <w:tcW w:w="1304" w:type="dxa"/>
          </w:tcPr>
          <w:p w:rsidR="00315973" w:rsidRDefault="00315973">
            <w:pPr>
              <w:pStyle w:val="ConsPlusNormal"/>
              <w:jc w:val="center"/>
            </w:pPr>
            <w:r>
              <w:t>1 141,5</w:t>
            </w:r>
          </w:p>
        </w:tc>
        <w:tc>
          <w:tcPr>
            <w:tcW w:w="1361" w:type="dxa"/>
          </w:tcPr>
          <w:p w:rsidR="00315973" w:rsidRDefault="00315973">
            <w:pPr>
              <w:pStyle w:val="ConsPlusNormal"/>
              <w:jc w:val="center"/>
            </w:pPr>
            <w:r>
              <w:t>2 617,8</w:t>
            </w:r>
          </w:p>
        </w:tc>
        <w:tc>
          <w:tcPr>
            <w:tcW w:w="1361" w:type="dxa"/>
          </w:tcPr>
          <w:p w:rsidR="00315973" w:rsidRDefault="00315973">
            <w:pPr>
              <w:pStyle w:val="ConsPlusNormal"/>
              <w:jc w:val="center"/>
            </w:pPr>
            <w:r>
              <w:t>2 133,5</w:t>
            </w:r>
          </w:p>
        </w:tc>
        <w:tc>
          <w:tcPr>
            <w:tcW w:w="1361" w:type="dxa"/>
          </w:tcPr>
          <w:p w:rsidR="00315973" w:rsidRDefault="00315973">
            <w:pPr>
              <w:pStyle w:val="ConsPlusNormal"/>
              <w:jc w:val="center"/>
            </w:pPr>
            <w:r>
              <w:t>1 514,4</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3 867,8</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1 142,7</w:t>
            </w:r>
          </w:p>
        </w:tc>
        <w:tc>
          <w:tcPr>
            <w:tcW w:w="1361" w:type="dxa"/>
          </w:tcPr>
          <w:p w:rsidR="00315973" w:rsidRDefault="00315973">
            <w:pPr>
              <w:pStyle w:val="ConsPlusNormal"/>
              <w:jc w:val="center"/>
            </w:pPr>
            <w:r>
              <w:t>710,9</w:t>
            </w:r>
          </w:p>
        </w:tc>
        <w:tc>
          <w:tcPr>
            <w:tcW w:w="1361" w:type="dxa"/>
          </w:tcPr>
          <w:p w:rsidR="00315973" w:rsidRDefault="00315973">
            <w:pPr>
              <w:pStyle w:val="ConsPlusNormal"/>
              <w:jc w:val="center"/>
            </w:pPr>
            <w:r>
              <w:t>663,3</w:t>
            </w:r>
          </w:p>
        </w:tc>
        <w:tc>
          <w:tcPr>
            <w:tcW w:w="1361" w:type="dxa"/>
          </w:tcPr>
          <w:p w:rsidR="00315973" w:rsidRDefault="00315973">
            <w:pPr>
              <w:pStyle w:val="ConsPlusNormal"/>
              <w:jc w:val="center"/>
            </w:pPr>
            <w:r>
              <w:t>1 350,9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7.1.</w:t>
            </w:r>
          </w:p>
        </w:tc>
        <w:tc>
          <w:tcPr>
            <w:tcW w:w="1559" w:type="dxa"/>
            <w:vMerge w:val="restart"/>
          </w:tcPr>
          <w:p w:rsidR="00315973" w:rsidRDefault="00315973">
            <w:pPr>
              <w:pStyle w:val="ConsPlusNormal"/>
            </w:pPr>
            <w:r>
              <w:t>Основное мероприятие 1 "Подготовка объектов коммунальной инфраструктуры к работе в осенне-зимний период"</w:t>
            </w:r>
          </w:p>
        </w:tc>
        <w:tc>
          <w:tcPr>
            <w:tcW w:w="1276" w:type="dxa"/>
            <w:vMerge w:val="restart"/>
          </w:tcPr>
          <w:p w:rsidR="00315973" w:rsidRDefault="00315973">
            <w:pPr>
              <w:pStyle w:val="ConsPlusNormal"/>
              <w:jc w:val="center"/>
            </w:pPr>
            <w:r>
              <w:t>ДС и ЖКХ НАО, Администрация Заполярного района, Администрация г. Нарьян-Мара, п. Искателей</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410 538,2</w:t>
            </w:r>
          </w:p>
        </w:tc>
        <w:tc>
          <w:tcPr>
            <w:tcW w:w="1304" w:type="dxa"/>
          </w:tcPr>
          <w:p w:rsidR="00315973" w:rsidRDefault="00315973">
            <w:pPr>
              <w:pStyle w:val="ConsPlusNormal"/>
              <w:jc w:val="center"/>
            </w:pPr>
            <w:r>
              <w:t>126 748,0</w:t>
            </w:r>
          </w:p>
        </w:tc>
        <w:tc>
          <w:tcPr>
            <w:tcW w:w="1304" w:type="dxa"/>
          </w:tcPr>
          <w:p w:rsidR="00315973" w:rsidRDefault="00315973">
            <w:pPr>
              <w:pStyle w:val="ConsPlusNormal"/>
              <w:jc w:val="center"/>
            </w:pPr>
            <w:r>
              <w:t>62 171,9</w:t>
            </w:r>
          </w:p>
        </w:tc>
        <w:tc>
          <w:tcPr>
            <w:tcW w:w="1361" w:type="dxa"/>
          </w:tcPr>
          <w:p w:rsidR="00315973" w:rsidRDefault="00315973">
            <w:pPr>
              <w:pStyle w:val="ConsPlusNormal"/>
              <w:jc w:val="center"/>
            </w:pPr>
            <w:r>
              <w:t>71 792,4</w:t>
            </w:r>
          </w:p>
        </w:tc>
        <w:tc>
          <w:tcPr>
            <w:tcW w:w="1361" w:type="dxa"/>
          </w:tcPr>
          <w:p w:rsidR="00315973" w:rsidRDefault="00315973">
            <w:pPr>
              <w:pStyle w:val="ConsPlusNormal"/>
              <w:jc w:val="center"/>
            </w:pPr>
            <w:r>
              <w:t>66 374,0</w:t>
            </w:r>
          </w:p>
        </w:tc>
        <w:tc>
          <w:tcPr>
            <w:tcW w:w="1361" w:type="dxa"/>
          </w:tcPr>
          <w:p w:rsidR="00315973" w:rsidRDefault="00315973">
            <w:pPr>
              <w:pStyle w:val="ConsPlusNormal"/>
              <w:jc w:val="center"/>
            </w:pPr>
            <w:r>
              <w:t>83 451,9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993" w:history="1">
              <w:r>
                <w:rPr>
                  <w:color w:val="0000FF"/>
                </w:rPr>
                <w:t>Пункты 6.1</w:t>
              </w:r>
            </w:hyperlink>
            <w:r>
              <w:t xml:space="preserve">, </w:t>
            </w:r>
            <w:hyperlink w:anchor="P1007" w:history="1">
              <w:r>
                <w:rPr>
                  <w:color w:val="0000FF"/>
                </w:rPr>
                <w:t>6.2</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1</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395 346,7</w:t>
            </w:r>
          </w:p>
        </w:tc>
        <w:tc>
          <w:tcPr>
            <w:tcW w:w="1304" w:type="dxa"/>
          </w:tcPr>
          <w:p w:rsidR="00315973" w:rsidRDefault="00315973">
            <w:pPr>
              <w:pStyle w:val="ConsPlusNormal"/>
              <w:jc w:val="center"/>
            </w:pPr>
            <w:r>
              <w:t>122 831,5</w:t>
            </w:r>
          </w:p>
        </w:tc>
        <w:tc>
          <w:tcPr>
            <w:tcW w:w="1304" w:type="dxa"/>
          </w:tcPr>
          <w:p w:rsidR="00315973" w:rsidRDefault="00315973">
            <w:pPr>
              <w:pStyle w:val="ConsPlusNormal"/>
              <w:jc w:val="center"/>
            </w:pPr>
            <w:r>
              <w:t>59 887,7</w:t>
            </w:r>
          </w:p>
        </w:tc>
        <w:tc>
          <w:tcPr>
            <w:tcW w:w="1361" w:type="dxa"/>
          </w:tcPr>
          <w:p w:rsidR="00315973" w:rsidRDefault="00315973">
            <w:pPr>
              <w:pStyle w:val="ConsPlusNormal"/>
              <w:jc w:val="center"/>
            </w:pPr>
            <w:r>
              <w:t>68 463,7</w:t>
            </w:r>
          </w:p>
        </w:tc>
        <w:tc>
          <w:tcPr>
            <w:tcW w:w="1361" w:type="dxa"/>
          </w:tcPr>
          <w:p w:rsidR="00315973" w:rsidRDefault="00315973">
            <w:pPr>
              <w:pStyle w:val="ConsPlusNormal"/>
              <w:jc w:val="center"/>
            </w:pPr>
            <w:r>
              <w:t>63 577,2</w:t>
            </w:r>
          </w:p>
        </w:tc>
        <w:tc>
          <w:tcPr>
            <w:tcW w:w="1361" w:type="dxa"/>
          </w:tcPr>
          <w:p w:rsidR="00315973" w:rsidRDefault="00315973">
            <w:pPr>
              <w:pStyle w:val="ConsPlusNormal"/>
              <w:jc w:val="center"/>
            </w:pPr>
            <w:r>
              <w:t>80 586,6</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11 323,7</w:t>
            </w:r>
          </w:p>
        </w:tc>
        <w:tc>
          <w:tcPr>
            <w:tcW w:w="1304" w:type="dxa"/>
          </w:tcPr>
          <w:p w:rsidR="00315973" w:rsidRDefault="00315973">
            <w:pPr>
              <w:pStyle w:val="ConsPlusNormal"/>
              <w:jc w:val="center"/>
            </w:pPr>
            <w:r>
              <w:t>3 916,5</w:t>
            </w:r>
          </w:p>
        </w:tc>
        <w:tc>
          <w:tcPr>
            <w:tcW w:w="1304" w:type="dxa"/>
          </w:tcPr>
          <w:p w:rsidR="00315973" w:rsidRDefault="00315973">
            <w:pPr>
              <w:pStyle w:val="ConsPlusNormal"/>
              <w:jc w:val="center"/>
            </w:pPr>
            <w:r>
              <w:t>1 141,5</w:t>
            </w:r>
          </w:p>
        </w:tc>
        <w:tc>
          <w:tcPr>
            <w:tcW w:w="1361" w:type="dxa"/>
          </w:tcPr>
          <w:p w:rsidR="00315973" w:rsidRDefault="00315973">
            <w:pPr>
              <w:pStyle w:val="ConsPlusNormal"/>
              <w:jc w:val="center"/>
            </w:pPr>
            <w:r>
              <w:t>2 617,8</w:t>
            </w:r>
          </w:p>
        </w:tc>
        <w:tc>
          <w:tcPr>
            <w:tcW w:w="1361" w:type="dxa"/>
          </w:tcPr>
          <w:p w:rsidR="00315973" w:rsidRDefault="00315973">
            <w:pPr>
              <w:pStyle w:val="ConsPlusNormal"/>
              <w:jc w:val="center"/>
            </w:pPr>
            <w:r>
              <w:t>2 133,5</w:t>
            </w:r>
          </w:p>
        </w:tc>
        <w:tc>
          <w:tcPr>
            <w:tcW w:w="1361" w:type="dxa"/>
          </w:tcPr>
          <w:p w:rsidR="00315973" w:rsidRDefault="00315973">
            <w:pPr>
              <w:pStyle w:val="ConsPlusNormal"/>
              <w:jc w:val="center"/>
            </w:pPr>
            <w:r>
              <w:t>1 514,4</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3 867,8</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1 142,7</w:t>
            </w:r>
          </w:p>
        </w:tc>
        <w:tc>
          <w:tcPr>
            <w:tcW w:w="1361" w:type="dxa"/>
          </w:tcPr>
          <w:p w:rsidR="00315973" w:rsidRDefault="00315973">
            <w:pPr>
              <w:pStyle w:val="ConsPlusNormal"/>
              <w:jc w:val="center"/>
            </w:pPr>
            <w:r>
              <w:t>710,9</w:t>
            </w:r>
          </w:p>
        </w:tc>
        <w:tc>
          <w:tcPr>
            <w:tcW w:w="1361" w:type="dxa"/>
          </w:tcPr>
          <w:p w:rsidR="00315973" w:rsidRDefault="00315973">
            <w:pPr>
              <w:pStyle w:val="ConsPlusNormal"/>
              <w:jc w:val="center"/>
            </w:pPr>
            <w:r>
              <w:t>663,3</w:t>
            </w:r>
          </w:p>
        </w:tc>
        <w:tc>
          <w:tcPr>
            <w:tcW w:w="1361" w:type="dxa"/>
          </w:tcPr>
          <w:p w:rsidR="00315973" w:rsidRDefault="00315973">
            <w:pPr>
              <w:pStyle w:val="ConsPlusNormal"/>
              <w:jc w:val="center"/>
            </w:pPr>
            <w:r>
              <w:t>1 350,9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7.1.1.</w:t>
            </w:r>
          </w:p>
        </w:tc>
        <w:tc>
          <w:tcPr>
            <w:tcW w:w="1559" w:type="dxa"/>
            <w:vMerge w:val="restart"/>
          </w:tcPr>
          <w:p w:rsidR="00315973" w:rsidRDefault="00315973">
            <w:pPr>
              <w:pStyle w:val="ConsPlusNormal"/>
            </w:pPr>
            <w:r>
              <w:t xml:space="preserve">Субсидии юридическим лицам на возмещение части затрат по </w:t>
            </w:r>
            <w:r>
              <w:lastRenderedPageBreak/>
              <w:t>капитальному ремонту систем коммунальной инфраструктуры в целях подготовки объектов к работе в осенне-зимний период</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123 907,6</w:t>
            </w:r>
          </w:p>
        </w:tc>
        <w:tc>
          <w:tcPr>
            <w:tcW w:w="1304" w:type="dxa"/>
          </w:tcPr>
          <w:p w:rsidR="00315973" w:rsidRDefault="00315973">
            <w:pPr>
              <w:pStyle w:val="ConsPlusNormal"/>
              <w:jc w:val="center"/>
            </w:pPr>
            <w:r>
              <w:t>46 551,5</w:t>
            </w:r>
          </w:p>
        </w:tc>
        <w:tc>
          <w:tcPr>
            <w:tcW w:w="1304" w:type="dxa"/>
          </w:tcPr>
          <w:p w:rsidR="00315973" w:rsidRDefault="00315973">
            <w:pPr>
              <w:pStyle w:val="ConsPlusNormal"/>
              <w:jc w:val="center"/>
            </w:pPr>
            <w:r>
              <w:t>24 102,7</w:t>
            </w:r>
          </w:p>
        </w:tc>
        <w:tc>
          <w:tcPr>
            <w:tcW w:w="1361" w:type="dxa"/>
          </w:tcPr>
          <w:p w:rsidR="00315973" w:rsidRDefault="00315973">
            <w:pPr>
              <w:pStyle w:val="ConsPlusNormal"/>
              <w:jc w:val="center"/>
            </w:pPr>
            <w:r>
              <w:t>10 101,2</w:t>
            </w:r>
          </w:p>
        </w:tc>
        <w:tc>
          <w:tcPr>
            <w:tcW w:w="1361" w:type="dxa"/>
          </w:tcPr>
          <w:p w:rsidR="00315973" w:rsidRDefault="00315973">
            <w:pPr>
              <w:pStyle w:val="ConsPlusNormal"/>
              <w:jc w:val="center"/>
            </w:pPr>
            <w:r>
              <w:t>10 180,2</w:t>
            </w:r>
          </w:p>
        </w:tc>
        <w:tc>
          <w:tcPr>
            <w:tcW w:w="1361" w:type="dxa"/>
          </w:tcPr>
          <w:p w:rsidR="00315973" w:rsidRDefault="00315973">
            <w:pPr>
              <w:pStyle w:val="ConsPlusNormal"/>
              <w:jc w:val="center"/>
            </w:pPr>
            <w:r>
              <w:t>32 972,0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1</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121 551,5</w:t>
            </w:r>
          </w:p>
        </w:tc>
        <w:tc>
          <w:tcPr>
            <w:tcW w:w="1304" w:type="dxa"/>
          </w:tcPr>
          <w:p w:rsidR="00315973" w:rsidRDefault="00315973">
            <w:pPr>
              <w:pStyle w:val="ConsPlusNormal"/>
              <w:jc w:val="center"/>
            </w:pPr>
            <w:r>
              <w:t>46 551,5</w:t>
            </w:r>
          </w:p>
        </w:tc>
        <w:tc>
          <w:tcPr>
            <w:tcW w:w="1304" w:type="dxa"/>
          </w:tcPr>
          <w:p w:rsidR="00315973" w:rsidRDefault="00315973">
            <w:pPr>
              <w:pStyle w:val="ConsPlusNormal"/>
              <w:jc w:val="center"/>
            </w:pPr>
            <w:r>
              <w:t>23 000,0</w:t>
            </w:r>
          </w:p>
        </w:tc>
        <w:tc>
          <w:tcPr>
            <w:tcW w:w="1361" w:type="dxa"/>
          </w:tcPr>
          <w:p w:rsidR="00315973" w:rsidRDefault="00315973">
            <w:pPr>
              <w:pStyle w:val="ConsPlusNormal"/>
              <w:jc w:val="center"/>
            </w:pPr>
            <w:r>
              <w:t>10 000,0</w:t>
            </w:r>
          </w:p>
        </w:tc>
        <w:tc>
          <w:tcPr>
            <w:tcW w:w="1361" w:type="dxa"/>
          </w:tcPr>
          <w:p w:rsidR="00315973" w:rsidRDefault="00315973">
            <w:pPr>
              <w:pStyle w:val="ConsPlusNormal"/>
              <w:jc w:val="center"/>
            </w:pPr>
            <w:r>
              <w:t>10 000,0</w:t>
            </w:r>
          </w:p>
        </w:tc>
        <w:tc>
          <w:tcPr>
            <w:tcW w:w="1361" w:type="dxa"/>
          </w:tcPr>
          <w:p w:rsidR="00315973" w:rsidRDefault="00315973">
            <w:pPr>
              <w:pStyle w:val="ConsPlusNormal"/>
              <w:jc w:val="center"/>
            </w:pPr>
            <w:r>
              <w:t>32 000,0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2 356,1</w:t>
            </w:r>
          </w:p>
        </w:tc>
        <w:tc>
          <w:tcPr>
            <w:tcW w:w="1304" w:type="dxa"/>
          </w:tcPr>
          <w:p w:rsidR="00315973" w:rsidRDefault="00315973">
            <w:pPr>
              <w:pStyle w:val="ConsPlusNormal"/>
              <w:jc w:val="center"/>
            </w:pPr>
            <w:r>
              <w:t>0,0</w:t>
            </w:r>
          </w:p>
        </w:tc>
        <w:tc>
          <w:tcPr>
            <w:tcW w:w="1304" w:type="dxa"/>
          </w:tcPr>
          <w:p w:rsidR="00315973" w:rsidRDefault="00315973">
            <w:pPr>
              <w:pStyle w:val="ConsPlusNormal"/>
              <w:jc w:val="center"/>
            </w:pPr>
            <w:r>
              <w:t>1 102,7</w:t>
            </w:r>
          </w:p>
        </w:tc>
        <w:tc>
          <w:tcPr>
            <w:tcW w:w="1361" w:type="dxa"/>
          </w:tcPr>
          <w:p w:rsidR="00315973" w:rsidRDefault="00315973">
            <w:pPr>
              <w:pStyle w:val="ConsPlusNormal"/>
              <w:jc w:val="center"/>
            </w:pPr>
            <w:r>
              <w:t>101,2</w:t>
            </w:r>
          </w:p>
        </w:tc>
        <w:tc>
          <w:tcPr>
            <w:tcW w:w="1361" w:type="dxa"/>
          </w:tcPr>
          <w:p w:rsidR="00315973" w:rsidRDefault="00315973">
            <w:pPr>
              <w:pStyle w:val="ConsPlusNormal"/>
              <w:jc w:val="center"/>
            </w:pPr>
            <w:r>
              <w:t>180,2</w:t>
            </w:r>
          </w:p>
        </w:tc>
        <w:tc>
          <w:tcPr>
            <w:tcW w:w="1361" w:type="dxa"/>
          </w:tcPr>
          <w:p w:rsidR="00315973" w:rsidRDefault="00315973">
            <w:pPr>
              <w:pStyle w:val="ConsPlusNormal"/>
              <w:jc w:val="center"/>
            </w:pPr>
            <w:r>
              <w:t>972,0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7.1.2.</w:t>
            </w:r>
          </w:p>
        </w:tc>
        <w:tc>
          <w:tcPr>
            <w:tcW w:w="1559" w:type="dxa"/>
            <w:vMerge w:val="restart"/>
          </w:tcPr>
          <w:p w:rsidR="00315973" w:rsidRDefault="00315973">
            <w:pPr>
              <w:pStyle w:val="ConsPlusNormal"/>
            </w:pPr>
            <w:r>
              <w:t>Субсидии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276" w:type="dxa"/>
            <w:vMerge w:val="restart"/>
          </w:tcPr>
          <w:p w:rsidR="00315973" w:rsidRDefault="00315973">
            <w:pPr>
              <w:pStyle w:val="ConsPlusNormal"/>
              <w:jc w:val="center"/>
            </w:pPr>
            <w:r>
              <w:t>ДС и ЖКХ НАО, Администрация Заполярного района, Администрация г. Нарьян-Мара, п. Искателей</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286 630,6</w:t>
            </w:r>
          </w:p>
        </w:tc>
        <w:tc>
          <w:tcPr>
            <w:tcW w:w="1304" w:type="dxa"/>
          </w:tcPr>
          <w:p w:rsidR="00315973" w:rsidRDefault="00315973">
            <w:pPr>
              <w:pStyle w:val="ConsPlusNormal"/>
              <w:jc w:val="center"/>
            </w:pPr>
            <w:r>
              <w:t>80 196,5</w:t>
            </w:r>
          </w:p>
        </w:tc>
        <w:tc>
          <w:tcPr>
            <w:tcW w:w="1304" w:type="dxa"/>
          </w:tcPr>
          <w:p w:rsidR="00315973" w:rsidRDefault="00315973">
            <w:pPr>
              <w:pStyle w:val="ConsPlusNormal"/>
              <w:jc w:val="center"/>
            </w:pPr>
            <w:r>
              <w:t>38 069,2</w:t>
            </w:r>
          </w:p>
        </w:tc>
        <w:tc>
          <w:tcPr>
            <w:tcW w:w="1361" w:type="dxa"/>
          </w:tcPr>
          <w:p w:rsidR="00315973" w:rsidRDefault="00315973">
            <w:pPr>
              <w:pStyle w:val="ConsPlusNormal"/>
              <w:jc w:val="center"/>
            </w:pPr>
            <w:r>
              <w:t>61 691,2</w:t>
            </w:r>
          </w:p>
        </w:tc>
        <w:tc>
          <w:tcPr>
            <w:tcW w:w="1361" w:type="dxa"/>
          </w:tcPr>
          <w:p w:rsidR="00315973" w:rsidRDefault="00315973">
            <w:pPr>
              <w:pStyle w:val="ConsPlusNormal"/>
              <w:jc w:val="center"/>
            </w:pPr>
            <w:r>
              <w:t>56 193,8</w:t>
            </w:r>
          </w:p>
        </w:tc>
        <w:tc>
          <w:tcPr>
            <w:tcW w:w="1361" w:type="dxa"/>
          </w:tcPr>
          <w:p w:rsidR="00315973" w:rsidRDefault="00315973">
            <w:pPr>
              <w:pStyle w:val="ConsPlusNormal"/>
              <w:jc w:val="center"/>
            </w:pPr>
            <w:r>
              <w:t>50 479,9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1</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273 795,2</w:t>
            </w:r>
          </w:p>
        </w:tc>
        <w:tc>
          <w:tcPr>
            <w:tcW w:w="1304" w:type="dxa"/>
          </w:tcPr>
          <w:p w:rsidR="00315973" w:rsidRDefault="00315973">
            <w:pPr>
              <w:pStyle w:val="ConsPlusNormal"/>
              <w:jc w:val="center"/>
            </w:pPr>
            <w:r>
              <w:t>76 280,0</w:t>
            </w:r>
          </w:p>
        </w:tc>
        <w:tc>
          <w:tcPr>
            <w:tcW w:w="1304" w:type="dxa"/>
          </w:tcPr>
          <w:p w:rsidR="00315973" w:rsidRDefault="00315973">
            <w:pPr>
              <w:pStyle w:val="ConsPlusNormal"/>
              <w:jc w:val="center"/>
            </w:pPr>
            <w:r>
              <w:t>36 887,7</w:t>
            </w:r>
          </w:p>
        </w:tc>
        <w:tc>
          <w:tcPr>
            <w:tcW w:w="1361" w:type="dxa"/>
          </w:tcPr>
          <w:p w:rsidR="00315973" w:rsidRDefault="00315973">
            <w:pPr>
              <w:pStyle w:val="ConsPlusNormal"/>
              <w:jc w:val="center"/>
            </w:pPr>
            <w:r>
              <w:t>58 463,7</w:t>
            </w:r>
          </w:p>
        </w:tc>
        <w:tc>
          <w:tcPr>
            <w:tcW w:w="1361" w:type="dxa"/>
          </w:tcPr>
          <w:p w:rsidR="00315973" w:rsidRDefault="00315973">
            <w:pPr>
              <w:pStyle w:val="ConsPlusNormal"/>
              <w:jc w:val="center"/>
            </w:pPr>
            <w:r>
              <w:t>53 577,2</w:t>
            </w:r>
          </w:p>
        </w:tc>
        <w:tc>
          <w:tcPr>
            <w:tcW w:w="1361" w:type="dxa"/>
          </w:tcPr>
          <w:p w:rsidR="00315973" w:rsidRDefault="00315973">
            <w:pPr>
              <w:pStyle w:val="ConsPlusNormal"/>
              <w:jc w:val="center"/>
            </w:pPr>
            <w:r>
              <w:t>48 586,6</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11 323,7</w:t>
            </w:r>
          </w:p>
        </w:tc>
        <w:tc>
          <w:tcPr>
            <w:tcW w:w="1304" w:type="dxa"/>
          </w:tcPr>
          <w:p w:rsidR="00315973" w:rsidRDefault="00315973">
            <w:pPr>
              <w:pStyle w:val="ConsPlusNormal"/>
              <w:jc w:val="center"/>
            </w:pPr>
            <w:r>
              <w:t>3 916,5</w:t>
            </w:r>
          </w:p>
        </w:tc>
        <w:tc>
          <w:tcPr>
            <w:tcW w:w="1304" w:type="dxa"/>
          </w:tcPr>
          <w:p w:rsidR="00315973" w:rsidRDefault="00315973">
            <w:pPr>
              <w:pStyle w:val="ConsPlusNormal"/>
              <w:jc w:val="center"/>
            </w:pPr>
            <w:r>
              <w:t>1 141,5</w:t>
            </w:r>
          </w:p>
        </w:tc>
        <w:tc>
          <w:tcPr>
            <w:tcW w:w="1361" w:type="dxa"/>
          </w:tcPr>
          <w:p w:rsidR="00315973" w:rsidRDefault="00315973">
            <w:pPr>
              <w:pStyle w:val="ConsPlusNormal"/>
              <w:jc w:val="center"/>
            </w:pPr>
            <w:r>
              <w:t>2 617,8</w:t>
            </w:r>
          </w:p>
        </w:tc>
        <w:tc>
          <w:tcPr>
            <w:tcW w:w="1361" w:type="dxa"/>
          </w:tcPr>
          <w:p w:rsidR="00315973" w:rsidRDefault="00315973">
            <w:pPr>
              <w:pStyle w:val="ConsPlusNormal"/>
              <w:jc w:val="center"/>
            </w:pPr>
            <w:r>
              <w:t>2 133,5</w:t>
            </w:r>
          </w:p>
        </w:tc>
        <w:tc>
          <w:tcPr>
            <w:tcW w:w="1361" w:type="dxa"/>
          </w:tcPr>
          <w:p w:rsidR="00315973" w:rsidRDefault="00315973">
            <w:pPr>
              <w:pStyle w:val="ConsPlusNormal"/>
              <w:jc w:val="center"/>
            </w:pPr>
            <w:r>
              <w:t>1 514,4</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1 511,7</w:t>
            </w:r>
          </w:p>
        </w:tc>
        <w:tc>
          <w:tcPr>
            <w:tcW w:w="1304" w:type="dxa"/>
          </w:tcPr>
          <w:p w:rsidR="00315973" w:rsidRDefault="00315973">
            <w:pPr>
              <w:pStyle w:val="ConsPlusNormal"/>
              <w:jc w:val="center"/>
            </w:pPr>
            <w:r>
              <w:t>0,0</w:t>
            </w:r>
          </w:p>
        </w:tc>
        <w:tc>
          <w:tcPr>
            <w:tcW w:w="1304" w:type="dxa"/>
          </w:tcPr>
          <w:p w:rsidR="00315973" w:rsidRDefault="00315973">
            <w:pPr>
              <w:pStyle w:val="ConsPlusNormal"/>
              <w:jc w:val="center"/>
            </w:pPr>
            <w:r>
              <w:t>40,0</w:t>
            </w:r>
          </w:p>
        </w:tc>
        <w:tc>
          <w:tcPr>
            <w:tcW w:w="1361" w:type="dxa"/>
          </w:tcPr>
          <w:p w:rsidR="00315973" w:rsidRDefault="00315973">
            <w:pPr>
              <w:pStyle w:val="ConsPlusNormal"/>
              <w:jc w:val="center"/>
            </w:pPr>
            <w:r>
              <w:t>609,7</w:t>
            </w:r>
          </w:p>
        </w:tc>
        <w:tc>
          <w:tcPr>
            <w:tcW w:w="1361" w:type="dxa"/>
          </w:tcPr>
          <w:p w:rsidR="00315973" w:rsidRDefault="00315973">
            <w:pPr>
              <w:pStyle w:val="ConsPlusNormal"/>
              <w:jc w:val="center"/>
            </w:pPr>
            <w:r>
              <w:t>483,1</w:t>
            </w:r>
          </w:p>
        </w:tc>
        <w:tc>
          <w:tcPr>
            <w:tcW w:w="1361" w:type="dxa"/>
          </w:tcPr>
          <w:p w:rsidR="00315973" w:rsidRDefault="00315973">
            <w:pPr>
              <w:pStyle w:val="ConsPlusNormal"/>
              <w:jc w:val="center"/>
            </w:pPr>
            <w:r>
              <w:t>378,9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7.2.</w:t>
            </w:r>
          </w:p>
        </w:tc>
        <w:tc>
          <w:tcPr>
            <w:tcW w:w="1559" w:type="dxa"/>
            <w:vMerge w:val="restart"/>
          </w:tcPr>
          <w:p w:rsidR="00315973" w:rsidRDefault="00315973">
            <w:pPr>
              <w:pStyle w:val="ConsPlusNormal"/>
            </w:pPr>
            <w:r>
              <w:t>Основное мероприятие 2 "Приобретени</w:t>
            </w:r>
            <w:r>
              <w:lastRenderedPageBreak/>
              <w:t>е объектов недвижимого имущества в государственную собственность для организации теплоснабжения населения"</w:t>
            </w:r>
          </w:p>
        </w:tc>
        <w:tc>
          <w:tcPr>
            <w:tcW w:w="1276" w:type="dxa"/>
            <w:vMerge w:val="restart"/>
          </w:tcPr>
          <w:p w:rsidR="00315973" w:rsidRDefault="00315973">
            <w:pPr>
              <w:pStyle w:val="ConsPlusNormal"/>
              <w:jc w:val="center"/>
            </w:pPr>
            <w:r>
              <w:lastRenderedPageBreak/>
              <w:t>ДС и ЖКХ НАО, КУ НАО "ЦСЗ"</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2015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47 890,8</w:t>
            </w:r>
          </w:p>
        </w:tc>
        <w:tc>
          <w:tcPr>
            <w:tcW w:w="1304" w:type="dxa"/>
          </w:tcPr>
          <w:p w:rsidR="00315973" w:rsidRDefault="00315973">
            <w:pPr>
              <w:pStyle w:val="ConsPlusNormal"/>
              <w:jc w:val="center"/>
            </w:pPr>
            <w:r>
              <w:t>47 890,8</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1</w:t>
            </w:r>
          </w:p>
        </w:tc>
        <w:tc>
          <w:tcPr>
            <w:tcW w:w="425" w:type="dxa"/>
          </w:tcPr>
          <w:p w:rsidR="00315973" w:rsidRDefault="00315973">
            <w:pPr>
              <w:pStyle w:val="ConsPlusNormal"/>
              <w:jc w:val="center"/>
            </w:pPr>
            <w:r>
              <w:t>02</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47 890,8</w:t>
            </w:r>
          </w:p>
        </w:tc>
        <w:tc>
          <w:tcPr>
            <w:tcW w:w="1304" w:type="dxa"/>
          </w:tcPr>
          <w:p w:rsidR="00315973" w:rsidRDefault="00315973">
            <w:pPr>
              <w:pStyle w:val="ConsPlusNormal"/>
              <w:jc w:val="center"/>
            </w:pPr>
            <w:r>
              <w:t>47 890,8</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8.</w:t>
            </w:r>
          </w:p>
        </w:tc>
        <w:tc>
          <w:tcPr>
            <w:tcW w:w="1559" w:type="dxa"/>
            <w:vMerge w:val="restart"/>
          </w:tcPr>
          <w:p w:rsidR="00315973" w:rsidRDefault="00315973">
            <w:pPr>
              <w:pStyle w:val="ConsPlusNormal"/>
            </w:pPr>
            <w:r>
              <w:t>Подпрограмма 2 "Обеспечение доступности коммунальных услуг"</w:t>
            </w:r>
          </w:p>
        </w:tc>
        <w:tc>
          <w:tcPr>
            <w:tcW w:w="1276" w:type="dxa"/>
            <w:vMerge w:val="restart"/>
          </w:tcPr>
          <w:p w:rsidR="00315973" w:rsidRDefault="00315973">
            <w:pPr>
              <w:pStyle w:val="ConsPlusNormal"/>
              <w:jc w:val="center"/>
            </w:pPr>
            <w:r>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5 116 766,6</w:t>
            </w:r>
          </w:p>
        </w:tc>
        <w:tc>
          <w:tcPr>
            <w:tcW w:w="1304" w:type="dxa"/>
          </w:tcPr>
          <w:p w:rsidR="00315973" w:rsidRDefault="00315973">
            <w:pPr>
              <w:pStyle w:val="ConsPlusNormal"/>
              <w:jc w:val="center"/>
            </w:pPr>
            <w:r>
              <w:t>904 337,5</w:t>
            </w:r>
          </w:p>
        </w:tc>
        <w:tc>
          <w:tcPr>
            <w:tcW w:w="1304" w:type="dxa"/>
          </w:tcPr>
          <w:p w:rsidR="00315973" w:rsidRDefault="00315973">
            <w:pPr>
              <w:pStyle w:val="ConsPlusNormal"/>
              <w:jc w:val="center"/>
            </w:pPr>
            <w:r>
              <w:t>927 496,3</w:t>
            </w:r>
          </w:p>
        </w:tc>
        <w:tc>
          <w:tcPr>
            <w:tcW w:w="1361" w:type="dxa"/>
          </w:tcPr>
          <w:p w:rsidR="00315973" w:rsidRDefault="00315973">
            <w:pPr>
              <w:pStyle w:val="ConsPlusNormal"/>
              <w:jc w:val="center"/>
            </w:pPr>
            <w:r>
              <w:t>987 959,3</w:t>
            </w:r>
          </w:p>
        </w:tc>
        <w:tc>
          <w:tcPr>
            <w:tcW w:w="1361" w:type="dxa"/>
          </w:tcPr>
          <w:p w:rsidR="00315973" w:rsidRDefault="00315973">
            <w:pPr>
              <w:pStyle w:val="ConsPlusNormal"/>
              <w:jc w:val="center"/>
            </w:pPr>
            <w:r>
              <w:t>1 002 421,0</w:t>
            </w:r>
          </w:p>
        </w:tc>
        <w:tc>
          <w:tcPr>
            <w:tcW w:w="1361" w:type="dxa"/>
          </w:tcPr>
          <w:p w:rsidR="00315973" w:rsidRDefault="00315973">
            <w:pPr>
              <w:pStyle w:val="ConsPlusNormal"/>
              <w:jc w:val="center"/>
            </w:pPr>
            <w:r>
              <w:t>862 340,8</w:t>
            </w:r>
          </w:p>
        </w:tc>
        <w:tc>
          <w:tcPr>
            <w:tcW w:w="1077" w:type="dxa"/>
          </w:tcPr>
          <w:p w:rsidR="00315973" w:rsidRDefault="00315973">
            <w:pPr>
              <w:pStyle w:val="ConsPlusNormal"/>
              <w:jc w:val="center"/>
            </w:pPr>
            <w:r>
              <w:t>432 211,7</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2</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5 116 766,6</w:t>
            </w:r>
          </w:p>
        </w:tc>
        <w:tc>
          <w:tcPr>
            <w:tcW w:w="1304" w:type="dxa"/>
          </w:tcPr>
          <w:p w:rsidR="00315973" w:rsidRDefault="00315973">
            <w:pPr>
              <w:pStyle w:val="ConsPlusNormal"/>
              <w:jc w:val="center"/>
            </w:pPr>
            <w:r>
              <w:t>904 337,5</w:t>
            </w:r>
          </w:p>
        </w:tc>
        <w:tc>
          <w:tcPr>
            <w:tcW w:w="1304" w:type="dxa"/>
          </w:tcPr>
          <w:p w:rsidR="00315973" w:rsidRDefault="00315973">
            <w:pPr>
              <w:pStyle w:val="ConsPlusNormal"/>
              <w:jc w:val="center"/>
            </w:pPr>
            <w:r>
              <w:t>927 496,3</w:t>
            </w:r>
          </w:p>
        </w:tc>
        <w:tc>
          <w:tcPr>
            <w:tcW w:w="1361" w:type="dxa"/>
          </w:tcPr>
          <w:p w:rsidR="00315973" w:rsidRDefault="00315973">
            <w:pPr>
              <w:pStyle w:val="ConsPlusNormal"/>
              <w:jc w:val="center"/>
            </w:pPr>
            <w:r>
              <w:t>987 959,3</w:t>
            </w:r>
          </w:p>
        </w:tc>
        <w:tc>
          <w:tcPr>
            <w:tcW w:w="1361" w:type="dxa"/>
          </w:tcPr>
          <w:p w:rsidR="00315973" w:rsidRDefault="00315973">
            <w:pPr>
              <w:pStyle w:val="ConsPlusNormal"/>
              <w:jc w:val="center"/>
            </w:pPr>
            <w:r>
              <w:t>1 002 421,0</w:t>
            </w:r>
          </w:p>
        </w:tc>
        <w:tc>
          <w:tcPr>
            <w:tcW w:w="1361" w:type="dxa"/>
          </w:tcPr>
          <w:p w:rsidR="00315973" w:rsidRDefault="00315973">
            <w:pPr>
              <w:pStyle w:val="ConsPlusNormal"/>
              <w:jc w:val="center"/>
            </w:pPr>
            <w:r>
              <w:t>862 340,8</w:t>
            </w:r>
          </w:p>
        </w:tc>
        <w:tc>
          <w:tcPr>
            <w:tcW w:w="1077" w:type="dxa"/>
          </w:tcPr>
          <w:p w:rsidR="00315973" w:rsidRDefault="00315973">
            <w:pPr>
              <w:pStyle w:val="ConsPlusNormal"/>
              <w:jc w:val="center"/>
            </w:pPr>
            <w:r>
              <w:t>432 211,7</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8.1.</w:t>
            </w:r>
          </w:p>
        </w:tc>
        <w:tc>
          <w:tcPr>
            <w:tcW w:w="1559" w:type="dxa"/>
            <w:vMerge w:val="restart"/>
          </w:tcPr>
          <w:p w:rsidR="00315973" w:rsidRDefault="00315973">
            <w:pPr>
              <w:pStyle w:val="ConsPlusNormal"/>
            </w:pPr>
            <w:r>
              <w:t xml:space="preserve">Основное мероприятие 1 "Государственная поддержка организаций жилищно-коммунального комплекса, предоставляющих коммунальные ресурсы, с учетом предельных индексов </w:t>
            </w:r>
            <w:r>
              <w:lastRenderedPageBreak/>
              <w:t>изменения размера платы граждан за коммунальные услуги"</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5 116 766,6</w:t>
            </w:r>
          </w:p>
        </w:tc>
        <w:tc>
          <w:tcPr>
            <w:tcW w:w="1304" w:type="dxa"/>
          </w:tcPr>
          <w:p w:rsidR="00315973" w:rsidRDefault="00315973">
            <w:pPr>
              <w:pStyle w:val="ConsPlusNormal"/>
              <w:jc w:val="center"/>
            </w:pPr>
            <w:r>
              <w:t>904 337,5</w:t>
            </w:r>
          </w:p>
        </w:tc>
        <w:tc>
          <w:tcPr>
            <w:tcW w:w="1304" w:type="dxa"/>
          </w:tcPr>
          <w:p w:rsidR="00315973" w:rsidRDefault="00315973">
            <w:pPr>
              <w:pStyle w:val="ConsPlusNormal"/>
              <w:jc w:val="center"/>
            </w:pPr>
            <w:r>
              <w:t>927 496,3</w:t>
            </w:r>
          </w:p>
        </w:tc>
        <w:tc>
          <w:tcPr>
            <w:tcW w:w="1361" w:type="dxa"/>
          </w:tcPr>
          <w:p w:rsidR="00315973" w:rsidRDefault="00315973">
            <w:pPr>
              <w:pStyle w:val="ConsPlusNormal"/>
              <w:jc w:val="center"/>
            </w:pPr>
            <w:r>
              <w:t>987 959,3</w:t>
            </w:r>
          </w:p>
        </w:tc>
        <w:tc>
          <w:tcPr>
            <w:tcW w:w="1361" w:type="dxa"/>
          </w:tcPr>
          <w:p w:rsidR="00315973" w:rsidRDefault="00315973">
            <w:pPr>
              <w:pStyle w:val="ConsPlusNormal"/>
              <w:jc w:val="center"/>
            </w:pPr>
            <w:r>
              <w:t>1 002 421,0</w:t>
            </w:r>
          </w:p>
        </w:tc>
        <w:tc>
          <w:tcPr>
            <w:tcW w:w="1361" w:type="dxa"/>
          </w:tcPr>
          <w:p w:rsidR="00315973" w:rsidRDefault="00315973">
            <w:pPr>
              <w:pStyle w:val="ConsPlusNormal"/>
              <w:jc w:val="center"/>
            </w:pPr>
            <w:r>
              <w:t>862 340,8</w:t>
            </w:r>
          </w:p>
        </w:tc>
        <w:tc>
          <w:tcPr>
            <w:tcW w:w="1077" w:type="dxa"/>
          </w:tcPr>
          <w:p w:rsidR="00315973" w:rsidRDefault="00315973">
            <w:pPr>
              <w:pStyle w:val="ConsPlusNormal"/>
              <w:jc w:val="center"/>
            </w:pPr>
            <w:r>
              <w:t>432 211,7</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1022" w:history="1">
              <w:r>
                <w:rPr>
                  <w:color w:val="0000FF"/>
                </w:rPr>
                <w:t>Пункт 7.1</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2</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5 116 766,6</w:t>
            </w:r>
          </w:p>
        </w:tc>
        <w:tc>
          <w:tcPr>
            <w:tcW w:w="1304" w:type="dxa"/>
          </w:tcPr>
          <w:p w:rsidR="00315973" w:rsidRDefault="00315973">
            <w:pPr>
              <w:pStyle w:val="ConsPlusNormal"/>
              <w:jc w:val="center"/>
            </w:pPr>
            <w:r>
              <w:t>904 337,5</w:t>
            </w:r>
          </w:p>
        </w:tc>
        <w:tc>
          <w:tcPr>
            <w:tcW w:w="1304" w:type="dxa"/>
          </w:tcPr>
          <w:p w:rsidR="00315973" w:rsidRDefault="00315973">
            <w:pPr>
              <w:pStyle w:val="ConsPlusNormal"/>
              <w:jc w:val="center"/>
            </w:pPr>
            <w:r>
              <w:t>927 496,3</w:t>
            </w:r>
          </w:p>
        </w:tc>
        <w:tc>
          <w:tcPr>
            <w:tcW w:w="1361" w:type="dxa"/>
          </w:tcPr>
          <w:p w:rsidR="00315973" w:rsidRDefault="00315973">
            <w:pPr>
              <w:pStyle w:val="ConsPlusNormal"/>
              <w:jc w:val="center"/>
            </w:pPr>
            <w:r>
              <w:t>987 959,3</w:t>
            </w:r>
          </w:p>
        </w:tc>
        <w:tc>
          <w:tcPr>
            <w:tcW w:w="1361" w:type="dxa"/>
          </w:tcPr>
          <w:p w:rsidR="00315973" w:rsidRDefault="00315973">
            <w:pPr>
              <w:pStyle w:val="ConsPlusNormal"/>
              <w:jc w:val="center"/>
            </w:pPr>
            <w:r>
              <w:t>1 002 421,0</w:t>
            </w:r>
          </w:p>
        </w:tc>
        <w:tc>
          <w:tcPr>
            <w:tcW w:w="1361" w:type="dxa"/>
          </w:tcPr>
          <w:p w:rsidR="00315973" w:rsidRDefault="00315973">
            <w:pPr>
              <w:pStyle w:val="ConsPlusNormal"/>
              <w:jc w:val="center"/>
            </w:pPr>
            <w:r>
              <w:t>862 340,8</w:t>
            </w:r>
          </w:p>
        </w:tc>
        <w:tc>
          <w:tcPr>
            <w:tcW w:w="1077" w:type="dxa"/>
          </w:tcPr>
          <w:p w:rsidR="00315973" w:rsidRDefault="00315973">
            <w:pPr>
              <w:pStyle w:val="ConsPlusNormal"/>
              <w:jc w:val="center"/>
            </w:pPr>
            <w:r>
              <w:t>432 211,7</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8.1.1.</w:t>
            </w:r>
          </w:p>
        </w:tc>
        <w:tc>
          <w:tcPr>
            <w:tcW w:w="1559" w:type="dxa"/>
            <w:vMerge w:val="restart"/>
          </w:tcPr>
          <w:p w:rsidR="00315973" w:rsidRDefault="00315973">
            <w:pPr>
              <w:pStyle w:val="ConsPlusNormal"/>
            </w:pPr>
            <w:r>
              <w:t>Субсидии юридическим лицам на возмещение недополученных доходов, возникающих в результате государственного регулирования цен (тарифов) на электроэнергию, реализуемую населению, потребителям, приравненным к населению, прочим потребителям на территории Ненецкого автономного округа</w:t>
            </w:r>
          </w:p>
        </w:tc>
        <w:tc>
          <w:tcPr>
            <w:tcW w:w="1276" w:type="dxa"/>
            <w:vMerge w:val="restart"/>
          </w:tcPr>
          <w:p w:rsidR="00315973" w:rsidRDefault="00315973">
            <w:pPr>
              <w:pStyle w:val="ConsPlusNormal"/>
              <w:jc w:val="center"/>
            </w:pPr>
            <w:r>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2 298 123,0</w:t>
            </w:r>
          </w:p>
        </w:tc>
        <w:tc>
          <w:tcPr>
            <w:tcW w:w="1304" w:type="dxa"/>
          </w:tcPr>
          <w:p w:rsidR="00315973" w:rsidRDefault="00315973">
            <w:pPr>
              <w:pStyle w:val="ConsPlusNormal"/>
              <w:jc w:val="center"/>
            </w:pPr>
            <w:r>
              <w:t>466 484,9</w:t>
            </w:r>
          </w:p>
        </w:tc>
        <w:tc>
          <w:tcPr>
            <w:tcW w:w="1304" w:type="dxa"/>
          </w:tcPr>
          <w:p w:rsidR="00315973" w:rsidRDefault="00315973">
            <w:pPr>
              <w:pStyle w:val="ConsPlusNormal"/>
              <w:jc w:val="center"/>
            </w:pPr>
            <w:r>
              <w:t>444 213,9</w:t>
            </w:r>
          </w:p>
        </w:tc>
        <w:tc>
          <w:tcPr>
            <w:tcW w:w="1361" w:type="dxa"/>
          </w:tcPr>
          <w:p w:rsidR="00315973" w:rsidRDefault="00315973">
            <w:pPr>
              <w:pStyle w:val="ConsPlusNormal"/>
              <w:jc w:val="center"/>
            </w:pPr>
            <w:r>
              <w:t>426 448,3</w:t>
            </w:r>
          </w:p>
        </w:tc>
        <w:tc>
          <w:tcPr>
            <w:tcW w:w="1361" w:type="dxa"/>
          </w:tcPr>
          <w:p w:rsidR="00315973" w:rsidRDefault="00315973">
            <w:pPr>
              <w:pStyle w:val="ConsPlusNormal"/>
              <w:jc w:val="center"/>
            </w:pPr>
            <w:r>
              <w:t>424 109,8</w:t>
            </w:r>
          </w:p>
        </w:tc>
        <w:tc>
          <w:tcPr>
            <w:tcW w:w="1361" w:type="dxa"/>
          </w:tcPr>
          <w:p w:rsidR="00315973" w:rsidRDefault="00315973">
            <w:pPr>
              <w:pStyle w:val="ConsPlusNormal"/>
              <w:jc w:val="center"/>
            </w:pPr>
            <w:r>
              <w:t>385 656,6</w:t>
            </w:r>
          </w:p>
        </w:tc>
        <w:tc>
          <w:tcPr>
            <w:tcW w:w="1077" w:type="dxa"/>
          </w:tcPr>
          <w:p w:rsidR="00315973" w:rsidRDefault="00315973">
            <w:pPr>
              <w:pStyle w:val="ConsPlusNormal"/>
              <w:jc w:val="center"/>
            </w:pPr>
            <w:r>
              <w:t>151 209,5</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2</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2 298 123,0</w:t>
            </w:r>
          </w:p>
        </w:tc>
        <w:tc>
          <w:tcPr>
            <w:tcW w:w="1304" w:type="dxa"/>
          </w:tcPr>
          <w:p w:rsidR="00315973" w:rsidRDefault="00315973">
            <w:pPr>
              <w:pStyle w:val="ConsPlusNormal"/>
              <w:jc w:val="center"/>
            </w:pPr>
            <w:r>
              <w:t>466 484,9</w:t>
            </w:r>
          </w:p>
        </w:tc>
        <w:tc>
          <w:tcPr>
            <w:tcW w:w="1304" w:type="dxa"/>
          </w:tcPr>
          <w:p w:rsidR="00315973" w:rsidRDefault="00315973">
            <w:pPr>
              <w:pStyle w:val="ConsPlusNormal"/>
              <w:jc w:val="center"/>
            </w:pPr>
            <w:r>
              <w:t>444 213,9</w:t>
            </w:r>
          </w:p>
        </w:tc>
        <w:tc>
          <w:tcPr>
            <w:tcW w:w="1361" w:type="dxa"/>
          </w:tcPr>
          <w:p w:rsidR="00315973" w:rsidRDefault="00315973">
            <w:pPr>
              <w:pStyle w:val="ConsPlusNormal"/>
              <w:jc w:val="center"/>
            </w:pPr>
            <w:r>
              <w:t>426 448,3</w:t>
            </w:r>
          </w:p>
        </w:tc>
        <w:tc>
          <w:tcPr>
            <w:tcW w:w="1361" w:type="dxa"/>
          </w:tcPr>
          <w:p w:rsidR="00315973" w:rsidRDefault="00315973">
            <w:pPr>
              <w:pStyle w:val="ConsPlusNormal"/>
              <w:jc w:val="center"/>
            </w:pPr>
            <w:r>
              <w:t>424 109,8</w:t>
            </w:r>
          </w:p>
        </w:tc>
        <w:tc>
          <w:tcPr>
            <w:tcW w:w="1361" w:type="dxa"/>
          </w:tcPr>
          <w:p w:rsidR="00315973" w:rsidRDefault="00315973">
            <w:pPr>
              <w:pStyle w:val="ConsPlusNormal"/>
              <w:jc w:val="center"/>
            </w:pPr>
            <w:r>
              <w:t>385 656,6</w:t>
            </w:r>
          </w:p>
        </w:tc>
        <w:tc>
          <w:tcPr>
            <w:tcW w:w="1077" w:type="dxa"/>
          </w:tcPr>
          <w:p w:rsidR="00315973" w:rsidRDefault="00315973">
            <w:pPr>
              <w:pStyle w:val="ConsPlusNormal"/>
              <w:jc w:val="center"/>
            </w:pPr>
            <w:r>
              <w:t>151 209,5</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8.1.2.</w:t>
            </w:r>
          </w:p>
        </w:tc>
        <w:tc>
          <w:tcPr>
            <w:tcW w:w="1559" w:type="dxa"/>
            <w:vMerge w:val="restart"/>
          </w:tcPr>
          <w:p w:rsidR="00315973" w:rsidRDefault="00315973">
            <w:pPr>
              <w:pStyle w:val="ConsPlusNormal"/>
            </w:pPr>
            <w:r>
              <w:t xml:space="preserve">Субсидии </w:t>
            </w:r>
            <w:r>
              <w:lastRenderedPageBreak/>
              <w:t>юридическим лицам на возмещение недополученных доходов, возникающих в результате государственного регулирования цен (тарифов) на тепловую энергию, теплоноситель, реализуемые населению, потребителям, приравненным к населению, на территории Ненецкого автономного округа</w:t>
            </w:r>
          </w:p>
        </w:tc>
        <w:tc>
          <w:tcPr>
            <w:tcW w:w="1276" w:type="dxa"/>
            <w:vMerge w:val="restart"/>
          </w:tcPr>
          <w:p w:rsidR="00315973" w:rsidRDefault="00315973">
            <w:pPr>
              <w:pStyle w:val="ConsPlusNormal"/>
              <w:jc w:val="center"/>
            </w:pPr>
            <w:r>
              <w:lastRenderedPageBreak/>
              <w:t xml:space="preserve">ДС и ЖКХ </w:t>
            </w:r>
            <w:r>
              <w:lastRenderedPageBreak/>
              <w:t>НАО</w:t>
            </w:r>
          </w:p>
        </w:tc>
        <w:tc>
          <w:tcPr>
            <w:tcW w:w="425" w:type="dxa"/>
          </w:tcPr>
          <w:p w:rsidR="00315973" w:rsidRDefault="00315973">
            <w:pPr>
              <w:pStyle w:val="ConsPlusNormal"/>
              <w:jc w:val="center"/>
            </w:pPr>
            <w:r>
              <w:lastRenderedPageBreak/>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 xml:space="preserve">2015 </w:t>
            </w:r>
            <w:r>
              <w:lastRenderedPageBreak/>
              <w:t>год</w:t>
            </w:r>
          </w:p>
        </w:tc>
        <w:tc>
          <w:tcPr>
            <w:tcW w:w="680" w:type="dxa"/>
            <w:vMerge w:val="restart"/>
          </w:tcPr>
          <w:p w:rsidR="00315973" w:rsidRDefault="00315973">
            <w:pPr>
              <w:pStyle w:val="ConsPlusNormal"/>
              <w:jc w:val="center"/>
            </w:pPr>
            <w:r>
              <w:lastRenderedPageBreak/>
              <w:t xml:space="preserve">2021 </w:t>
            </w:r>
            <w:r>
              <w:lastRenderedPageBreak/>
              <w:t>год</w:t>
            </w:r>
          </w:p>
        </w:tc>
        <w:tc>
          <w:tcPr>
            <w:tcW w:w="993" w:type="dxa"/>
            <w:gridSpan w:val="2"/>
          </w:tcPr>
          <w:p w:rsidR="00315973" w:rsidRDefault="00315973">
            <w:pPr>
              <w:pStyle w:val="ConsPlusNormal"/>
            </w:pPr>
            <w:r>
              <w:lastRenderedPageBreak/>
              <w:t>всего</w:t>
            </w:r>
          </w:p>
        </w:tc>
        <w:tc>
          <w:tcPr>
            <w:tcW w:w="1417" w:type="dxa"/>
          </w:tcPr>
          <w:p w:rsidR="00315973" w:rsidRDefault="00315973">
            <w:pPr>
              <w:pStyle w:val="ConsPlusNormal"/>
              <w:jc w:val="center"/>
            </w:pPr>
            <w:r>
              <w:t>1 465 617,1</w:t>
            </w:r>
          </w:p>
        </w:tc>
        <w:tc>
          <w:tcPr>
            <w:tcW w:w="1304" w:type="dxa"/>
          </w:tcPr>
          <w:p w:rsidR="00315973" w:rsidRDefault="00315973">
            <w:pPr>
              <w:pStyle w:val="ConsPlusNormal"/>
              <w:jc w:val="center"/>
            </w:pPr>
            <w:r>
              <w:t>150 329,8</w:t>
            </w:r>
          </w:p>
        </w:tc>
        <w:tc>
          <w:tcPr>
            <w:tcW w:w="1304" w:type="dxa"/>
          </w:tcPr>
          <w:p w:rsidR="00315973" w:rsidRDefault="00315973">
            <w:pPr>
              <w:pStyle w:val="ConsPlusNormal"/>
              <w:jc w:val="center"/>
            </w:pPr>
            <w:r>
              <w:t>213 784,4</w:t>
            </w:r>
          </w:p>
        </w:tc>
        <w:tc>
          <w:tcPr>
            <w:tcW w:w="1361" w:type="dxa"/>
          </w:tcPr>
          <w:p w:rsidR="00315973" w:rsidRDefault="00315973">
            <w:pPr>
              <w:pStyle w:val="ConsPlusNormal"/>
              <w:jc w:val="center"/>
            </w:pPr>
            <w:r>
              <w:t>344 383,2</w:t>
            </w:r>
          </w:p>
        </w:tc>
        <w:tc>
          <w:tcPr>
            <w:tcW w:w="1361" w:type="dxa"/>
          </w:tcPr>
          <w:p w:rsidR="00315973" w:rsidRDefault="00315973">
            <w:pPr>
              <w:pStyle w:val="ConsPlusNormal"/>
              <w:jc w:val="center"/>
            </w:pPr>
            <w:r>
              <w:t>347 580,1</w:t>
            </w:r>
          </w:p>
        </w:tc>
        <w:tc>
          <w:tcPr>
            <w:tcW w:w="1361" w:type="dxa"/>
          </w:tcPr>
          <w:p w:rsidR="00315973" w:rsidRDefault="00315973">
            <w:pPr>
              <w:pStyle w:val="ConsPlusNormal"/>
              <w:jc w:val="center"/>
            </w:pPr>
            <w:r>
              <w:t>305 831,6</w:t>
            </w:r>
          </w:p>
        </w:tc>
        <w:tc>
          <w:tcPr>
            <w:tcW w:w="1077" w:type="dxa"/>
          </w:tcPr>
          <w:p w:rsidR="00315973" w:rsidRDefault="00315973">
            <w:pPr>
              <w:pStyle w:val="ConsPlusNormal"/>
              <w:jc w:val="center"/>
            </w:pPr>
            <w:r>
              <w:t>103 708,0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2</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1 465 617,1</w:t>
            </w:r>
          </w:p>
        </w:tc>
        <w:tc>
          <w:tcPr>
            <w:tcW w:w="1304" w:type="dxa"/>
          </w:tcPr>
          <w:p w:rsidR="00315973" w:rsidRDefault="00315973">
            <w:pPr>
              <w:pStyle w:val="ConsPlusNormal"/>
              <w:jc w:val="center"/>
            </w:pPr>
            <w:r>
              <w:t>150 329,8</w:t>
            </w:r>
          </w:p>
        </w:tc>
        <w:tc>
          <w:tcPr>
            <w:tcW w:w="1304" w:type="dxa"/>
          </w:tcPr>
          <w:p w:rsidR="00315973" w:rsidRDefault="00315973">
            <w:pPr>
              <w:pStyle w:val="ConsPlusNormal"/>
              <w:jc w:val="center"/>
            </w:pPr>
            <w:r>
              <w:t>213 784,4</w:t>
            </w:r>
          </w:p>
        </w:tc>
        <w:tc>
          <w:tcPr>
            <w:tcW w:w="1361" w:type="dxa"/>
          </w:tcPr>
          <w:p w:rsidR="00315973" w:rsidRDefault="00315973">
            <w:pPr>
              <w:pStyle w:val="ConsPlusNormal"/>
              <w:jc w:val="center"/>
            </w:pPr>
            <w:r>
              <w:t>344 383,2</w:t>
            </w:r>
          </w:p>
        </w:tc>
        <w:tc>
          <w:tcPr>
            <w:tcW w:w="1361" w:type="dxa"/>
          </w:tcPr>
          <w:p w:rsidR="00315973" w:rsidRDefault="00315973">
            <w:pPr>
              <w:pStyle w:val="ConsPlusNormal"/>
              <w:jc w:val="center"/>
            </w:pPr>
            <w:r>
              <w:t>347 580,1</w:t>
            </w:r>
          </w:p>
        </w:tc>
        <w:tc>
          <w:tcPr>
            <w:tcW w:w="1361" w:type="dxa"/>
          </w:tcPr>
          <w:p w:rsidR="00315973" w:rsidRDefault="00315973">
            <w:pPr>
              <w:pStyle w:val="ConsPlusNormal"/>
              <w:jc w:val="center"/>
            </w:pPr>
            <w:r>
              <w:t>305 831,6</w:t>
            </w:r>
          </w:p>
        </w:tc>
        <w:tc>
          <w:tcPr>
            <w:tcW w:w="1077" w:type="dxa"/>
          </w:tcPr>
          <w:p w:rsidR="00315973" w:rsidRDefault="00315973">
            <w:pPr>
              <w:pStyle w:val="ConsPlusNormal"/>
              <w:jc w:val="center"/>
            </w:pPr>
            <w:r>
              <w:t>103 708,0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8.1.3.</w:t>
            </w:r>
          </w:p>
        </w:tc>
        <w:tc>
          <w:tcPr>
            <w:tcW w:w="1559" w:type="dxa"/>
            <w:vMerge w:val="restart"/>
          </w:tcPr>
          <w:p w:rsidR="00315973" w:rsidRDefault="00315973">
            <w:pPr>
              <w:pStyle w:val="ConsPlusNormal"/>
            </w:pPr>
            <w:r>
              <w:t xml:space="preserve">Субсидии на возмещение недополученных доходов юридическим лицам, предоставляющим в интересах населения, </w:t>
            </w:r>
            <w:r>
              <w:lastRenderedPageBreak/>
              <w:t>проживающего в городских поселениях, услугу по отоплению в соответствии с установленным Администрацией Ненецкого автономного округа предельным размером платы граждан за один квадратный метр отапливаемой площади жилых помещений</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2017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233 618,3</w:t>
            </w:r>
          </w:p>
        </w:tc>
        <w:tc>
          <w:tcPr>
            <w:tcW w:w="1304" w:type="dxa"/>
          </w:tcPr>
          <w:p w:rsidR="00315973" w:rsidRDefault="00315973">
            <w:pPr>
              <w:pStyle w:val="ConsPlusNormal"/>
              <w:jc w:val="center"/>
            </w:pPr>
            <w:r>
              <w:t>127 480,5</w:t>
            </w:r>
          </w:p>
        </w:tc>
        <w:tc>
          <w:tcPr>
            <w:tcW w:w="1304" w:type="dxa"/>
          </w:tcPr>
          <w:p w:rsidR="00315973" w:rsidRDefault="00315973">
            <w:pPr>
              <w:pStyle w:val="ConsPlusNormal"/>
              <w:jc w:val="center"/>
            </w:pPr>
            <w:r>
              <w:t>89 955,9</w:t>
            </w:r>
          </w:p>
        </w:tc>
        <w:tc>
          <w:tcPr>
            <w:tcW w:w="1361" w:type="dxa"/>
          </w:tcPr>
          <w:p w:rsidR="00315973" w:rsidRDefault="00315973">
            <w:pPr>
              <w:pStyle w:val="ConsPlusNormal"/>
              <w:jc w:val="center"/>
            </w:pPr>
            <w:r>
              <w:t>16 181,9</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2</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233 618,3</w:t>
            </w:r>
          </w:p>
        </w:tc>
        <w:tc>
          <w:tcPr>
            <w:tcW w:w="1304" w:type="dxa"/>
          </w:tcPr>
          <w:p w:rsidR="00315973" w:rsidRDefault="00315973">
            <w:pPr>
              <w:pStyle w:val="ConsPlusNormal"/>
              <w:jc w:val="center"/>
            </w:pPr>
            <w:r>
              <w:t>127 480,5</w:t>
            </w:r>
          </w:p>
        </w:tc>
        <w:tc>
          <w:tcPr>
            <w:tcW w:w="1304" w:type="dxa"/>
          </w:tcPr>
          <w:p w:rsidR="00315973" w:rsidRDefault="00315973">
            <w:pPr>
              <w:pStyle w:val="ConsPlusNormal"/>
              <w:jc w:val="center"/>
            </w:pPr>
            <w:r>
              <w:t>89 955,9</w:t>
            </w:r>
          </w:p>
        </w:tc>
        <w:tc>
          <w:tcPr>
            <w:tcW w:w="1361" w:type="dxa"/>
          </w:tcPr>
          <w:p w:rsidR="00315973" w:rsidRDefault="00315973">
            <w:pPr>
              <w:pStyle w:val="ConsPlusNormal"/>
              <w:jc w:val="center"/>
            </w:pPr>
            <w:r>
              <w:t>16 181,9</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8.1.4.</w:t>
            </w:r>
          </w:p>
        </w:tc>
        <w:tc>
          <w:tcPr>
            <w:tcW w:w="1559" w:type="dxa"/>
            <w:vMerge w:val="restart"/>
          </w:tcPr>
          <w:p w:rsidR="00315973" w:rsidRDefault="00315973">
            <w:pPr>
              <w:pStyle w:val="ConsPlusNormal"/>
            </w:pPr>
            <w:r>
              <w:t xml:space="preserve">Субсидии юридическим лицам на возмещение недополученных доходов, возникающих в результате государственного регулирования </w:t>
            </w:r>
            <w:r>
              <w:lastRenderedPageBreak/>
              <w:t>цен (тарифов) на горячую, холодную воду (включая подвоз холодной воды), водоотведение (включая очистку сточных вод, поступающих децентрализованно) для населения, потребителей, приравненных к населению, на территории Ненецкого автономного округа</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456 455,4</w:t>
            </w:r>
          </w:p>
        </w:tc>
        <w:tc>
          <w:tcPr>
            <w:tcW w:w="1304" w:type="dxa"/>
          </w:tcPr>
          <w:p w:rsidR="00315973" w:rsidRDefault="00315973">
            <w:pPr>
              <w:pStyle w:val="ConsPlusNormal"/>
              <w:jc w:val="center"/>
            </w:pPr>
            <w:r>
              <w:t>40 612,7</w:t>
            </w:r>
          </w:p>
        </w:tc>
        <w:tc>
          <w:tcPr>
            <w:tcW w:w="1304" w:type="dxa"/>
          </w:tcPr>
          <w:p w:rsidR="00315973" w:rsidRDefault="00315973">
            <w:pPr>
              <w:pStyle w:val="ConsPlusNormal"/>
              <w:jc w:val="center"/>
            </w:pPr>
            <w:r>
              <w:t>66 850,0</w:t>
            </w:r>
          </w:p>
        </w:tc>
        <w:tc>
          <w:tcPr>
            <w:tcW w:w="1361" w:type="dxa"/>
          </w:tcPr>
          <w:p w:rsidR="00315973" w:rsidRDefault="00315973">
            <w:pPr>
              <w:pStyle w:val="ConsPlusNormal"/>
              <w:jc w:val="center"/>
            </w:pPr>
            <w:r>
              <w:t>70 494,5</w:t>
            </w:r>
          </w:p>
        </w:tc>
        <w:tc>
          <w:tcPr>
            <w:tcW w:w="1361" w:type="dxa"/>
          </w:tcPr>
          <w:p w:rsidR="00315973" w:rsidRDefault="00315973">
            <w:pPr>
              <w:pStyle w:val="ConsPlusNormal"/>
              <w:jc w:val="center"/>
            </w:pPr>
            <w:r>
              <w:t>107 666,0</w:t>
            </w:r>
          </w:p>
        </w:tc>
        <w:tc>
          <w:tcPr>
            <w:tcW w:w="1361" w:type="dxa"/>
          </w:tcPr>
          <w:p w:rsidR="00315973" w:rsidRDefault="00315973">
            <w:pPr>
              <w:pStyle w:val="ConsPlusNormal"/>
              <w:jc w:val="center"/>
            </w:pPr>
            <w:r>
              <w:t>89 015,1</w:t>
            </w:r>
          </w:p>
        </w:tc>
        <w:tc>
          <w:tcPr>
            <w:tcW w:w="1077" w:type="dxa"/>
          </w:tcPr>
          <w:p w:rsidR="00315973" w:rsidRDefault="00315973">
            <w:pPr>
              <w:pStyle w:val="ConsPlusNormal"/>
              <w:jc w:val="center"/>
            </w:pPr>
            <w:r>
              <w:t>81 817,1</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2</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456 455,4</w:t>
            </w:r>
          </w:p>
        </w:tc>
        <w:tc>
          <w:tcPr>
            <w:tcW w:w="1304" w:type="dxa"/>
          </w:tcPr>
          <w:p w:rsidR="00315973" w:rsidRDefault="00315973">
            <w:pPr>
              <w:pStyle w:val="ConsPlusNormal"/>
              <w:jc w:val="center"/>
            </w:pPr>
            <w:r>
              <w:t>40 612,7</w:t>
            </w:r>
          </w:p>
        </w:tc>
        <w:tc>
          <w:tcPr>
            <w:tcW w:w="1304" w:type="dxa"/>
          </w:tcPr>
          <w:p w:rsidR="00315973" w:rsidRDefault="00315973">
            <w:pPr>
              <w:pStyle w:val="ConsPlusNormal"/>
              <w:jc w:val="center"/>
            </w:pPr>
            <w:r>
              <w:t>66 850,0</w:t>
            </w:r>
          </w:p>
        </w:tc>
        <w:tc>
          <w:tcPr>
            <w:tcW w:w="1361" w:type="dxa"/>
          </w:tcPr>
          <w:p w:rsidR="00315973" w:rsidRDefault="00315973">
            <w:pPr>
              <w:pStyle w:val="ConsPlusNormal"/>
              <w:jc w:val="center"/>
            </w:pPr>
            <w:r>
              <w:t>70 494,5</w:t>
            </w:r>
          </w:p>
        </w:tc>
        <w:tc>
          <w:tcPr>
            <w:tcW w:w="1361" w:type="dxa"/>
          </w:tcPr>
          <w:p w:rsidR="00315973" w:rsidRDefault="00315973">
            <w:pPr>
              <w:pStyle w:val="ConsPlusNormal"/>
              <w:jc w:val="center"/>
            </w:pPr>
            <w:r>
              <w:t>107 666,0</w:t>
            </w:r>
          </w:p>
        </w:tc>
        <w:tc>
          <w:tcPr>
            <w:tcW w:w="1361" w:type="dxa"/>
          </w:tcPr>
          <w:p w:rsidR="00315973" w:rsidRDefault="00315973">
            <w:pPr>
              <w:pStyle w:val="ConsPlusNormal"/>
              <w:jc w:val="center"/>
            </w:pPr>
            <w:r>
              <w:t>89 015,1</w:t>
            </w:r>
          </w:p>
        </w:tc>
        <w:tc>
          <w:tcPr>
            <w:tcW w:w="1077" w:type="dxa"/>
          </w:tcPr>
          <w:p w:rsidR="00315973" w:rsidRDefault="00315973">
            <w:pPr>
              <w:pStyle w:val="ConsPlusNormal"/>
              <w:jc w:val="center"/>
            </w:pPr>
            <w:r>
              <w:t>81 817,1</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8.1.5.</w:t>
            </w:r>
          </w:p>
        </w:tc>
        <w:tc>
          <w:tcPr>
            <w:tcW w:w="1559" w:type="dxa"/>
            <w:vMerge w:val="restart"/>
          </w:tcPr>
          <w:p w:rsidR="00315973" w:rsidRDefault="00315973">
            <w:pPr>
              <w:pStyle w:val="ConsPlusNormal"/>
            </w:pPr>
            <w:r>
              <w:t xml:space="preserve">Субсидии юридическим лицам на возмещение недополученных доходов, возникающих в результате государственного регулирования </w:t>
            </w:r>
            <w:r>
              <w:lastRenderedPageBreak/>
              <w:t>цен (тарифов), на твердое топливо, реализуемое населению на территории Ненецкого автономного округа</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662 952,8</w:t>
            </w:r>
          </w:p>
        </w:tc>
        <w:tc>
          <w:tcPr>
            <w:tcW w:w="1304" w:type="dxa"/>
          </w:tcPr>
          <w:p w:rsidR="00315973" w:rsidRDefault="00315973">
            <w:pPr>
              <w:pStyle w:val="ConsPlusNormal"/>
              <w:jc w:val="center"/>
            </w:pPr>
            <w:r>
              <w:t>119 429,6</w:t>
            </w:r>
          </w:p>
        </w:tc>
        <w:tc>
          <w:tcPr>
            <w:tcW w:w="1304" w:type="dxa"/>
          </w:tcPr>
          <w:p w:rsidR="00315973" w:rsidRDefault="00315973">
            <w:pPr>
              <w:pStyle w:val="ConsPlusNormal"/>
              <w:jc w:val="center"/>
            </w:pPr>
            <w:r>
              <w:t>112 692,1</w:t>
            </w:r>
          </w:p>
        </w:tc>
        <w:tc>
          <w:tcPr>
            <w:tcW w:w="1361" w:type="dxa"/>
          </w:tcPr>
          <w:p w:rsidR="00315973" w:rsidRDefault="00315973">
            <w:pPr>
              <w:pStyle w:val="ConsPlusNormal"/>
              <w:jc w:val="center"/>
            </w:pPr>
            <w:r>
              <w:t>130 451,4</w:t>
            </w:r>
          </w:p>
        </w:tc>
        <w:tc>
          <w:tcPr>
            <w:tcW w:w="1361" w:type="dxa"/>
          </w:tcPr>
          <w:p w:rsidR="00315973" w:rsidRDefault="00315973">
            <w:pPr>
              <w:pStyle w:val="ConsPlusNormal"/>
              <w:jc w:val="center"/>
            </w:pPr>
            <w:r>
              <w:t>123 065,1</w:t>
            </w:r>
          </w:p>
        </w:tc>
        <w:tc>
          <w:tcPr>
            <w:tcW w:w="1361" w:type="dxa"/>
          </w:tcPr>
          <w:p w:rsidR="00315973" w:rsidRDefault="00315973">
            <w:pPr>
              <w:pStyle w:val="ConsPlusNormal"/>
              <w:jc w:val="center"/>
            </w:pPr>
            <w:r>
              <w:t>81 837,5</w:t>
            </w:r>
          </w:p>
        </w:tc>
        <w:tc>
          <w:tcPr>
            <w:tcW w:w="1077" w:type="dxa"/>
          </w:tcPr>
          <w:p w:rsidR="00315973" w:rsidRDefault="00315973">
            <w:pPr>
              <w:pStyle w:val="ConsPlusNormal"/>
              <w:jc w:val="center"/>
            </w:pPr>
            <w:r>
              <w:t>95 477,1</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2</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662 952,8</w:t>
            </w:r>
          </w:p>
        </w:tc>
        <w:tc>
          <w:tcPr>
            <w:tcW w:w="1304" w:type="dxa"/>
          </w:tcPr>
          <w:p w:rsidR="00315973" w:rsidRDefault="00315973">
            <w:pPr>
              <w:pStyle w:val="ConsPlusNormal"/>
              <w:jc w:val="center"/>
            </w:pPr>
            <w:r>
              <w:t>119 429,6</w:t>
            </w:r>
          </w:p>
        </w:tc>
        <w:tc>
          <w:tcPr>
            <w:tcW w:w="1304" w:type="dxa"/>
          </w:tcPr>
          <w:p w:rsidR="00315973" w:rsidRDefault="00315973">
            <w:pPr>
              <w:pStyle w:val="ConsPlusNormal"/>
              <w:jc w:val="center"/>
            </w:pPr>
            <w:r>
              <w:t>112 692,1</w:t>
            </w:r>
          </w:p>
        </w:tc>
        <w:tc>
          <w:tcPr>
            <w:tcW w:w="1361" w:type="dxa"/>
          </w:tcPr>
          <w:p w:rsidR="00315973" w:rsidRDefault="00315973">
            <w:pPr>
              <w:pStyle w:val="ConsPlusNormal"/>
              <w:jc w:val="center"/>
            </w:pPr>
            <w:r>
              <w:t>130 451,4</w:t>
            </w:r>
          </w:p>
        </w:tc>
        <w:tc>
          <w:tcPr>
            <w:tcW w:w="1361" w:type="dxa"/>
          </w:tcPr>
          <w:p w:rsidR="00315973" w:rsidRDefault="00315973">
            <w:pPr>
              <w:pStyle w:val="ConsPlusNormal"/>
              <w:jc w:val="center"/>
            </w:pPr>
            <w:r>
              <w:t>123 065,1</w:t>
            </w:r>
          </w:p>
        </w:tc>
        <w:tc>
          <w:tcPr>
            <w:tcW w:w="1361" w:type="dxa"/>
          </w:tcPr>
          <w:p w:rsidR="00315973" w:rsidRDefault="00315973">
            <w:pPr>
              <w:pStyle w:val="ConsPlusNormal"/>
              <w:jc w:val="center"/>
            </w:pPr>
            <w:r>
              <w:t>81 837,5</w:t>
            </w:r>
          </w:p>
        </w:tc>
        <w:tc>
          <w:tcPr>
            <w:tcW w:w="1077" w:type="dxa"/>
          </w:tcPr>
          <w:p w:rsidR="00315973" w:rsidRDefault="00315973">
            <w:pPr>
              <w:pStyle w:val="ConsPlusNormal"/>
              <w:jc w:val="center"/>
            </w:pPr>
            <w:r>
              <w:t>95 477,1</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w:t>
            </w:r>
          </w:p>
        </w:tc>
        <w:tc>
          <w:tcPr>
            <w:tcW w:w="1559" w:type="dxa"/>
            <w:vMerge w:val="restart"/>
          </w:tcPr>
          <w:p w:rsidR="00315973" w:rsidRDefault="00315973">
            <w:pPr>
              <w:pStyle w:val="ConsPlusNormal"/>
            </w:pPr>
            <w:r>
              <w:t>Подпрограмма 3 "Обеспечение сохранности жилищного фонда и создание безопасных, благоприятных условий проживания граждан"</w:t>
            </w:r>
          </w:p>
        </w:tc>
        <w:tc>
          <w:tcPr>
            <w:tcW w:w="1276" w:type="dxa"/>
            <w:vMerge w:val="restart"/>
          </w:tcPr>
          <w:p w:rsidR="00315973" w:rsidRDefault="00315973">
            <w:pPr>
              <w:pStyle w:val="ConsPlusNormal"/>
              <w:jc w:val="center"/>
            </w:pPr>
            <w:r>
              <w:t>ДС и ЖКХ НАО, Администрации сельских поселений, Администрация п. Искателей, Администрация г. Нарьян-Мара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583 043,0</w:t>
            </w:r>
          </w:p>
        </w:tc>
        <w:tc>
          <w:tcPr>
            <w:tcW w:w="1304" w:type="dxa"/>
          </w:tcPr>
          <w:p w:rsidR="00315973" w:rsidRDefault="00315973">
            <w:pPr>
              <w:pStyle w:val="ConsPlusNormal"/>
              <w:jc w:val="center"/>
            </w:pPr>
            <w:r>
              <w:t>86 349,3</w:t>
            </w:r>
          </w:p>
        </w:tc>
        <w:tc>
          <w:tcPr>
            <w:tcW w:w="1304" w:type="dxa"/>
          </w:tcPr>
          <w:p w:rsidR="00315973" w:rsidRDefault="00315973">
            <w:pPr>
              <w:pStyle w:val="ConsPlusNormal"/>
              <w:jc w:val="center"/>
            </w:pPr>
            <w:r>
              <w:t>98 593,7</w:t>
            </w:r>
          </w:p>
        </w:tc>
        <w:tc>
          <w:tcPr>
            <w:tcW w:w="1361" w:type="dxa"/>
          </w:tcPr>
          <w:p w:rsidR="00315973" w:rsidRDefault="00315973">
            <w:pPr>
              <w:pStyle w:val="ConsPlusNormal"/>
              <w:jc w:val="center"/>
            </w:pPr>
            <w:r>
              <w:t>97 763,2</w:t>
            </w:r>
          </w:p>
        </w:tc>
        <w:tc>
          <w:tcPr>
            <w:tcW w:w="1361" w:type="dxa"/>
          </w:tcPr>
          <w:p w:rsidR="00315973" w:rsidRDefault="00315973">
            <w:pPr>
              <w:pStyle w:val="ConsPlusNormal"/>
              <w:jc w:val="center"/>
            </w:pPr>
            <w:r>
              <w:t>49 202,8</w:t>
            </w:r>
          </w:p>
        </w:tc>
        <w:tc>
          <w:tcPr>
            <w:tcW w:w="1361" w:type="dxa"/>
          </w:tcPr>
          <w:p w:rsidR="00315973" w:rsidRDefault="00315973">
            <w:pPr>
              <w:pStyle w:val="ConsPlusNormal"/>
              <w:jc w:val="center"/>
            </w:pPr>
            <w:r>
              <w:t>155 025,7</w:t>
            </w:r>
          </w:p>
        </w:tc>
        <w:tc>
          <w:tcPr>
            <w:tcW w:w="1077" w:type="dxa"/>
          </w:tcPr>
          <w:p w:rsidR="00315973" w:rsidRDefault="00315973">
            <w:pPr>
              <w:pStyle w:val="ConsPlusNormal"/>
              <w:jc w:val="center"/>
            </w:pPr>
            <w:r>
              <w:t>96 108,3</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3</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290 984,9</w:t>
            </w:r>
          </w:p>
        </w:tc>
        <w:tc>
          <w:tcPr>
            <w:tcW w:w="1304" w:type="dxa"/>
          </w:tcPr>
          <w:p w:rsidR="00315973" w:rsidRDefault="00315973">
            <w:pPr>
              <w:pStyle w:val="ConsPlusNormal"/>
              <w:jc w:val="center"/>
            </w:pPr>
            <w:r>
              <w:t>83 237,6</w:t>
            </w:r>
          </w:p>
        </w:tc>
        <w:tc>
          <w:tcPr>
            <w:tcW w:w="1304" w:type="dxa"/>
          </w:tcPr>
          <w:p w:rsidR="00315973" w:rsidRDefault="00315973">
            <w:pPr>
              <w:pStyle w:val="ConsPlusNormal"/>
              <w:jc w:val="center"/>
            </w:pPr>
            <w:r>
              <w:t>51 208,6</w:t>
            </w:r>
          </w:p>
        </w:tc>
        <w:tc>
          <w:tcPr>
            <w:tcW w:w="1361" w:type="dxa"/>
          </w:tcPr>
          <w:p w:rsidR="00315973" w:rsidRDefault="00315973">
            <w:pPr>
              <w:pStyle w:val="ConsPlusNormal"/>
              <w:jc w:val="center"/>
            </w:pPr>
            <w:r>
              <w:t>44 711,8</w:t>
            </w:r>
          </w:p>
        </w:tc>
        <w:tc>
          <w:tcPr>
            <w:tcW w:w="1361" w:type="dxa"/>
          </w:tcPr>
          <w:p w:rsidR="00315973" w:rsidRDefault="00315973">
            <w:pPr>
              <w:pStyle w:val="ConsPlusNormal"/>
              <w:jc w:val="center"/>
            </w:pPr>
            <w:r>
              <w:t>37 144,3</w:t>
            </w:r>
          </w:p>
        </w:tc>
        <w:tc>
          <w:tcPr>
            <w:tcW w:w="1361" w:type="dxa"/>
          </w:tcPr>
          <w:p w:rsidR="00315973" w:rsidRDefault="00315973">
            <w:pPr>
              <w:pStyle w:val="ConsPlusNormal"/>
              <w:jc w:val="center"/>
            </w:pPr>
            <w:r>
              <w:t>74 682,6</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2 755,1</w:t>
            </w:r>
          </w:p>
        </w:tc>
        <w:tc>
          <w:tcPr>
            <w:tcW w:w="1304" w:type="dxa"/>
          </w:tcPr>
          <w:p w:rsidR="00315973" w:rsidRDefault="00315973">
            <w:pPr>
              <w:pStyle w:val="ConsPlusNormal"/>
              <w:jc w:val="center"/>
            </w:pPr>
            <w:r>
              <w:t>900,7</w:t>
            </w:r>
          </w:p>
        </w:tc>
        <w:tc>
          <w:tcPr>
            <w:tcW w:w="1304" w:type="dxa"/>
          </w:tcPr>
          <w:p w:rsidR="00315973" w:rsidRDefault="00315973">
            <w:pPr>
              <w:pStyle w:val="ConsPlusNormal"/>
              <w:jc w:val="center"/>
            </w:pPr>
            <w:r>
              <w:t>258,7</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217,4</w:t>
            </w:r>
          </w:p>
        </w:tc>
        <w:tc>
          <w:tcPr>
            <w:tcW w:w="1361" w:type="dxa"/>
          </w:tcPr>
          <w:p w:rsidR="00315973" w:rsidRDefault="00315973">
            <w:pPr>
              <w:pStyle w:val="ConsPlusNormal"/>
              <w:jc w:val="center"/>
            </w:pPr>
            <w:r>
              <w:t>1 378,3</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289 303,0</w:t>
            </w:r>
          </w:p>
        </w:tc>
        <w:tc>
          <w:tcPr>
            <w:tcW w:w="1304" w:type="dxa"/>
          </w:tcPr>
          <w:p w:rsidR="00315973" w:rsidRDefault="00315973">
            <w:pPr>
              <w:pStyle w:val="ConsPlusNormal"/>
              <w:jc w:val="center"/>
            </w:pPr>
            <w:r>
              <w:t>2 211,0</w:t>
            </w:r>
          </w:p>
        </w:tc>
        <w:tc>
          <w:tcPr>
            <w:tcW w:w="1304" w:type="dxa"/>
          </w:tcPr>
          <w:p w:rsidR="00315973" w:rsidRDefault="00315973">
            <w:pPr>
              <w:pStyle w:val="ConsPlusNormal"/>
              <w:jc w:val="center"/>
            </w:pPr>
            <w:r>
              <w:t>47 126,4</w:t>
            </w:r>
          </w:p>
        </w:tc>
        <w:tc>
          <w:tcPr>
            <w:tcW w:w="1361" w:type="dxa"/>
          </w:tcPr>
          <w:p w:rsidR="00315973" w:rsidRDefault="00315973">
            <w:pPr>
              <w:pStyle w:val="ConsPlusNormal"/>
              <w:jc w:val="center"/>
            </w:pPr>
            <w:r>
              <w:t>53 051,4</w:t>
            </w:r>
          </w:p>
        </w:tc>
        <w:tc>
          <w:tcPr>
            <w:tcW w:w="1361" w:type="dxa"/>
          </w:tcPr>
          <w:p w:rsidR="00315973" w:rsidRDefault="00315973">
            <w:pPr>
              <w:pStyle w:val="ConsPlusNormal"/>
              <w:jc w:val="center"/>
            </w:pPr>
            <w:r>
              <w:t>11 841,1</w:t>
            </w:r>
          </w:p>
        </w:tc>
        <w:tc>
          <w:tcPr>
            <w:tcW w:w="1361" w:type="dxa"/>
          </w:tcPr>
          <w:p w:rsidR="00315973" w:rsidRDefault="00315973">
            <w:pPr>
              <w:pStyle w:val="ConsPlusNormal"/>
              <w:jc w:val="center"/>
            </w:pPr>
            <w:r>
              <w:t>78 964,8</w:t>
            </w:r>
          </w:p>
        </w:tc>
        <w:tc>
          <w:tcPr>
            <w:tcW w:w="1077" w:type="dxa"/>
          </w:tcPr>
          <w:p w:rsidR="00315973" w:rsidRDefault="00315973">
            <w:pPr>
              <w:pStyle w:val="ConsPlusNormal"/>
              <w:jc w:val="center"/>
            </w:pPr>
            <w:r>
              <w:t>96 108,3</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9.1.</w:t>
            </w:r>
          </w:p>
        </w:tc>
        <w:tc>
          <w:tcPr>
            <w:tcW w:w="1559" w:type="dxa"/>
            <w:vMerge w:val="restart"/>
          </w:tcPr>
          <w:p w:rsidR="00315973" w:rsidRDefault="00315973">
            <w:pPr>
              <w:pStyle w:val="ConsPlusNormal"/>
            </w:pPr>
            <w:r>
              <w:t xml:space="preserve">Основное мероприятие 1 "Проведение капитального ремонта многоквартирных домов, расположенных на территории </w:t>
            </w:r>
            <w:r>
              <w:lastRenderedPageBreak/>
              <w:t>Ненецкого автономного округа"</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477 424,3</w:t>
            </w:r>
          </w:p>
        </w:tc>
        <w:tc>
          <w:tcPr>
            <w:tcW w:w="1304" w:type="dxa"/>
          </w:tcPr>
          <w:p w:rsidR="00315973" w:rsidRDefault="00315973">
            <w:pPr>
              <w:pStyle w:val="ConsPlusNormal"/>
              <w:jc w:val="center"/>
            </w:pPr>
            <w:r>
              <w:t>42 800,2</w:t>
            </w:r>
          </w:p>
        </w:tc>
        <w:tc>
          <w:tcPr>
            <w:tcW w:w="1304" w:type="dxa"/>
          </w:tcPr>
          <w:p w:rsidR="00315973" w:rsidRDefault="00315973">
            <w:pPr>
              <w:pStyle w:val="ConsPlusNormal"/>
              <w:jc w:val="center"/>
            </w:pPr>
            <w:r>
              <w:t>89 713,3</w:t>
            </w:r>
          </w:p>
        </w:tc>
        <w:tc>
          <w:tcPr>
            <w:tcW w:w="1361" w:type="dxa"/>
          </w:tcPr>
          <w:p w:rsidR="00315973" w:rsidRDefault="00315973">
            <w:pPr>
              <w:pStyle w:val="ConsPlusNormal"/>
              <w:jc w:val="center"/>
            </w:pPr>
            <w:r>
              <w:t>97 763,2</w:t>
            </w:r>
          </w:p>
        </w:tc>
        <w:tc>
          <w:tcPr>
            <w:tcW w:w="1361" w:type="dxa"/>
          </w:tcPr>
          <w:p w:rsidR="00315973" w:rsidRDefault="00315973">
            <w:pPr>
              <w:pStyle w:val="ConsPlusNormal"/>
              <w:jc w:val="center"/>
            </w:pPr>
            <w:r>
              <w:t>41 957,8</w:t>
            </w:r>
          </w:p>
        </w:tc>
        <w:tc>
          <w:tcPr>
            <w:tcW w:w="1361" w:type="dxa"/>
          </w:tcPr>
          <w:p w:rsidR="00315973" w:rsidRDefault="00315973">
            <w:pPr>
              <w:pStyle w:val="ConsPlusNormal"/>
              <w:jc w:val="center"/>
            </w:pPr>
            <w:r>
              <w:t>109 081,5</w:t>
            </w:r>
          </w:p>
        </w:tc>
        <w:tc>
          <w:tcPr>
            <w:tcW w:w="1077" w:type="dxa"/>
          </w:tcPr>
          <w:p w:rsidR="00315973" w:rsidRDefault="00315973">
            <w:pPr>
              <w:pStyle w:val="ConsPlusNormal"/>
              <w:jc w:val="center"/>
            </w:pPr>
            <w:r>
              <w:t>96 108,3</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1038" w:history="1">
              <w:r>
                <w:rPr>
                  <w:color w:val="0000FF"/>
                </w:rPr>
                <w:t>Пункт 8.1</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3</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188 121,3</w:t>
            </w:r>
          </w:p>
        </w:tc>
        <w:tc>
          <w:tcPr>
            <w:tcW w:w="1304" w:type="dxa"/>
          </w:tcPr>
          <w:p w:rsidR="00315973" w:rsidRDefault="00315973">
            <w:pPr>
              <w:pStyle w:val="ConsPlusNormal"/>
              <w:jc w:val="center"/>
            </w:pPr>
            <w:r>
              <w:t>40 589,2</w:t>
            </w:r>
          </w:p>
        </w:tc>
        <w:tc>
          <w:tcPr>
            <w:tcW w:w="1304" w:type="dxa"/>
          </w:tcPr>
          <w:p w:rsidR="00315973" w:rsidRDefault="00315973">
            <w:pPr>
              <w:pStyle w:val="ConsPlusNormal"/>
              <w:jc w:val="center"/>
            </w:pPr>
            <w:r>
              <w:t>42 586,9</w:t>
            </w:r>
          </w:p>
        </w:tc>
        <w:tc>
          <w:tcPr>
            <w:tcW w:w="1361" w:type="dxa"/>
          </w:tcPr>
          <w:p w:rsidR="00315973" w:rsidRDefault="00315973">
            <w:pPr>
              <w:pStyle w:val="ConsPlusNormal"/>
              <w:jc w:val="center"/>
            </w:pPr>
            <w:r>
              <w:t>44 711,8</w:t>
            </w:r>
          </w:p>
        </w:tc>
        <w:tc>
          <w:tcPr>
            <w:tcW w:w="1361" w:type="dxa"/>
          </w:tcPr>
          <w:p w:rsidR="00315973" w:rsidRDefault="00315973">
            <w:pPr>
              <w:pStyle w:val="ConsPlusNormal"/>
              <w:jc w:val="center"/>
            </w:pPr>
            <w:r>
              <w:t>30 116,7</w:t>
            </w:r>
          </w:p>
        </w:tc>
        <w:tc>
          <w:tcPr>
            <w:tcW w:w="1361" w:type="dxa"/>
          </w:tcPr>
          <w:p w:rsidR="00315973" w:rsidRDefault="00315973">
            <w:pPr>
              <w:pStyle w:val="ConsPlusNormal"/>
              <w:jc w:val="center"/>
            </w:pPr>
            <w:r>
              <w:t>30 116,7</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289 303,0</w:t>
            </w:r>
          </w:p>
        </w:tc>
        <w:tc>
          <w:tcPr>
            <w:tcW w:w="1304" w:type="dxa"/>
          </w:tcPr>
          <w:p w:rsidR="00315973" w:rsidRDefault="00315973">
            <w:pPr>
              <w:pStyle w:val="ConsPlusNormal"/>
              <w:jc w:val="center"/>
            </w:pPr>
            <w:r>
              <w:t>2 211,0</w:t>
            </w:r>
          </w:p>
        </w:tc>
        <w:tc>
          <w:tcPr>
            <w:tcW w:w="1304" w:type="dxa"/>
          </w:tcPr>
          <w:p w:rsidR="00315973" w:rsidRDefault="00315973">
            <w:pPr>
              <w:pStyle w:val="ConsPlusNormal"/>
              <w:jc w:val="center"/>
            </w:pPr>
            <w:r>
              <w:t>47 126,4</w:t>
            </w:r>
          </w:p>
        </w:tc>
        <w:tc>
          <w:tcPr>
            <w:tcW w:w="1361" w:type="dxa"/>
          </w:tcPr>
          <w:p w:rsidR="00315973" w:rsidRDefault="00315973">
            <w:pPr>
              <w:pStyle w:val="ConsPlusNormal"/>
              <w:jc w:val="center"/>
            </w:pPr>
            <w:r>
              <w:t>53 051,4</w:t>
            </w:r>
          </w:p>
        </w:tc>
        <w:tc>
          <w:tcPr>
            <w:tcW w:w="1361" w:type="dxa"/>
          </w:tcPr>
          <w:p w:rsidR="00315973" w:rsidRDefault="00315973">
            <w:pPr>
              <w:pStyle w:val="ConsPlusNormal"/>
              <w:jc w:val="center"/>
            </w:pPr>
            <w:r>
              <w:t>11 841,1</w:t>
            </w:r>
          </w:p>
        </w:tc>
        <w:tc>
          <w:tcPr>
            <w:tcW w:w="1361" w:type="dxa"/>
          </w:tcPr>
          <w:p w:rsidR="00315973" w:rsidRDefault="00315973">
            <w:pPr>
              <w:pStyle w:val="ConsPlusNormal"/>
              <w:jc w:val="center"/>
            </w:pPr>
            <w:r>
              <w:t>78 964,8</w:t>
            </w:r>
          </w:p>
        </w:tc>
        <w:tc>
          <w:tcPr>
            <w:tcW w:w="1077" w:type="dxa"/>
          </w:tcPr>
          <w:p w:rsidR="00315973" w:rsidRDefault="00315973">
            <w:pPr>
              <w:pStyle w:val="ConsPlusNormal"/>
              <w:jc w:val="center"/>
            </w:pPr>
            <w:r>
              <w:t>96 108,3</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9.1.1.</w:t>
            </w:r>
          </w:p>
        </w:tc>
        <w:tc>
          <w:tcPr>
            <w:tcW w:w="1559" w:type="dxa"/>
            <w:vMerge w:val="restart"/>
          </w:tcPr>
          <w:p w:rsidR="00315973" w:rsidRDefault="00315973">
            <w:pPr>
              <w:pStyle w:val="ConsPlusNormal"/>
            </w:pPr>
            <w:r>
              <w:t>Обеспечение мероприятий по капитальному ремонту многоквартирных домов, осуществляемых за счет средств окружного бюджета</w:t>
            </w:r>
          </w:p>
        </w:tc>
        <w:tc>
          <w:tcPr>
            <w:tcW w:w="1276" w:type="dxa"/>
            <w:vMerge w:val="restart"/>
          </w:tcPr>
          <w:p w:rsidR="00315973" w:rsidRDefault="00315973">
            <w:pPr>
              <w:pStyle w:val="ConsPlusNormal"/>
              <w:jc w:val="center"/>
            </w:pPr>
            <w:r>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73 692,4</w:t>
            </w:r>
          </w:p>
        </w:tc>
        <w:tc>
          <w:tcPr>
            <w:tcW w:w="1304" w:type="dxa"/>
          </w:tcPr>
          <w:p w:rsidR="00315973" w:rsidRDefault="00315973">
            <w:pPr>
              <w:pStyle w:val="ConsPlusNormal"/>
              <w:jc w:val="center"/>
            </w:pPr>
            <w:r>
              <w:t>1 000,0</w:t>
            </w:r>
          </w:p>
        </w:tc>
        <w:tc>
          <w:tcPr>
            <w:tcW w:w="1304" w:type="dxa"/>
          </w:tcPr>
          <w:p w:rsidR="00315973" w:rsidRDefault="00315973">
            <w:pPr>
              <w:pStyle w:val="ConsPlusNormal"/>
              <w:jc w:val="center"/>
            </w:pPr>
            <w:r>
              <w:t>15 692,4</w:t>
            </w:r>
          </w:p>
        </w:tc>
        <w:tc>
          <w:tcPr>
            <w:tcW w:w="1361" w:type="dxa"/>
          </w:tcPr>
          <w:p w:rsidR="00315973" w:rsidRDefault="00315973">
            <w:pPr>
              <w:pStyle w:val="ConsPlusNormal"/>
              <w:jc w:val="center"/>
            </w:pPr>
            <w:r>
              <w:t>27 000,0</w:t>
            </w:r>
          </w:p>
        </w:tc>
        <w:tc>
          <w:tcPr>
            <w:tcW w:w="1361" w:type="dxa"/>
          </w:tcPr>
          <w:p w:rsidR="00315973" w:rsidRDefault="00315973">
            <w:pPr>
              <w:pStyle w:val="ConsPlusNormal"/>
              <w:jc w:val="center"/>
            </w:pPr>
            <w:r>
              <w:t>15 000,0</w:t>
            </w:r>
          </w:p>
        </w:tc>
        <w:tc>
          <w:tcPr>
            <w:tcW w:w="1361" w:type="dxa"/>
          </w:tcPr>
          <w:p w:rsidR="00315973" w:rsidRDefault="00315973">
            <w:pPr>
              <w:pStyle w:val="ConsPlusNormal"/>
              <w:jc w:val="center"/>
            </w:pPr>
            <w:r>
              <w:t>15 000,0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3</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73 692,4</w:t>
            </w:r>
          </w:p>
        </w:tc>
        <w:tc>
          <w:tcPr>
            <w:tcW w:w="1304" w:type="dxa"/>
          </w:tcPr>
          <w:p w:rsidR="00315973" w:rsidRDefault="00315973">
            <w:pPr>
              <w:pStyle w:val="ConsPlusNormal"/>
              <w:jc w:val="center"/>
            </w:pPr>
            <w:r>
              <w:t>1 000,0</w:t>
            </w:r>
          </w:p>
        </w:tc>
        <w:tc>
          <w:tcPr>
            <w:tcW w:w="1304" w:type="dxa"/>
          </w:tcPr>
          <w:p w:rsidR="00315973" w:rsidRDefault="00315973">
            <w:pPr>
              <w:pStyle w:val="ConsPlusNormal"/>
              <w:jc w:val="center"/>
            </w:pPr>
            <w:r>
              <w:t>15 692,4</w:t>
            </w:r>
          </w:p>
        </w:tc>
        <w:tc>
          <w:tcPr>
            <w:tcW w:w="1361" w:type="dxa"/>
          </w:tcPr>
          <w:p w:rsidR="00315973" w:rsidRDefault="00315973">
            <w:pPr>
              <w:pStyle w:val="ConsPlusNormal"/>
              <w:jc w:val="center"/>
            </w:pPr>
            <w:r>
              <w:t>27 000,0</w:t>
            </w:r>
          </w:p>
        </w:tc>
        <w:tc>
          <w:tcPr>
            <w:tcW w:w="1361" w:type="dxa"/>
          </w:tcPr>
          <w:p w:rsidR="00315973" w:rsidRDefault="00315973">
            <w:pPr>
              <w:pStyle w:val="ConsPlusNormal"/>
              <w:jc w:val="center"/>
            </w:pPr>
            <w:r>
              <w:t>15 000,0</w:t>
            </w:r>
          </w:p>
        </w:tc>
        <w:tc>
          <w:tcPr>
            <w:tcW w:w="1361" w:type="dxa"/>
          </w:tcPr>
          <w:p w:rsidR="00315973" w:rsidRDefault="00315973">
            <w:pPr>
              <w:pStyle w:val="ConsPlusNormal"/>
              <w:jc w:val="center"/>
            </w:pPr>
            <w:r>
              <w:t>15 000,0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9.1.2.</w:t>
            </w:r>
          </w:p>
        </w:tc>
        <w:tc>
          <w:tcPr>
            <w:tcW w:w="1559" w:type="dxa"/>
            <w:vMerge w:val="restart"/>
          </w:tcPr>
          <w:p w:rsidR="00315973" w:rsidRDefault="00315973">
            <w:pPr>
              <w:pStyle w:val="ConsPlusNormal"/>
            </w:pPr>
            <w:r>
              <w:t>Обеспечение мероприятий по капитальному ремонту многоквартирных домов, осуществляемых за счет средств собственников</w:t>
            </w:r>
          </w:p>
        </w:tc>
        <w:tc>
          <w:tcPr>
            <w:tcW w:w="1276" w:type="dxa"/>
            <w:vMerge w:val="restart"/>
          </w:tcPr>
          <w:p w:rsidR="00315973" w:rsidRDefault="00315973">
            <w:pPr>
              <w:pStyle w:val="ConsPlusNormal"/>
              <w:jc w:val="center"/>
            </w:pPr>
            <w:r>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2016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280 386,0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40 420,4</w:t>
            </w:r>
          </w:p>
        </w:tc>
        <w:tc>
          <w:tcPr>
            <w:tcW w:w="1361" w:type="dxa"/>
          </w:tcPr>
          <w:p w:rsidR="00315973" w:rsidRDefault="00315973">
            <w:pPr>
              <w:pStyle w:val="ConsPlusNormal"/>
              <w:jc w:val="center"/>
            </w:pPr>
            <w:r>
              <w:t>53 051,4</w:t>
            </w:r>
          </w:p>
        </w:tc>
        <w:tc>
          <w:tcPr>
            <w:tcW w:w="1361" w:type="dxa"/>
          </w:tcPr>
          <w:p w:rsidR="00315973" w:rsidRDefault="00315973">
            <w:pPr>
              <w:pStyle w:val="ConsPlusNormal"/>
              <w:jc w:val="center"/>
            </w:pPr>
            <w:r>
              <w:t>11 841,1</w:t>
            </w:r>
          </w:p>
        </w:tc>
        <w:tc>
          <w:tcPr>
            <w:tcW w:w="1361" w:type="dxa"/>
          </w:tcPr>
          <w:p w:rsidR="00315973" w:rsidRDefault="00315973">
            <w:pPr>
              <w:pStyle w:val="ConsPlusNormal"/>
              <w:jc w:val="center"/>
            </w:pPr>
            <w:r>
              <w:t>78 964,8</w:t>
            </w:r>
          </w:p>
        </w:tc>
        <w:tc>
          <w:tcPr>
            <w:tcW w:w="1077" w:type="dxa"/>
          </w:tcPr>
          <w:p w:rsidR="00315973" w:rsidRDefault="00315973">
            <w:pPr>
              <w:pStyle w:val="ConsPlusNormal"/>
              <w:jc w:val="center"/>
            </w:pPr>
            <w:r>
              <w:t>96 108,3</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280 386,0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40 420,4</w:t>
            </w:r>
          </w:p>
        </w:tc>
        <w:tc>
          <w:tcPr>
            <w:tcW w:w="1361" w:type="dxa"/>
          </w:tcPr>
          <w:p w:rsidR="00315973" w:rsidRDefault="00315973">
            <w:pPr>
              <w:pStyle w:val="ConsPlusNormal"/>
              <w:jc w:val="center"/>
            </w:pPr>
            <w:r>
              <w:t>53 051,4</w:t>
            </w:r>
          </w:p>
        </w:tc>
        <w:tc>
          <w:tcPr>
            <w:tcW w:w="1361" w:type="dxa"/>
          </w:tcPr>
          <w:p w:rsidR="00315973" w:rsidRDefault="00315973">
            <w:pPr>
              <w:pStyle w:val="ConsPlusNormal"/>
              <w:jc w:val="center"/>
            </w:pPr>
            <w:r>
              <w:t>11 841,1</w:t>
            </w:r>
          </w:p>
        </w:tc>
        <w:tc>
          <w:tcPr>
            <w:tcW w:w="1361" w:type="dxa"/>
          </w:tcPr>
          <w:p w:rsidR="00315973" w:rsidRDefault="00315973">
            <w:pPr>
              <w:pStyle w:val="ConsPlusNormal"/>
              <w:jc w:val="center"/>
            </w:pPr>
            <w:r>
              <w:t>78 964,8</w:t>
            </w:r>
          </w:p>
        </w:tc>
        <w:tc>
          <w:tcPr>
            <w:tcW w:w="1077" w:type="dxa"/>
          </w:tcPr>
          <w:p w:rsidR="00315973" w:rsidRDefault="00315973">
            <w:pPr>
              <w:pStyle w:val="ConsPlusNormal"/>
              <w:jc w:val="center"/>
            </w:pPr>
            <w:r>
              <w:t>96 108,3</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9.1.3.</w:t>
            </w:r>
          </w:p>
        </w:tc>
        <w:tc>
          <w:tcPr>
            <w:tcW w:w="1559" w:type="dxa"/>
            <w:vMerge w:val="restart"/>
          </w:tcPr>
          <w:p w:rsidR="00315973" w:rsidRDefault="00315973">
            <w:pPr>
              <w:pStyle w:val="ConsPlusNormal"/>
            </w:pPr>
            <w:r>
              <w:t xml:space="preserve">Обеспечение мероприятий по капитальному ремонту, </w:t>
            </w:r>
            <w:r>
              <w:lastRenderedPageBreak/>
              <w:t>осуществляемых за счет средств ГК-Фонд содействия реформированию ЖКХ</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2016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8 917,0</w:t>
            </w:r>
          </w:p>
        </w:tc>
        <w:tc>
          <w:tcPr>
            <w:tcW w:w="1304" w:type="dxa"/>
          </w:tcPr>
          <w:p w:rsidR="00315973" w:rsidRDefault="00315973">
            <w:pPr>
              <w:pStyle w:val="ConsPlusNormal"/>
              <w:jc w:val="center"/>
            </w:pPr>
            <w:r>
              <w:t>2 211,0</w:t>
            </w:r>
          </w:p>
        </w:tc>
        <w:tc>
          <w:tcPr>
            <w:tcW w:w="1304" w:type="dxa"/>
          </w:tcPr>
          <w:p w:rsidR="00315973" w:rsidRDefault="00315973">
            <w:pPr>
              <w:pStyle w:val="ConsPlusNormal"/>
              <w:jc w:val="center"/>
            </w:pPr>
            <w:r>
              <w:t>6 706,0</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8 917,0</w:t>
            </w:r>
          </w:p>
        </w:tc>
        <w:tc>
          <w:tcPr>
            <w:tcW w:w="1304" w:type="dxa"/>
          </w:tcPr>
          <w:p w:rsidR="00315973" w:rsidRDefault="00315973">
            <w:pPr>
              <w:pStyle w:val="ConsPlusNormal"/>
              <w:jc w:val="center"/>
            </w:pPr>
            <w:r>
              <w:t>2 211,0</w:t>
            </w:r>
          </w:p>
        </w:tc>
        <w:tc>
          <w:tcPr>
            <w:tcW w:w="1304" w:type="dxa"/>
          </w:tcPr>
          <w:p w:rsidR="00315973" w:rsidRDefault="00315973">
            <w:pPr>
              <w:pStyle w:val="ConsPlusNormal"/>
              <w:jc w:val="center"/>
            </w:pPr>
            <w:r>
              <w:t>6 706,0</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9.1.4.</w:t>
            </w:r>
          </w:p>
        </w:tc>
        <w:tc>
          <w:tcPr>
            <w:tcW w:w="1559" w:type="dxa"/>
            <w:vMerge w:val="restart"/>
          </w:tcPr>
          <w:p w:rsidR="00315973" w:rsidRDefault="00315973">
            <w:pPr>
              <w:pStyle w:val="ConsPlusNormal"/>
            </w:pPr>
            <w:r>
              <w:t>Имущественный взнос в целях обеспечения деятельности некоммерческой организации "Фонд содействия реформированию жилищно-коммунального хозяйства Ненецкого автономного округа"</w:t>
            </w:r>
          </w:p>
        </w:tc>
        <w:tc>
          <w:tcPr>
            <w:tcW w:w="1276" w:type="dxa"/>
            <w:vMerge w:val="restart"/>
          </w:tcPr>
          <w:p w:rsidR="00315973" w:rsidRDefault="00315973">
            <w:pPr>
              <w:pStyle w:val="ConsPlusNormal"/>
              <w:jc w:val="center"/>
            </w:pPr>
            <w:r>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114 428,9</w:t>
            </w:r>
          </w:p>
        </w:tc>
        <w:tc>
          <w:tcPr>
            <w:tcW w:w="1304" w:type="dxa"/>
          </w:tcPr>
          <w:p w:rsidR="00315973" w:rsidRDefault="00315973">
            <w:pPr>
              <w:pStyle w:val="ConsPlusNormal"/>
              <w:jc w:val="center"/>
            </w:pPr>
            <w:r>
              <w:t>39 589,2</w:t>
            </w:r>
          </w:p>
        </w:tc>
        <w:tc>
          <w:tcPr>
            <w:tcW w:w="1304" w:type="dxa"/>
          </w:tcPr>
          <w:p w:rsidR="00315973" w:rsidRDefault="00315973">
            <w:pPr>
              <w:pStyle w:val="ConsPlusNormal"/>
              <w:jc w:val="center"/>
            </w:pPr>
            <w:r>
              <w:t>26 894,5</w:t>
            </w:r>
          </w:p>
        </w:tc>
        <w:tc>
          <w:tcPr>
            <w:tcW w:w="1361" w:type="dxa"/>
          </w:tcPr>
          <w:p w:rsidR="00315973" w:rsidRDefault="00315973">
            <w:pPr>
              <w:pStyle w:val="ConsPlusNormal"/>
              <w:jc w:val="center"/>
            </w:pPr>
            <w:r>
              <w:t>17 711,8</w:t>
            </w:r>
          </w:p>
        </w:tc>
        <w:tc>
          <w:tcPr>
            <w:tcW w:w="1361" w:type="dxa"/>
          </w:tcPr>
          <w:p w:rsidR="00315973" w:rsidRDefault="00315973">
            <w:pPr>
              <w:pStyle w:val="ConsPlusNormal"/>
              <w:jc w:val="center"/>
            </w:pPr>
            <w:r>
              <w:t>15 116,7</w:t>
            </w:r>
          </w:p>
        </w:tc>
        <w:tc>
          <w:tcPr>
            <w:tcW w:w="1361" w:type="dxa"/>
          </w:tcPr>
          <w:p w:rsidR="00315973" w:rsidRDefault="00315973">
            <w:pPr>
              <w:pStyle w:val="ConsPlusNormal"/>
              <w:jc w:val="center"/>
            </w:pPr>
            <w:r>
              <w:t>15 116,7</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3</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114 428,9</w:t>
            </w:r>
          </w:p>
        </w:tc>
        <w:tc>
          <w:tcPr>
            <w:tcW w:w="1304" w:type="dxa"/>
          </w:tcPr>
          <w:p w:rsidR="00315973" w:rsidRDefault="00315973">
            <w:pPr>
              <w:pStyle w:val="ConsPlusNormal"/>
              <w:jc w:val="center"/>
            </w:pPr>
            <w:r>
              <w:t>39 589,2</w:t>
            </w:r>
          </w:p>
        </w:tc>
        <w:tc>
          <w:tcPr>
            <w:tcW w:w="1304" w:type="dxa"/>
          </w:tcPr>
          <w:p w:rsidR="00315973" w:rsidRDefault="00315973">
            <w:pPr>
              <w:pStyle w:val="ConsPlusNormal"/>
              <w:jc w:val="center"/>
            </w:pPr>
            <w:r>
              <w:t>26 894,5</w:t>
            </w:r>
          </w:p>
        </w:tc>
        <w:tc>
          <w:tcPr>
            <w:tcW w:w="1361" w:type="dxa"/>
          </w:tcPr>
          <w:p w:rsidR="00315973" w:rsidRDefault="00315973">
            <w:pPr>
              <w:pStyle w:val="ConsPlusNormal"/>
              <w:jc w:val="center"/>
            </w:pPr>
            <w:r>
              <w:t>17 711,8</w:t>
            </w:r>
          </w:p>
        </w:tc>
        <w:tc>
          <w:tcPr>
            <w:tcW w:w="1361" w:type="dxa"/>
          </w:tcPr>
          <w:p w:rsidR="00315973" w:rsidRDefault="00315973">
            <w:pPr>
              <w:pStyle w:val="ConsPlusNormal"/>
              <w:jc w:val="center"/>
            </w:pPr>
            <w:r>
              <w:t>15 116,7</w:t>
            </w:r>
          </w:p>
        </w:tc>
        <w:tc>
          <w:tcPr>
            <w:tcW w:w="1361" w:type="dxa"/>
          </w:tcPr>
          <w:p w:rsidR="00315973" w:rsidRDefault="00315973">
            <w:pPr>
              <w:pStyle w:val="ConsPlusNormal"/>
              <w:jc w:val="center"/>
            </w:pPr>
            <w:r>
              <w:t>15 116,7</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9.2.</w:t>
            </w:r>
          </w:p>
        </w:tc>
        <w:tc>
          <w:tcPr>
            <w:tcW w:w="1559" w:type="dxa"/>
            <w:vMerge w:val="restart"/>
          </w:tcPr>
          <w:p w:rsidR="00315973" w:rsidRDefault="00315973">
            <w:pPr>
              <w:pStyle w:val="ConsPlusNormal"/>
            </w:pPr>
            <w:r>
              <w:t>Основное мероприятие 2 "Государственная поддержка органов местного самоуправлен</w:t>
            </w:r>
            <w:r>
              <w:lastRenderedPageBreak/>
              <w:t>ия по организации работы, направленной на сохранность муниципального жилищного фонда"</w:t>
            </w:r>
          </w:p>
        </w:tc>
        <w:tc>
          <w:tcPr>
            <w:tcW w:w="1276" w:type="dxa"/>
            <w:vMerge w:val="restart"/>
          </w:tcPr>
          <w:p w:rsidR="00315973" w:rsidRDefault="00315973">
            <w:pPr>
              <w:pStyle w:val="ConsPlusNormal"/>
              <w:jc w:val="center"/>
            </w:pPr>
            <w:r>
              <w:lastRenderedPageBreak/>
              <w:t xml:space="preserve">ДС и ЖКХ НАО, Администрации сельских поселений, Администрация п. </w:t>
            </w:r>
            <w:r>
              <w:lastRenderedPageBreak/>
              <w:t>Искателей, Администрация г. Нарьян-Мара</w:t>
            </w:r>
          </w:p>
        </w:tc>
        <w:tc>
          <w:tcPr>
            <w:tcW w:w="425" w:type="dxa"/>
          </w:tcPr>
          <w:p w:rsidR="00315973" w:rsidRDefault="00315973">
            <w:pPr>
              <w:pStyle w:val="ConsPlusNormal"/>
              <w:jc w:val="center"/>
            </w:pPr>
            <w:r>
              <w:lastRenderedPageBreak/>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85 416,7</w:t>
            </w:r>
          </w:p>
        </w:tc>
        <w:tc>
          <w:tcPr>
            <w:tcW w:w="1304" w:type="dxa"/>
          </w:tcPr>
          <w:p w:rsidR="00315973" w:rsidRDefault="00315973">
            <w:pPr>
              <w:pStyle w:val="ConsPlusNormal"/>
              <w:jc w:val="center"/>
            </w:pPr>
            <w:r>
              <w:t>23 347,1</w:t>
            </w:r>
          </w:p>
        </w:tc>
        <w:tc>
          <w:tcPr>
            <w:tcW w:w="1304" w:type="dxa"/>
          </w:tcPr>
          <w:p w:rsidR="00315973" w:rsidRDefault="00315973">
            <w:pPr>
              <w:pStyle w:val="ConsPlusNormal"/>
              <w:jc w:val="center"/>
            </w:pPr>
            <w:r>
              <w:t>8 880,4</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7 245,0</w:t>
            </w:r>
          </w:p>
        </w:tc>
        <w:tc>
          <w:tcPr>
            <w:tcW w:w="1361" w:type="dxa"/>
          </w:tcPr>
          <w:p w:rsidR="00315973" w:rsidRDefault="00315973">
            <w:pPr>
              <w:pStyle w:val="ConsPlusNormal"/>
              <w:jc w:val="center"/>
            </w:pPr>
            <w:r>
              <w:t>45 944,2</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1065" w:history="1">
              <w:r>
                <w:rPr>
                  <w:color w:val="0000FF"/>
                </w:rPr>
                <w:t>Пункт 8.3</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3</w:t>
            </w:r>
          </w:p>
        </w:tc>
        <w:tc>
          <w:tcPr>
            <w:tcW w:w="425" w:type="dxa"/>
          </w:tcPr>
          <w:p w:rsidR="00315973" w:rsidRDefault="00315973">
            <w:pPr>
              <w:pStyle w:val="ConsPlusNormal"/>
              <w:jc w:val="center"/>
            </w:pPr>
            <w:r>
              <w:t>02</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82 863,6</w:t>
            </w:r>
          </w:p>
        </w:tc>
        <w:tc>
          <w:tcPr>
            <w:tcW w:w="1304" w:type="dxa"/>
          </w:tcPr>
          <w:p w:rsidR="00315973" w:rsidRDefault="00315973">
            <w:pPr>
              <w:pStyle w:val="ConsPlusNormal"/>
              <w:jc w:val="center"/>
            </w:pPr>
            <w:r>
              <w:t>22 648,4</w:t>
            </w:r>
          </w:p>
        </w:tc>
        <w:tc>
          <w:tcPr>
            <w:tcW w:w="1304" w:type="dxa"/>
          </w:tcPr>
          <w:p w:rsidR="00315973" w:rsidRDefault="00315973">
            <w:pPr>
              <w:pStyle w:val="ConsPlusNormal"/>
              <w:jc w:val="center"/>
            </w:pPr>
            <w:r>
              <w:t>8 621,7</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7 027,6</w:t>
            </w:r>
          </w:p>
        </w:tc>
        <w:tc>
          <w:tcPr>
            <w:tcW w:w="1361" w:type="dxa"/>
          </w:tcPr>
          <w:p w:rsidR="00315973" w:rsidRDefault="00315973">
            <w:pPr>
              <w:pStyle w:val="ConsPlusNormal"/>
              <w:jc w:val="center"/>
            </w:pPr>
            <w:r>
              <w:t>44 565,9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2 553,1</w:t>
            </w:r>
          </w:p>
        </w:tc>
        <w:tc>
          <w:tcPr>
            <w:tcW w:w="1304" w:type="dxa"/>
          </w:tcPr>
          <w:p w:rsidR="00315973" w:rsidRDefault="00315973">
            <w:pPr>
              <w:pStyle w:val="ConsPlusNormal"/>
              <w:jc w:val="center"/>
            </w:pPr>
            <w:r>
              <w:t>698,7</w:t>
            </w:r>
          </w:p>
        </w:tc>
        <w:tc>
          <w:tcPr>
            <w:tcW w:w="1304" w:type="dxa"/>
          </w:tcPr>
          <w:p w:rsidR="00315973" w:rsidRDefault="00315973">
            <w:pPr>
              <w:pStyle w:val="ConsPlusNormal"/>
              <w:jc w:val="center"/>
            </w:pPr>
            <w:r>
              <w:t>258,7</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217,4</w:t>
            </w:r>
          </w:p>
        </w:tc>
        <w:tc>
          <w:tcPr>
            <w:tcW w:w="1361" w:type="dxa"/>
          </w:tcPr>
          <w:p w:rsidR="00315973" w:rsidRDefault="00315973">
            <w:pPr>
              <w:pStyle w:val="ConsPlusNormal"/>
              <w:jc w:val="center"/>
            </w:pPr>
            <w:r>
              <w:t>1 378,3</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9.3.</w:t>
            </w:r>
          </w:p>
        </w:tc>
        <w:tc>
          <w:tcPr>
            <w:tcW w:w="1559" w:type="dxa"/>
            <w:vMerge w:val="restart"/>
          </w:tcPr>
          <w:p w:rsidR="00315973" w:rsidRDefault="00315973">
            <w:pPr>
              <w:pStyle w:val="ConsPlusNormal"/>
            </w:pPr>
            <w:r>
              <w:t>Основное мероприятие 3 "Государственная поддержка органов местного самоуправления по организации работы, направленной на предупреждение банкротства и восстановление платежеспособности муниципальных унитарных предприятий жилищно-коммунальног</w:t>
            </w:r>
            <w:r>
              <w:lastRenderedPageBreak/>
              <w:t>о комплекса"</w:t>
            </w:r>
          </w:p>
        </w:tc>
        <w:tc>
          <w:tcPr>
            <w:tcW w:w="1276" w:type="dxa"/>
            <w:vMerge w:val="restart"/>
          </w:tcPr>
          <w:p w:rsidR="00315973" w:rsidRDefault="00315973">
            <w:pPr>
              <w:pStyle w:val="ConsPlusNormal"/>
              <w:jc w:val="center"/>
            </w:pPr>
            <w:r>
              <w:lastRenderedPageBreak/>
              <w:t>ДС и ЖКХ НАО, Администрация п. Искателей</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2015 год</w:t>
            </w:r>
          </w:p>
        </w:tc>
        <w:tc>
          <w:tcPr>
            <w:tcW w:w="680" w:type="dxa"/>
            <w:vMerge w:val="restart"/>
          </w:tcPr>
          <w:p w:rsidR="00315973" w:rsidRDefault="00315973">
            <w:pPr>
              <w:pStyle w:val="ConsPlusNormal"/>
              <w:jc w:val="center"/>
            </w:pPr>
            <w:r>
              <w:t>2015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20 202,0</w:t>
            </w:r>
          </w:p>
        </w:tc>
        <w:tc>
          <w:tcPr>
            <w:tcW w:w="1304" w:type="dxa"/>
          </w:tcPr>
          <w:p w:rsidR="00315973" w:rsidRDefault="00315973">
            <w:pPr>
              <w:pStyle w:val="ConsPlusNormal"/>
              <w:jc w:val="center"/>
            </w:pPr>
            <w:r>
              <w:t>20 202,0</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1052" w:history="1">
              <w:r>
                <w:rPr>
                  <w:color w:val="0000FF"/>
                </w:rPr>
                <w:t>Пункт 8.2</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3</w:t>
            </w:r>
          </w:p>
        </w:tc>
        <w:tc>
          <w:tcPr>
            <w:tcW w:w="425" w:type="dxa"/>
          </w:tcPr>
          <w:p w:rsidR="00315973" w:rsidRDefault="00315973">
            <w:pPr>
              <w:pStyle w:val="ConsPlusNormal"/>
              <w:jc w:val="center"/>
            </w:pPr>
            <w:r>
              <w:t>03</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20 000,0</w:t>
            </w:r>
          </w:p>
        </w:tc>
        <w:tc>
          <w:tcPr>
            <w:tcW w:w="1304" w:type="dxa"/>
          </w:tcPr>
          <w:p w:rsidR="00315973" w:rsidRDefault="00315973">
            <w:pPr>
              <w:pStyle w:val="ConsPlusNormal"/>
              <w:jc w:val="center"/>
            </w:pPr>
            <w:r>
              <w:t>20 000,0</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202,0</w:t>
            </w:r>
          </w:p>
        </w:tc>
        <w:tc>
          <w:tcPr>
            <w:tcW w:w="1304" w:type="dxa"/>
          </w:tcPr>
          <w:p w:rsidR="00315973" w:rsidRDefault="00315973">
            <w:pPr>
              <w:pStyle w:val="ConsPlusNormal"/>
              <w:jc w:val="center"/>
            </w:pPr>
            <w:r>
              <w:t>202,0</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10.</w:t>
            </w:r>
          </w:p>
        </w:tc>
        <w:tc>
          <w:tcPr>
            <w:tcW w:w="1559" w:type="dxa"/>
            <w:vMerge w:val="restart"/>
          </w:tcPr>
          <w:p w:rsidR="00315973" w:rsidRDefault="00315973">
            <w:pPr>
              <w:pStyle w:val="ConsPlusNormal"/>
            </w:pPr>
            <w:r>
              <w:t>Подпрограмма 4 "Развитие системы обращения с отходами, в том числе с твердыми коммунальными отходами, на территории Ненецкого автономного округа"</w:t>
            </w:r>
          </w:p>
        </w:tc>
        <w:tc>
          <w:tcPr>
            <w:tcW w:w="1276" w:type="dxa"/>
            <w:vMerge w:val="restart"/>
          </w:tcPr>
          <w:p w:rsidR="00315973" w:rsidRDefault="00315973">
            <w:pPr>
              <w:pStyle w:val="ConsPlusNormal"/>
              <w:jc w:val="center"/>
            </w:pPr>
            <w:r>
              <w:t>ДС и ЖКХ НАО, Администрация г. Нарьян-Мара, Администрация Заполярного района, КУ НАО "ЦСЗ, Департамент ПР и АПК НАО, региональный оператор</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2025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606 624,3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31 214,2</w:t>
            </w:r>
          </w:p>
        </w:tc>
        <w:tc>
          <w:tcPr>
            <w:tcW w:w="1361" w:type="dxa"/>
          </w:tcPr>
          <w:p w:rsidR="00315973" w:rsidRDefault="00315973">
            <w:pPr>
              <w:pStyle w:val="ConsPlusNormal"/>
              <w:jc w:val="center"/>
            </w:pPr>
            <w:r>
              <w:t>2 279,2</w:t>
            </w:r>
          </w:p>
        </w:tc>
        <w:tc>
          <w:tcPr>
            <w:tcW w:w="1361" w:type="dxa"/>
          </w:tcPr>
          <w:p w:rsidR="00315973" w:rsidRDefault="00315973">
            <w:pPr>
              <w:pStyle w:val="ConsPlusNormal"/>
              <w:jc w:val="center"/>
            </w:pPr>
            <w:r>
              <w:t>4 593,9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568 537,0</w:t>
            </w:r>
          </w:p>
        </w:tc>
        <w:tc>
          <w:tcPr>
            <w:tcW w:w="992" w:type="dxa"/>
            <w:vMerge w:val="restart"/>
          </w:tcPr>
          <w:p w:rsidR="00315973" w:rsidRDefault="00315973">
            <w:pPr>
              <w:pStyle w:val="ConsPlusNormal"/>
            </w:pPr>
            <w:hyperlink w:anchor="P1080" w:history="1">
              <w:r>
                <w:rPr>
                  <w:color w:val="0000FF"/>
                </w:rPr>
                <w:t>Пункты 9.1</w:t>
              </w:r>
            </w:hyperlink>
            <w:r>
              <w:t xml:space="preserve">, </w:t>
            </w:r>
            <w:hyperlink w:anchor="P1094" w:history="1">
              <w:r>
                <w:rPr>
                  <w:color w:val="0000FF"/>
                </w:rPr>
                <w:t>9.2</w:t>
              </w:r>
            </w:hyperlink>
            <w:r>
              <w:t xml:space="preserve">, </w:t>
            </w:r>
            <w:hyperlink w:anchor="P1107" w:history="1">
              <w:r>
                <w:rPr>
                  <w:color w:val="0000FF"/>
                </w:rPr>
                <w:t>9.3</w:t>
              </w:r>
            </w:hyperlink>
            <w:r>
              <w:t xml:space="preserve">, </w:t>
            </w:r>
            <w:hyperlink w:anchor="P1120" w:history="1">
              <w:r>
                <w:rPr>
                  <w:color w:val="0000FF"/>
                </w:rPr>
                <w:t>9.4</w:t>
              </w:r>
            </w:hyperlink>
            <w:r>
              <w:t xml:space="preserve">, </w:t>
            </w:r>
            <w:hyperlink w:anchor="P1133" w:history="1">
              <w:r>
                <w:rPr>
                  <w:color w:val="0000FF"/>
                </w:rPr>
                <w:t>9.5</w:t>
              </w:r>
            </w:hyperlink>
            <w:r>
              <w:t xml:space="preserve">, </w:t>
            </w:r>
            <w:hyperlink w:anchor="P1146" w:history="1">
              <w:r>
                <w:rPr>
                  <w:color w:val="0000FF"/>
                </w:rPr>
                <w:t>9.6</w:t>
              </w:r>
            </w:hyperlink>
            <w:r>
              <w:t xml:space="preserve">, </w:t>
            </w:r>
            <w:hyperlink w:anchor="P1159" w:history="1">
              <w:r>
                <w:rPr>
                  <w:color w:val="0000FF"/>
                </w:rPr>
                <w:t>9.7</w:t>
              </w:r>
            </w:hyperlink>
            <w:r>
              <w:t xml:space="preserve">, </w:t>
            </w:r>
            <w:hyperlink w:anchor="P1172" w:history="1">
              <w:r>
                <w:rPr>
                  <w:color w:val="0000FF"/>
                </w:rPr>
                <w:t>9.8</w:t>
              </w:r>
            </w:hyperlink>
            <w:r>
              <w:t xml:space="preserve">, </w:t>
            </w:r>
            <w:hyperlink w:anchor="P1185" w:history="1">
              <w:r>
                <w:rPr>
                  <w:color w:val="0000FF"/>
                </w:rPr>
                <w:t>9.9</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4</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603 385,3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29 280,7</w:t>
            </w:r>
          </w:p>
        </w:tc>
        <w:tc>
          <w:tcPr>
            <w:tcW w:w="1361" w:type="dxa"/>
          </w:tcPr>
          <w:p w:rsidR="00315973" w:rsidRDefault="00315973">
            <w:pPr>
              <w:pStyle w:val="ConsPlusNormal"/>
              <w:jc w:val="center"/>
            </w:pPr>
            <w:r>
              <w:t>2 210,8</w:t>
            </w:r>
          </w:p>
        </w:tc>
        <w:tc>
          <w:tcPr>
            <w:tcW w:w="1361" w:type="dxa"/>
          </w:tcPr>
          <w:p w:rsidR="00315973" w:rsidRDefault="00315973">
            <w:pPr>
              <w:pStyle w:val="ConsPlusNormal"/>
              <w:jc w:val="center"/>
            </w:pPr>
            <w:r>
              <w:t>4 593,9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567 299,9</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3 239,0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1 933,5</w:t>
            </w:r>
          </w:p>
        </w:tc>
        <w:tc>
          <w:tcPr>
            <w:tcW w:w="1361" w:type="dxa"/>
          </w:tcPr>
          <w:p w:rsidR="00315973" w:rsidRDefault="00315973">
            <w:pPr>
              <w:pStyle w:val="ConsPlusNormal"/>
              <w:jc w:val="center"/>
            </w:pPr>
            <w:r>
              <w:t>68,4</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1 237,1</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0,0</w:t>
            </w:r>
          </w:p>
        </w:tc>
        <w:tc>
          <w:tcPr>
            <w:tcW w:w="992" w:type="dxa"/>
            <w:vMerge/>
          </w:tcPr>
          <w:p w:rsidR="00315973" w:rsidRDefault="00315973"/>
        </w:tc>
      </w:tr>
      <w:tr w:rsidR="00315973">
        <w:tc>
          <w:tcPr>
            <w:tcW w:w="964" w:type="dxa"/>
            <w:vMerge w:val="restart"/>
          </w:tcPr>
          <w:p w:rsidR="00315973" w:rsidRDefault="00315973">
            <w:pPr>
              <w:pStyle w:val="ConsPlusNormal"/>
              <w:jc w:val="center"/>
            </w:pPr>
            <w:r>
              <w:t>10.1.</w:t>
            </w:r>
          </w:p>
        </w:tc>
        <w:tc>
          <w:tcPr>
            <w:tcW w:w="1559" w:type="dxa"/>
            <w:vMerge w:val="restart"/>
          </w:tcPr>
          <w:p w:rsidR="00315973" w:rsidRDefault="00315973">
            <w:pPr>
              <w:pStyle w:val="ConsPlusNormal"/>
            </w:pPr>
            <w:r>
              <w:t>Основное мероприятие 1 "Создание объектов накопления и размещения твердых коммунальных отходов"</w:t>
            </w:r>
          </w:p>
        </w:tc>
        <w:tc>
          <w:tcPr>
            <w:tcW w:w="1276" w:type="dxa"/>
            <w:vMerge w:val="restart"/>
          </w:tcPr>
          <w:p w:rsidR="00315973" w:rsidRDefault="00315973">
            <w:pPr>
              <w:pStyle w:val="ConsPlusNormal"/>
              <w:jc w:val="center"/>
            </w:pPr>
            <w:r>
              <w:t>ДС и ЖКХ НАО, Администрация г. Нарьян-Мара, Администрация Заполярного района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2025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79 324,4</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31 214,2</w:t>
            </w:r>
          </w:p>
        </w:tc>
        <w:tc>
          <w:tcPr>
            <w:tcW w:w="1361" w:type="dxa"/>
          </w:tcPr>
          <w:p w:rsidR="00315973" w:rsidRDefault="00315973">
            <w:pPr>
              <w:pStyle w:val="ConsPlusNormal"/>
              <w:jc w:val="center"/>
            </w:pPr>
            <w:r>
              <w:t>2 279,2</w:t>
            </w:r>
          </w:p>
        </w:tc>
        <w:tc>
          <w:tcPr>
            <w:tcW w:w="1361" w:type="dxa"/>
          </w:tcPr>
          <w:p w:rsidR="00315973" w:rsidRDefault="00315973">
            <w:pPr>
              <w:pStyle w:val="ConsPlusNormal"/>
              <w:jc w:val="center"/>
            </w:pPr>
            <w:r>
              <w:t>4 593,9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41 237,1</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4</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76 085,4</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29 280,7</w:t>
            </w:r>
          </w:p>
        </w:tc>
        <w:tc>
          <w:tcPr>
            <w:tcW w:w="1361" w:type="dxa"/>
          </w:tcPr>
          <w:p w:rsidR="00315973" w:rsidRDefault="00315973">
            <w:pPr>
              <w:pStyle w:val="ConsPlusNormal"/>
              <w:jc w:val="center"/>
            </w:pPr>
            <w:r>
              <w:t>2 210,8</w:t>
            </w:r>
          </w:p>
        </w:tc>
        <w:tc>
          <w:tcPr>
            <w:tcW w:w="1361" w:type="dxa"/>
          </w:tcPr>
          <w:p w:rsidR="00315973" w:rsidRDefault="00315973">
            <w:pPr>
              <w:pStyle w:val="ConsPlusNormal"/>
              <w:jc w:val="center"/>
            </w:pPr>
            <w:r>
              <w:t>4 593,9</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40 000,0</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3 239,0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1 933,5</w:t>
            </w:r>
          </w:p>
        </w:tc>
        <w:tc>
          <w:tcPr>
            <w:tcW w:w="1361" w:type="dxa"/>
          </w:tcPr>
          <w:p w:rsidR="00315973" w:rsidRDefault="00315973">
            <w:pPr>
              <w:pStyle w:val="ConsPlusNormal"/>
              <w:jc w:val="center"/>
            </w:pPr>
            <w:r>
              <w:t>68,4</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1 237,1</w:t>
            </w:r>
          </w:p>
        </w:tc>
        <w:tc>
          <w:tcPr>
            <w:tcW w:w="992" w:type="dxa"/>
            <w:vMerge/>
          </w:tcPr>
          <w:p w:rsidR="00315973" w:rsidRDefault="00315973"/>
        </w:tc>
      </w:tr>
      <w:tr w:rsidR="00315973">
        <w:tc>
          <w:tcPr>
            <w:tcW w:w="964" w:type="dxa"/>
            <w:vMerge w:val="restart"/>
          </w:tcPr>
          <w:p w:rsidR="00315973" w:rsidRDefault="00315973">
            <w:pPr>
              <w:pStyle w:val="ConsPlusNormal"/>
              <w:jc w:val="center"/>
            </w:pPr>
            <w:r>
              <w:t>10.1.1.</w:t>
            </w:r>
          </w:p>
        </w:tc>
        <w:tc>
          <w:tcPr>
            <w:tcW w:w="1559" w:type="dxa"/>
            <w:vMerge w:val="restart"/>
          </w:tcPr>
          <w:p w:rsidR="00315973" w:rsidRDefault="00315973">
            <w:pPr>
              <w:pStyle w:val="ConsPlusNormal"/>
            </w:pPr>
            <w:r>
              <w:t xml:space="preserve">Субсидии </w:t>
            </w:r>
            <w:r>
              <w:lastRenderedPageBreak/>
              <w:t>муниципальным образованиям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276" w:type="dxa"/>
            <w:vMerge w:val="restart"/>
          </w:tcPr>
          <w:p w:rsidR="00315973" w:rsidRDefault="00315973">
            <w:pPr>
              <w:pStyle w:val="ConsPlusNormal"/>
              <w:jc w:val="center"/>
            </w:pPr>
            <w:r>
              <w:lastRenderedPageBreak/>
              <w:t xml:space="preserve">ДС и ЖКХ </w:t>
            </w:r>
            <w:r>
              <w:lastRenderedPageBreak/>
              <w:t>НАО, Администрация г. Нарьян-Мара, Администрация Заполярного района</w:t>
            </w:r>
          </w:p>
        </w:tc>
        <w:tc>
          <w:tcPr>
            <w:tcW w:w="425" w:type="dxa"/>
          </w:tcPr>
          <w:p w:rsidR="00315973" w:rsidRDefault="00315973">
            <w:pPr>
              <w:pStyle w:val="ConsPlusNormal"/>
              <w:jc w:val="center"/>
            </w:pPr>
            <w:r>
              <w:lastRenderedPageBreak/>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 xml:space="preserve">2017 </w:t>
            </w:r>
            <w:r>
              <w:lastRenderedPageBreak/>
              <w:t>год</w:t>
            </w:r>
          </w:p>
        </w:tc>
        <w:tc>
          <w:tcPr>
            <w:tcW w:w="680" w:type="dxa"/>
            <w:vMerge w:val="restart"/>
          </w:tcPr>
          <w:p w:rsidR="00315973" w:rsidRDefault="00315973">
            <w:pPr>
              <w:pStyle w:val="ConsPlusNormal"/>
              <w:jc w:val="center"/>
            </w:pPr>
            <w:r>
              <w:lastRenderedPageBreak/>
              <w:t xml:space="preserve">2025 </w:t>
            </w:r>
            <w:r>
              <w:lastRenderedPageBreak/>
              <w:t>год</w:t>
            </w:r>
          </w:p>
        </w:tc>
        <w:tc>
          <w:tcPr>
            <w:tcW w:w="993" w:type="dxa"/>
            <w:gridSpan w:val="2"/>
          </w:tcPr>
          <w:p w:rsidR="00315973" w:rsidRDefault="00315973">
            <w:pPr>
              <w:pStyle w:val="ConsPlusNormal"/>
            </w:pPr>
            <w:r>
              <w:lastRenderedPageBreak/>
              <w:t>всего</w:t>
            </w:r>
          </w:p>
        </w:tc>
        <w:tc>
          <w:tcPr>
            <w:tcW w:w="1417" w:type="dxa"/>
          </w:tcPr>
          <w:p w:rsidR="00315973" w:rsidRDefault="00315973">
            <w:pPr>
              <w:pStyle w:val="ConsPlusNormal"/>
              <w:jc w:val="center"/>
            </w:pPr>
            <w:r>
              <w:t>74 730,5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31 214,2</w:t>
            </w:r>
          </w:p>
        </w:tc>
        <w:tc>
          <w:tcPr>
            <w:tcW w:w="1361" w:type="dxa"/>
          </w:tcPr>
          <w:p w:rsidR="00315973" w:rsidRDefault="00315973">
            <w:pPr>
              <w:pStyle w:val="ConsPlusNormal"/>
              <w:jc w:val="center"/>
            </w:pPr>
            <w:r>
              <w:t>2 279,2</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41 237,1</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4</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71 491,5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29 280,7</w:t>
            </w:r>
          </w:p>
        </w:tc>
        <w:tc>
          <w:tcPr>
            <w:tcW w:w="1361" w:type="dxa"/>
          </w:tcPr>
          <w:p w:rsidR="00315973" w:rsidRDefault="00315973">
            <w:pPr>
              <w:pStyle w:val="ConsPlusNormal"/>
              <w:jc w:val="center"/>
            </w:pPr>
            <w:r>
              <w:t>2 210,8</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40 000,0</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3 239,0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1 933,5</w:t>
            </w:r>
          </w:p>
        </w:tc>
        <w:tc>
          <w:tcPr>
            <w:tcW w:w="1361" w:type="dxa"/>
          </w:tcPr>
          <w:p w:rsidR="00315973" w:rsidRDefault="00315973">
            <w:pPr>
              <w:pStyle w:val="ConsPlusNormal"/>
              <w:jc w:val="center"/>
            </w:pPr>
            <w:r>
              <w:t>68,4</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1 237,1</w:t>
            </w:r>
          </w:p>
        </w:tc>
        <w:tc>
          <w:tcPr>
            <w:tcW w:w="992" w:type="dxa"/>
            <w:vMerge/>
          </w:tcPr>
          <w:p w:rsidR="00315973" w:rsidRDefault="00315973"/>
        </w:tc>
      </w:tr>
      <w:tr w:rsidR="00315973">
        <w:tc>
          <w:tcPr>
            <w:tcW w:w="964" w:type="dxa"/>
            <w:vMerge w:val="restart"/>
          </w:tcPr>
          <w:p w:rsidR="00315973" w:rsidRDefault="00315973">
            <w:pPr>
              <w:pStyle w:val="ConsPlusNormal"/>
              <w:jc w:val="center"/>
            </w:pPr>
            <w:r>
              <w:t>10.1.2.</w:t>
            </w:r>
          </w:p>
        </w:tc>
        <w:tc>
          <w:tcPr>
            <w:tcW w:w="1559" w:type="dxa"/>
            <w:vMerge w:val="restart"/>
          </w:tcPr>
          <w:p w:rsidR="00315973" w:rsidRDefault="00315973">
            <w:pPr>
              <w:pStyle w:val="ConsPlusNormal"/>
            </w:pPr>
            <w:r>
              <w:t>Разработка технико-экономического обоснования схем обращения с твердыми коммунальны</w:t>
            </w:r>
            <w:r>
              <w:lastRenderedPageBreak/>
              <w:t>ми отходами в Ненецком автономном округе</w:t>
            </w:r>
          </w:p>
        </w:tc>
        <w:tc>
          <w:tcPr>
            <w:tcW w:w="1276" w:type="dxa"/>
            <w:vMerge w:val="restart"/>
          </w:tcPr>
          <w:p w:rsidR="00315973" w:rsidRDefault="00315973">
            <w:pPr>
              <w:pStyle w:val="ConsPlusNormal"/>
              <w:jc w:val="center"/>
            </w:pPr>
            <w:r>
              <w:lastRenderedPageBreak/>
              <w:t>ДС и ЖКХ НАО</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2019 год</w:t>
            </w:r>
          </w:p>
        </w:tc>
        <w:tc>
          <w:tcPr>
            <w:tcW w:w="680" w:type="dxa"/>
            <w:vMerge w:val="restart"/>
          </w:tcPr>
          <w:p w:rsidR="00315973" w:rsidRDefault="00315973">
            <w:pPr>
              <w:pStyle w:val="ConsPlusNormal"/>
              <w:jc w:val="center"/>
            </w:pPr>
            <w:r>
              <w:t>2019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4 593,9</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4 593,9</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4</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4 593,9</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4 593,9</w:t>
            </w:r>
          </w:p>
        </w:tc>
        <w:tc>
          <w:tcPr>
            <w:tcW w:w="1077" w:type="dxa"/>
          </w:tcPr>
          <w:p w:rsidR="00315973" w:rsidRDefault="00315973">
            <w:pPr>
              <w:pStyle w:val="ConsPlusNormal"/>
              <w:jc w:val="center"/>
            </w:pPr>
            <w:r>
              <w:t>-</w:t>
            </w:r>
          </w:p>
        </w:tc>
        <w:tc>
          <w:tcPr>
            <w:tcW w:w="1020" w:type="dxa"/>
          </w:tcPr>
          <w:p w:rsidR="00315973" w:rsidRDefault="00315973">
            <w:pPr>
              <w:pStyle w:val="ConsPlusNormal"/>
              <w:jc w:val="center"/>
            </w:pPr>
            <w:r>
              <w:t>-</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10.2.</w:t>
            </w:r>
          </w:p>
        </w:tc>
        <w:tc>
          <w:tcPr>
            <w:tcW w:w="1559" w:type="dxa"/>
            <w:vMerge w:val="restart"/>
          </w:tcPr>
          <w:p w:rsidR="00315973" w:rsidRDefault="00315973">
            <w:pPr>
              <w:pStyle w:val="ConsPlusNormal"/>
            </w:pPr>
            <w:r>
              <w:t>Основное мероприятие 2 "Строительство объектов размещения, накопления, обезвреживания, обработки, утилизации отходов"</w:t>
            </w:r>
          </w:p>
        </w:tc>
        <w:tc>
          <w:tcPr>
            <w:tcW w:w="1276" w:type="dxa"/>
            <w:vMerge w:val="restart"/>
          </w:tcPr>
          <w:p w:rsidR="00315973" w:rsidRDefault="00315973">
            <w:pPr>
              <w:pStyle w:val="ConsPlusNormal"/>
              <w:jc w:val="center"/>
            </w:pPr>
            <w:r>
              <w:t>ДС и ЖКХ НАО, КУ НАО "ЦСЗ, Департамент ПР и АПК НАО, региональный оператор</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2018 год</w:t>
            </w:r>
          </w:p>
        </w:tc>
        <w:tc>
          <w:tcPr>
            <w:tcW w:w="680" w:type="dxa"/>
            <w:vMerge w:val="restart"/>
          </w:tcPr>
          <w:p w:rsidR="00315973" w:rsidRDefault="00315973">
            <w:pPr>
              <w:pStyle w:val="ConsPlusNormal"/>
              <w:jc w:val="center"/>
            </w:pPr>
            <w:r>
              <w:t>2025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357 784,9</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357 784,9</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4</w:t>
            </w:r>
          </w:p>
        </w:tc>
        <w:tc>
          <w:tcPr>
            <w:tcW w:w="425" w:type="dxa"/>
          </w:tcPr>
          <w:p w:rsidR="00315973" w:rsidRDefault="00315973">
            <w:pPr>
              <w:pStyle w:val="ConsPlusNormal"/>
              <w:jc w:val="center"/>
            </w:pPr>
            <w:r>
              <w:t>02</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357 784,9</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357 784,9</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0,0</w:t>
            </w:r>
          </w:p>
        </w:tc>
        <w:tc>
          <w:tcPr>
            <w:tcW w:w="992" w:type="dxa"/>
            <w:vMerge/>
          </w:tcPr>
          <w:p w:rsidR="00315973" w:rsidRDefault="00315973"/>
        </w:tc>
      </w:tr>
      <w:tr w:rsidR="00315973">
        <w:tc>
          <w:tcPr>
            <w:tcW w:w="964" w:type="dxa"/>
            <w:vMerge w:val="restart"/>
          </w:tcPr>
          <w:p w:rsidR="00315973" w:rsidRDefault="00315973">
            <w:pPr>
              <w:pStyle w:val="ConsPlusNormal"/>
              <w:jc w:val="center"/>
            </w:pPr>
            <w:r>
              <w:t>10.3.</w:t>
            </w:r>
          </w:p>
        </w:tc>
        <w:tc>
          <w:tcPr>
            <w:tcW w:w="1559" w:type="dxa"/>
            <w:vMerge w:val="restart"/>
          </w:tcPr>
          <w:p w:rsidR="00315973" w:rsidRDefault="00315973">
            <w:pPr>
              <w:pStyle w:val="ConsPlusNormal"/>
            </w:pPr>
            <w:r>
              <w:t>Основное мероприятие 3 "Поставка спецтехники и оборудования для обеспечения сбора, обработки, обезвреживания отходов"</w:t>
            </w:r>
          </w:p>
        </w:tc>
        <w:tc>
          <w:tcPr>
            <w:tcW w:w="1276" w:type="dxa"/>
            <w:vMerge w:val="restart"/>
          </w:tcPr>
          <w:p w:rsidR="00315973" w:rsidRDefault="00315973">
            <w:pPr>
              <w:pStyle w:val="ConsPlusNormal"/>
              <w:jc w:val="center"/>
            </w:pPr>
            <w:r>
              <w:t>ДС и ЖКХ НАО, Департамент ПР и АПК НАО, региональный оператор</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2018 год</w:t>
            </w:r>
          </w:p>
        </w:tc>
        <w:tc>
          <w:tcPr>
            <w:tcW w:w="680" w:type="dxa"/>
            <w:vMerge w:val="restart"/>
          </w:tcPr>
          <w:p w:rsidR="00315973" w:rsidRDefault="00315973">
            <w:pPr>
              <w:pStyle w:val="ConsPlusNormal"/>
              <w:jc w:val="center"/>
            </w:pPr>
            <w:r>
              <w:t>2025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169 515,0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169 515,0</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4</w:t>
            </w:r>
          </w:p>
        </w:tc>
        <w:tc>
          <w:tcPr>
            <w:tcW w:w="425" w:type="dxa"/>
          </w:tcPr>
          <w:p w:rsidR="00315973" w:rsidRDefault="00315973">
            <w:pPr>
              <w:pStyle w:val="ConsPlusNormal"/>
              <w:jc w:val="center"/>
            </w:pPr>
            <w:r>
              <w:t>03</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169 515,0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169 515,0</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ИИ</w:t>
            </w:r>
          </w:p>
        </w:tc>
        <w:tc>
          <w:tcPr>
            <w:tcW w:w="1417" w:type="dxa"/>
          </w:tcPr>
          <w:p w:rsidR="00315973" w:rsidRDefault="00315973">
            <w:pPr>
              <w:pStyle w:val="ConsPlusNormal"/>
              <w:jc w:val="center"/>
            </w:pPr>
            <w:r>
              <w:t>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0,0</w:t>
            </w:r>
          </w:p>
        </w:tc>
        <w:tc>
          <w:tcPr>
            <w:tcW w:w="992" w:type="dxa"/>
            <w:vMerge/>
          </w:tcPr>
          <w:p w:rsidR="00315973" w:rsidRDefault="00315973"/>
        </w:tc>
      </w:tr>
      <w:tr w:rsidR="00315973">
        <w:tc>
          <w:tcPr>
            <w:tcW w:w="964" w:type="dxa"/>
            <w:vMerge w:val="restart"/>
          </w:tcPr>
          <w:p w:rsidR="00315973" w:rsidRDefault="00315973">
            <w:pPr>
              <w:pStyle w:val="ConsPlusNormal"/>
              <w:jc w:val="center"/>
            </w:pPr>
            <w:r>
              <w:t>11.</w:t>
            </w:r>
          </w:p>
        </w:tc>
        <w:tc>
          <w:tcPr>
            <w:tcW w:w="1559" w:type="dxa"/>
            <w:vMerge w:val="restart"/>
          </w:tcPr>
          <w:p w:rsidR="00315973" w:rsidRDefault="00315973">
            <w:pPr>
              <w:pStyle w:val="ConsPlusNormal"/>
            </w:pPr>
            <w:r>
              <w:t xml:space="preserve">Подпрограмма 5 - "Обеспечение населения Ненецкого автономного </w:t>
            </w:r>
            <w:r>
              <w:lastRenderedPageBreak/>
              <w:t>округа чистой водой"</w:t>
            </w:r>
          </w:p>
        </w:tc>
        <w:tc>
          <w:tcPr>
            <w:tcW w:w="1276" w:type="dxa"/>
            <w:vMerge w:val="restart"/>
          </w:tcPr>
          <w:p w:rsidR="00315973" w:rsidRDefault="00315973">
            <w:pPr>
              <w:pStyle w:val="ConsPlusNormal"/>
              <w:jc w:val="center"/>
            </w:pPr>
            <w:r>
              <w:lastRenderedPageBreak/>
              <w:t xml:space="preserve">ДС и ЖКХ НАО, Администрация г. Нарьян-Мара, </w:t>
            </w:r>
            <w:r>
              <w:lastRenderedPageBreak/>
              <w:t>Администрация Заполярного района, КУ НАО "ЦСЗ", КУ НАО "НКК"</w:t>
            </w:r>
          </w:p>
        </w:tc>
        <w:tc>
          <w:tcPr>
            <w:tcW w:w="425" w:type="dxa"/>
          </w:tcPr>
          <w:p w:rsidR="00315973" w:rsidRDefault="00315973">
            <w:pPr>
              <w:pStyle w:val="ConsPlusNormal"/>
              <w:jc w:val="center"/>
            </w:pPr>
            <w:r>
              <w:lastRenderedPageBreak/>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2024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355 193,6</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10 399,3</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13 610,1</w:t>
            </w:r>
          </w:p>
        </w:tc>
        <w:tc>
          <w:tcPr>
            <w:tcW w:w="1077" w:type="dxa"/>
          </w:tcPr>
          <w:p w:rsidR="00315973" w:rsidRDefault="00315973">
            <w:pPr>
              <w:pStyle w:val="ConsPlusNormal"/>
              <w:jc w:val="center"/>
            </w:pPr>
            <w:r>
              <w:t>26 219,9</w:t>
            </w:r>
          </w:p>
        </w:tc>
        <w:tc>
          <w:tcPr>
            <w:tcW w:w="1020" w:type="dxa"/>
          </w:tcPr>
          <w:p w:rsidR="00315973" w:rsidRDefault="00315973">
            <w:pPr>
              <w:pStyle w:val="ConsPlusNormal"/>
              <w:jc w:val="center"/>
            </w:pPr>
            <w:r>
              <w:t>55 873,2</w:t>
            </w:r>
          </w:p>
        </w:tc>
        <w:tc>
          <w:tcPr>
            <w:tcW w:w="1134" w:type="dxa"/>
          </w:tcPr>
          <w:p w:rsidR="00315973" w:rsidRDefault="00315973">
            <w:pPr>
              <w:pStyle w:val="ConsPlusNormal"/>
              <w:jc w:val="center"/>
            </w:pPr>
            <w:r>
              <w:t>249 091,1</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345 707,3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10 087,3</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13 201,7</w:t>
            </w:r>
          </w:p>
        </w:tc>
        <w:tc>
          <w:tcPr>
            <w:tcW w:w="1077" w:type="dxa"/>
          </w:tcPr>
          <w:p w:rsidR="00315973" w:rsidRDefault="00315973">
            <w:pPr>
              <w:pStyle w:val="ConsPlusNormal"/>
              <w:jc w:val="center"/>
            </w:pPr>
            <w:r>
              <w:t>25 824,8</w:t>
            </w:r>
          </w:p>
        </w:tc>
        <w:tc>
          <w:tcPr>
            <w:tcW w:w="1020" w:type="dxa"/>
          </w:tcPr>
          <w:p w:rsidR="00315973" w:rsidRDefault="00315973">
            <w:pPr>
              <w:pStyle w:val="ConsPlusNormal"/>
              <w:jc w:val="center"/>
            </w:pPr>
            <w:r>
              <w:t>54 826,5</w:t>
            </w:r>
          </w:p>
        </w:tc>
        <w:tc>
          <w:tcPr>
            <w:tcW w:w="1134" w:type="dxa"/>
          </w:tcPr>
          <w:p w:rsidR="00315973" w:rsidRDefault="00315973">
            <w:pPr>
              <w:pStyle w:val="ConsPlusNormal"/>
              <w:jc w:val="center"/>
            </w:pPr>
            <w:r>
              <w:t>241 767,0</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val="restart"/>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45 707,3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10 087,3</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3 277,1</w:t>
            </w:r>
          </w:p>
        </w:tc>
        <w:tc>
          <w:tcPr>
            <w:tcW w:w="1077" w:type="dxa"/>
          </w:tcPr>
          <w:p w:rsidR="00315973" w:rsidRDefault="00315973">
            <w:pPr>
              <w:pStyle w:val="ConsPlusNormal"/>
              <w:jc w:val="center"/>
            </w:pPr>
            <w:r>
              <w:t>2 595,8</w:t>
            </w:r>
          </w:p>
        </w:tc>
        <w:tc>
          <w:tcPr>
            <w:tcW w:w="1020" w:type="dxa"/>
          </w:tcPr>
          <w:p w:rsidR="00315973" w:rsidRDefault="00315973">
            <w:pPr>
              <w:pStyle w:val="ConsPlusNormal"/>
              <w:jc w:val="center"/>
            </w:pPr>
            <w:r>
              <w:t>5 507,3</w:t>
            </w:r>
          </w:p>
        </w:tc>
        <w:tc>
          <w:tcPr>
            <w:tcW w:w="1134" w:type="dxa"/>
          </w:tcPr>
          <w:p w:rsidR="00315973" w:rsidRDefault="00315973">
            <w:pPr>
              <w:pStyle w:val="ConsPlusNormal"/>
              <w:jc w:val="center"/>
            </w:pPr>
            <w:r>
              <w:t>24 239,8</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tcPr>
          <w:p w:rsidR="00315973" w:rsidRDefault="00315973"/>
        </w:tc>
        <w:tc>
          <w:tcPr>
            <w:tcW w:w="568" w:type="dxa"/>
          </w:tcPr>
          <w:p w:rsidR="00315973" w:rsidRDefault="00315973">
            <w:pPr>
              <w:pStyle w:val="ConsPlusNormal"/>
            </w:pPr>
            <w:r>
              <w:t>ФБ</w:t>
            </w:r>
          </w:p>
        </w:tc>
        <w:tc>
          <w:tcPr>
            <w:tcW w:w="1417" w:type="dxa"/>
          </w:tcPr>
          <w:p w:rsidR="00315973" w:rsidRDefault="00315973">
            <w:pPr>
              <w:pStyle w:val="ConsPlusNormal"/>
              <w:jc w:val="center"/>
            </w:pPr>
            <w:r>
              <w:t>300 000,0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9 924,6</w:t>
            </w:r>
          </w:p>
        </w:tc>
        <w:tc>
          <w:tcPr>
            <w:tcW w:w="1077" w:type="dxa"/>
          </w:tcPr>
          <w:p w:rsidR="00315973" w:rsidRDefault="00315973">
            <w:pPr>
              <w:pStyle w:val="ConsPlusNormal"/>
              <w:jc w:val="center"/>
            </w:pPr>
            <w:r>
              <w:t>23 229,0</w:t>
            </w:r>
          </w:p>
        </w:tc>
        <w:tc>
          <w:tcPr>
            <w:tcW w:w="1020" w:type="dxa"/>
          </w:tcPr>
          <w:p w:rsidR="00315973" w:rsidRDefault="00315973">
            <w:pPr>
              <w:pStyle w:val="ConsPlusNormal"/>
              <w:jc w:val="center"/>
            </w:pPr>
            <w:r>
              <w:t>49 319,2</w:t>
            </w:r>
          </w:p>
        </w:tc>
        <w:tc>
          <w:tcPr>
            <w:tcW w:w="1134" w:type="dxa"/>
          </w:tcPr>
          <w:p w:rsidR="00315973" w:rsidRDefault="00315973">
            <w:pPr>
              <w:pStyle w:val="ConsPlusNormal"/>
              <w:jc w:val="center"/>
            </w:pPr>
            <w:r>
              <w:t>217 527,2</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9 486,3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312,0</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408,4</w:t>
            </w:r>
          </w:p>
        </w:tc>
        <w:tc>
          <w:tcPr>
            <w:tcW w:w="1077" w:type="dxa"/>
          </w:tcPr>
          <w:p w:rsidR="00315973" w:rsidRDefault="00315973">
            <w:pPr>
              <w:pStyle w:val="ConsPlusNormal"/>
              <w:jc w:val="center"/>
            </w:pPr>
            <w:r>
              <w:t>395,1</w:t>
            </w:r>
          </w:p>
        </w:tc>
        <w:tc>
          <w:tcPr>
            <w:tcW w:w="1020" w:type="dxa"/>
          </w:tcPr>
          <w:p w:rsidR="00315973" w:rsidRDefault="00315973">
            <w:pPr>
              <w:pStyle w:val="ConsPlusNormal"/>
              <w:jc w:val="center"/>
            </w:pPr>
            <w:r>
              <w:t>1 046,7</w:t>
            </w:r>
          </w:p>
        </w:tc>
        <w:tc>
          <w:tcPr>
            <w:tcW w:w="1134" w:type="dxa"/>
          </w:tcPr>
          <w:p w:rsidR="00315973" w:rsidRDefault="00315973">
            <w:pPr>
              <w:pStyle w:val="ConsPlusNormal"/>
              <w:jc w:val="center"/>
            </w:pPr>
            <w:r>
              <w:t>7 324,1</w:t>
            </w:r>
          </w:p>
        </w:tc>
        <w:tc>
          <w:tcPr>
            <w:tcW w:w="992" w:type="dxa"/>
            <w:vMerge/>
          </w:tcPr>
          <w:p w:rsidR="00315973" w:rsidRDefault="00315973"/>
        </w:tc>
      </w:tr>
      <w:tr w:rsidR="00315973">
        <w:tc>
          <w:tcPr>
            <w:tcW w:w="964" w:type="dxa"/>
            <w:vMerge w:val="restart"/>
          </w:tcPr>
          <w:p w:rsidR="00315973" w:rsidRDefault="00315973">
            <w:pPr>
              <w:pStyle w:val="ConsPlusNormal"/>
              <w:jc w:val="center"/>
            </w:pPr>
            <w:r>
              <w:t>11.1.</w:t>
            </w:r>
          </w:p>
        </w:tc>
        <w:tc>
          <w:tcPr>
            <w:tcW w:w="1559" w:type="dxa"/>
            <w:vMerge w:val="restart"/>
          </w:tcPr>
          <w:p w:rsidR="00315973" w:rsidRDefault="00315973">
            <w:pPr>
              <w:pStyle w:val="ConsPlusNormal"/>
            </w:pPr>
            <w:r>
              <w:t>Основное мероприятие 1 "Улучшение экологической обстановки путем реконструкции существующих и создания новых очистных сооружений, отвечающих современным требованиям"</w:t>
            </w:r>
          </w:p>
        </w:tc>
        <w:tc>
          <w:tcPr>
            <w:tcW w:w="1276" w:type="dxa"/>
            <w:vMerge w:val="restart"/>
          </w:tcPr>
          <w:p w:rsidR="00315973" w:rsidRDefault="00315973">
            <w:pPr>
              <w:pStyle w:val="ConsPlusNormal"/>
              <w:jc w:val="center"/>
            </w:pPr>
            <w:r>
              <w:t>ДС и ЖКХ НАО, Администрация г. Нарьян-Мара, Администрация Заполярного района, КУ НАО "ЦСЗ"</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1200" w:history="1">
              <w:r>
                <w:rPr>
                  <w:color w:val="0000FF"/>
                </w:rPr>
                <w:t>Пункт 10.1</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11.2.</w:t>
            </w:r>
          </w:p>
        </w:tc>
        <w:tc>
          <w:tcPr>
            <w:tcW w:w="1559" w:type="dxa"/>
            <w:vMerge w:val="restart"/>
          </w:tcPr>
          <w:p w:rsidR="00315973" w:rsidRDefault="00315973">
            <w:pPr>
              <w:pStyle w:val="ConsPlusNormal"/>
            </w:pPr>
            <w:r>
              <w:t xml:space="preserve">Основное мероприятие 2 "Обеспечение населения Ненецкого автономного округа чистой водой нормативного качества в </w:t>
            </w:r>
            <w:r>
              <w:lastRenderedPageBreak/>
              <w:t>достаточном количестве для удовлетворения питьевых нужд"</w:t>
            </w:r>
          </w:p>
        </w:tc>
        <w:tc>
          <w:tcPr>
            <w:tcW w:w="1276" w:type="dxa"/>
            <w:vMerge w:val="restart"/>
          </w:tcPr>
          <w:p w:rsidR="00315973" w:rsidRDefault="00315973">
            <w:pPr>
              <w:pStyle w:val="ConsPlusNormal"/>
              <w:jc w:val="center"/>
            </w:pPr>
            <w:r>
              <w:lastRenderedPageBreak/>
              <w:t xml:space="preserve">ДС и ЖКХ НАО, Администрация г. Нарьян-Мара, Администрация Заполярного района, </w:t>
            </w:r>
            <w:r>
              <w:lastRenderedPageBreak/>
              <w:t>КУ НАО "ЦСЗ"</w:t>
            </w:r>
          </w:p>
        </w:tc>
        <w:tc>
          <w:tcPr>
            <w:tcW w:w="425" w:type="dxa"/>
          </w:tcPr>
          <w:p w:rsidR="00315973" w:rsidRDefault="00315973">
            <w:pPr>
              <w:pStyle w:val="ConsPlusNormal"/>
              <w:jc w:val="center"/>
            </w:pPr>
            <w:r>
              <w:lastRenderedPageBreak/>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2017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10 399,3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10 399,3</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1214" w:history="1">
              <w:r>
                <w:rPr>
                  <w:color w:val="0000FF"/>
                </w:rPr>
                <w:t>Пункты 10.2</w:t>
              </w:r>
            </w:hyperlink>
            <w:r>
              <w:t xml:space="preserve">, </w:t>
            </w:r>
            <w:hyperlink w:anchor="P1227" w:history="1">
              <w:r>
                <w:rPr>
                  <w:color w:val="0000FF"/>
                </w:rPr>
                <w:t>10.3</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02</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10 087,3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10 087,3</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312,0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312,0</w:t>
            </w:r>
          </w:p>
        </w:tc>
        <w:tc>
          <w:tcPr>
            <w:tcW w:w="1361" w:type="dxa"/>
          </w:tcPr>
          <w:p w:rsidR="00315973" w:rsidRDefault="00315973">
            <w:pPr>
              <w:pStyle w:val="ConsPlusNormal"/>
              <w:jc w:val="center"/>
            </w:pPr>
            <w:r>
              <w:t>0,0</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11.3</w:t>
            </w:r>
          </w:p>
        </w:tc>
        <w:tc>
          <w:tcPr>
            <w:tcW w:w="1559" w:type="dxa"/>
            <w:vMerge w:val="restart"/>
          </w:tcPr>
          <w:p w:rsidR="00315973" w:rsidRDefault="00315973">
            <w:pPr>
              <w:pStyle w:val="ConsPlusNormal"/>
            </w:pPr>
            <w:r>
              <w:t>Региональный проект Ненецкого автономного округа "Чистая вода"</w:t>
            </w:r>
          </w:p>
        </w:tc>
        <w:tc>
          <w:tcPr>
            <w:tcW w:w="1276" w:type="dxa"/>
            <w:vMerge w:val="restart"/>
          </w:tcPr>
          <w:p w:rsidR="00315973" w:rsidRDefault="00315973">
            <w:pPr>
              <w:pStyle w:val="ConsPlusNormal"/>
              <w:jc w:val="center"/>
            </w:pPr>
            <w:r>
              <w:t>ДС и ЖКХ НАО, КУ НАО "НКК", Администрация Заполярного района, Администрация г. Нарьян-Мара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2019 год</w:t>
            </w:r>
          </w:p>
        </w:tc>
        <w:tc>
          <w:tcPr>
            <w:tcW w:w="680" w:type="dxa"/>
            <w:vMerge w:val="restart"/>
          </w:tcPr>
          <w:p w:rsidR="00315973" w:rsidRDefault="00315973">
            <w:pPr>
              <w:pStyle w:val="ConsPlusNormal"/>
              <w:jc w:val="center"/>
            </w:pPr>
            <w:r>
              <w:t>2024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344 794,3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13 610,1</w:t>
            </w:r>
          </w:p>
        </w:tc>
        <w:tc>
          <w:tcPr>
            <w:tcW w:w="1077" w:type="dxa"/>
          </w:tcPr>
          <w:p w:rsidR="00315973" w:rsidRDefault="00315973">
            <w:pPr>
              <w:pStyle w:val="ConsPlusNormal"/>
              <w:jc w:val="center"/>
            </w:pPr>
            <w:r>
              <w:t>26 219,9</w:t>
            </w:r>
          </w:p>
        </w:tc>
        <w:tc>
          <w:tcPr>
            <w:tcW w:w="1020" w:type="dxa"/>
          </w:tcPr>
          <w:p w:rsidR="00315973" w:rsidRDefault="00315973">
            <w:pPr>
              <w:pStyle w:val="ConsPlusNormal"/>
              <w:jc w:val="center"/>
            </w:pPr>
            <w:r>
              <w:t>55 873,2</w:t>
            </w:r>
          </w:p>
        </w:tc>
        <w:tc>
          <w:tcPr>
            <w:tcW w:w="1134" w:type="dxa"/>
          </w:tcPr>
          <w:p w:rsidR="00315973" w:rsidRDefault="00315973">
            <w:pPr>
              <w:pStyle w:val="ConsPlusNormal"/>
              <w:jc w:val="center"/>
            </w:pPr>
            <w:r>
              <w:t>249 091,1</w:t>
            </w:r>
          </w:p>
        </w:tc>
        <w:tc>
          <w:tcPr>
            <w:tcW w:w="992" w:type="dxa"/>
            <w:vMerge w:val="restart"/>
          </w:tcPr>
          <w:p w:rsidR="00315973" w:rsidRDefault="00315973">
            <w:pPr>
              <w:pStyle w:val="ConsPlusNormal"/>
            </w:pPr>
            <w:hyperlink w:anchor="P1240" w:history="1">
              <w:r>
                <w:rPr>
                  <w:color w:val="0000FF"/>
                </w:rPr>
                <w:t>Пункты 10.4</w:t>
              </w:r>
            </w:hyperlink>
            <w:r>
              <w:t xml:space="preserve">, </w:t>
            </w:r>
            <w:hyperlink w:anchor="P1253" w:history="1">
              <w:r>
                <w:rPr>
                  <w:color w:val="0000FF"/>
                </w:rPr>
                <w:t>10.5</w:t>
              </w:r>
            </w:hyperlink>
            <w:r>
              <w:t xml:space="preserve">, </w:t>
            </w:r>
            <w:hyperlink w:anchor="P1266" w:history="1">
              <w:r>
                <w:rPr>
                  <w:color w:val="0000FF"/>
                </w:rPr>
                <w:t>10.6</w:t>
              </w:r>
            </w:hyperlink>
            <w:r>
              <w:t xml:space="preserve"> 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G5</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 всего, в том числе</w:t>
            </w:r>
          </w:p>
        </w:tc>
        <w:tc>
          <w:tcPr>
            <w:tcW w:w="1417" w:type="dxa"/>
          </w:tcPr>
          <w:p w:rsidR="00315973" w:rsidRDefault="00315973">
            <w:pPr>
              <w:pStyle w:val="ConsPlusNormal"/>
              <w:jc w:val="center"/>
            </w:pPr>
            <w:r>
              <w:t>335 620,0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13 201,7</w:t>
            </w:r>
          </w:p>
        </w:tc>
        <w:tc>
          <w:tcPr>
            <w:tcW w:w="1077" w:type="dxa"/>
          </w:tcPr>
          <w:p w:rsidR="00315973" w:rsidRDefault="00315973">
            <w:pPr>
              <w:pStyle w:val="ConsPlusNormal"/>
              <w:jc w:val="center"/>
            </w:pPr>
            <w:r>
              <w:t>25 824,8</w:t>
            </w:r>
          </w:p>
        </w:tc>
        <w:tc>
          <w:tcPr>
            <w:tcW w:w="1020" w:type="dxa"/>
          </w:tcPr>
          <w:p w:rsidR="00315973" w:rsidRDefault="00315973">
            <w:pPr>
              <w:pStyle w:val="ConsPlusNormal"/>
              <w:jc w:val="center"/>
            </w:pPr>
            <w:r>
              <w:t>54 826,5</w:t>
            </w:r>
          </w:p>
        </w:tc>
        <w:tc>
          <w:tcPr>
            <w:tcW w:w="1134" w:type="dxa"/>
          </w:tcPr>
          <w:p w:rsidR="00315973" w:rsidRDefault="00315973">
            <w:pPr>
              <w:pStyle w:val="ConsPlusNormal"/>
              <w:jc w:val="center"/>
            </w:pPr>
            <w:r>
              <w:t>241 767,0</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val="restart"/>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35 620,0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3 277,1</w:t>
            </w:r>
          </w:p>
        </w:tc>
        <w:tc>
          <w:tcPr>
            <w:tcW w:w="1077" w:type="dxa"/>
          </w:tcPr>
          <w:p w:rsidR="00315973" w:rsidRDefault="00315973">
            <w:pPr>
              <w:pStyle w:val="ConsPlusNormal"/>
              <w:jc w:val="center"/>
            </w:pPr>
            <w:r>
              <w:t>2 595,8</w:t>
            </w:r>
          </w:p>
        </w:tc>
        <w:tc>
          <w:tcPr>
            <w:tcW w:w="1020" w:type="dxa"/>
          </w:tcPr>
          <w:p w:rsidR="00315973" w:rsidRDefault="00315973">
            <w:pPr>
              <w:pStyle w:val="ConsPlusNormal"/>
              <w:jc w:val="center"/>
            </w:pPr>
            <w:r>
              <w:t>5 507,3</w:t>
            </w:r>
          </w:p>
        </w:tc>
        <w:tc>
          <w:tcPr>
            <w:tcW w:w="1134" w:type="dxa"/>
          </w:tcPr>
          <w:p w:rsidR="00315973" w:rsidRDefault="00315973">
            <w:pPr>
              <w:pStyle w:val="ConsPlusNormal"/>
              <w:jc w:val="center"/>
            </w:pPr>
            <w:r>
              <w:t>24 239,8</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tcPr>
          <w:p w:rsidR="00315973" w:rsidRDefault="00315973"/>
        </w:tc>
        <w:tc>
          <w:tcPr>
            <w:tcW w:w="568" w:type="dxa"/>
          </w:tcPr>
          <w:p w:rsidR="00315973" w:rsidRDefault="00315973">
            <w:pPr>
              <w:pStyle w:val="ConsPlusNormal"/>
            </w:pPr>
            <w:r>
              <w:t>ФБ</w:t>
            </w:r>
          </w:p>
        </w:tc>
        <w:tc>
          <w:tcPr>
            <w:tcW w:w="1417" w:type="dxa"/>
          </w:tcPr>
          <w:p w:rsidR="00315973" w:rsidRDefault="00315973">
            <w:pPr>
              <w:pStyle w:val="ConsPlusNormal"/>
              <w:jc w:val="center"/>
            </w:pPr>
            <w:r>
              <w:t>300 000,0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9 924,6</w:t>
            </w:r>
          </w:p>
        </w:tc>
        <w:tc>
          <w:tcPr>
            <w:tcW w:w="1077" w:type="dxa"/>
          </w:tcPr>
          <w:p w:rsidR="00315973" w:rsidRDefault="00315973">
            <w:pPr>
              <w:pStyle w:val="ConsPlusNormal"/>
              <w:jc w:val="center"/>
            </w:pPr>
            <w:r>
              <w:t>23 229,0</w:t>
            </w:r>
          </w:p>
        </w:tc>
        <w:tc>
          <w:tcPr>
            <w:tcW w:w="1020" w:type="dxa"/>
          </w:tcPr>
          <w:p w:rsidR="00315973" w:rsidRDefault="00315973">
            <w:pPr>
              <w:pStyle w:val="ConsPlusNormal"/>
              <w:jc w:val="center"/>
            </w:pPr>
            <w:r>
              <w:t>49 319,2</w:t>
            </w:r>
          </w:p>
        </w:tc>
        <w:tc>
          <w:tcPr>
            <w:tcW w:w="1134" w:type="dxa"/>
          </w:tcPr>
          <w:p w:rsidR="00315973" w:rsidRDefault="00315973">
            <w:pPr>
              <w:pStyle w:val="ConsPlusNormal"/>
              <w:jc w:val="center"/>
            </w:pPr>
            <w:r>
              <w:t>217 527,2</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9 174,3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408,4</w:t>
            </w:r>
          </w:p>
        </w:tc>
        <w:tc>
          <w:tcPr>
            <w:tcW w:w="1077" w:type="dxa"/>
          </w:tcPr>
          <w:p w:rsidR="00315973" w:rsidRDefault="00315973">
            <w:pPr>
              <w:pStyle w:val="ConsPlusNormal"/>
              <w:jc w:val="center"/>
            </w:pPr>
            <w:r>
              <w:t>395,1</w:t>
            </w:r>
          </w:p>
        </w:tc>
        <w:tc>
          <w:tcPr>
            <w:tcW w:w="1020" w:type="dxa"/>
          </w:tcPr>
          <w:p w:rsidR="00315973" w:rsidRDefault="00315973">
            <w:pPr>
              <w:pStyle w:val="ConsPlusNormal"/>
              <w:jc w:val="center"/>
            </w:pPr>
            <w:r>
              <w:t>1 046,7</w:t>
            </w:r>
          </w:p>
        </w:tc>
        <w:tc>
          <w:tcPr>
            <w:tcW w:w="1134" w:type="dxa"/>
          </w:tcPr>
          <w:p w:rsidR="00315973" w:rsidRDefault="00315973">
            <w:pPr>
              <w:pStyle w:val="ConsPlusNormal"/>
              <w:jc w:val="center"/>
            </w:pPr>
            <w:r>
              <w:t>7 324,1</w:t>
            </w:r>
          </w:p>
        </w:tc>
        <w:tc>
          <w:tcPr>
            <w:tcW w:w="992" w:type="dxa"/>
            <w:vMerge/>
          </w:tcPr>
          <w:p w:rsidR="00315973" w:rsidRDefault="00315973"/>
        </w:tc>
      </w:tr>
      <w:tr w:rsidR="00315973">
        <w:tc>
          <w:tcPr>
            <w:tcW w:w="964" w:type="dxa"/>
            <w:vMerge w:val="restart"/>
          </w:tcPr>
          <w:p w:rsidR="00315973" w:rsidRDefault="00315973">
            <w:pPr>
              <w:pStyle w:val="ConsPlusNormal"/>
              <w:jc w:val="center"/>
            </w:pPr>
            <w:r>
              <w:t>11.3.1</w:t>
            </w:r>
          </w:p>
        </w:tc>
        <w:tc>
          <w:tcPr>
            <w:tcW w:w="1559" w:type="dxa"/>
            <w:vMerge w:val="restart"/>
          </w:tcPr>
          <w:p w:rsidR="00315973" w:rsidRDefault="00315973">
            <w:pPr>
              <w:pStyle w:val="ConsPlusNormal"/>
            </w:pPr>
            <w:r>
              <w:t>Строительство и реконструкция (модернизация) объектов питьевого водоснабжения</w:t>
            </w:r>
          </w:p>
        </w:tc>
        <w:tc>
          <w:tcPr>
            <w:tcW w:w="1276" w:type="dxa"/>
            <w:vMerge w:val="restart"/>
          </w:tcPr>
          <w:p w:rsidR="00315973" w:rsidRDefault="00315973">
            <w:pPr>
              <w:pStyle w:val="ConsPlusNormal"/>
              <w:jc w:val="center"/>
            </w:pPr>
            <w:r>
              <w:t>ДС и ЖКХ НАО, КУ НАО "НКК", Администрация Заполярного района, Администрация г. Нарьян-Мара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2019 год</w:t>
            </w:r>
          </w:p>
        </w:tc>
        <w:tc>
          <w:tcPr>
            <w:tcW w:w="680" w:type="dxa"/>
            <w:vMerge w:val="restart"/>
          </w:tcPr>
          <w:p w:rsidR="00315973" w:rsidRDefault="00315973">
            <w:pPr>
              <w:pStyle w:val="ConsPlusNormal"/>
              <w:jc w:val="center"/>
            </w:pPr>
            <w:r>
              <w:t>2024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344 794,3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13 610,1</w:t>
            </w:r>
          </w:p>
        </w:tc>
        <w:tc>
          <w:tcPr>
            <w:tcW w:w="1077" w:type="dxa"/>
          </w:tcPr>
          <w:p w:rsidR="00315973" w:rsidRDefault="00315973">
            <w:pPr>
              <w:pStyle w:val="ConsPlusNormal"/>
              <w:jc w:val="center"/>
            </w:pPr>
            <w:r>
              <w:t>26 219,9</w:t>
            </w:r>
          </w:p>
        </w:tc>
        <w:tc>
          <w:tcPr>
            <w:tcW w:w="1020" w:type="dxa"/>
          </w:tcPr>
          <w:p w:rsidR="00315973" w:rsidRDefault="00315973">
            <w:pPr>
              <w:pStyle w:val="ConsPlusNormal"/>
              <w:jc w:val="center"/>
            </w:pPr>
            <w:r>
              <w:t>55 873,2</w:t>
            </w:r>
          </w:p>
        </w:tc>
        <w:tc>
          <w:tcPr>
            <w:tcW w:w="1134" w:type="dxa"/>
          </w:tcPr>
          <w:p w:rsidR="00315973" w:rsidRDefault="00315973">
            <w:pPr>
              <w:pStyle w:val="ConsPlusNormal"/>
              <w:jc w:val="center"/>
            </w:pPr>
            <w:r>
              <w:t>249 091,1</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G5</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 всего, в том числе</w:t>
            </w:r>
          </w:p>
        </w:tc>
        <w:tc>
          <w:tcPr>
            <w:tcW w:w="1417" w:type="dxa"/>
          </w:tcPr>
          <w:p w:rsidR="00315973" w:rsidRDefault="00315973">
            <w:pPr>
              <w:pStyle w:val="ConsPlusNormal"/>
              <w:jc w:val="center"/>
            </w:pPr>
            <w:r>
              <w:t>335 620,0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13 201,7</w:t>
            </w:r>
          </w:p>
        </w:tc>
        <w:tc>
          <w:tcPr>
            <w:tcW w:w="1077" w:type="dxa"/>
          </w:tcPr>
          <w:p w:rsidR="00315973" w:rsidRDefault="00315973">
            <w:pPr>
              <w:pStyle w:val="ConsPlusNormal"/>
              <w:jc w:val="center"/>
            </w:pPr>
            <w:r>
              <w:t>25 824,8</w:t>
            </w:r>
          </w:p>
        </w:tc>
        <w:tc>
          <w:tcPr>
            <w:tcW w:w="1020" w:type="dxa"/>
          </w:tcPr>
          <w:p w:rsidR="00315973" w:rsidRDefault="00315973">
            <w:pPr>
              <w:pStyle w:val="ConsPlusNormal"/>
              <w:jc w:val="center"/>
            </w:pPr>
            <w:r>
              <w:t>54 826,5</w:t>
            </w:r>
          </w:p>
        </w:tc>
        <w:tc>
          <w:tcPr>
            <w:tcW w:w="1134" w:type="dxa"/>
          </w:tcPr>
          <w:p w:rsidR="00315973" w:rsidRDefault="00315973">
            <w:pPr>
              <w:pStyle w:val="ConsPlusNormal"/>
              <w:jc w:val="center"/>
            </w:pPr>
            <w:r>
              <w:t>241 767,0</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val="restart"/>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35 620,0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3 277,1</w:t>
            </w:r>
          </w:p>
        </w:tc>
        <w:tc>
          <w:tcPr>
            <w:tcW w:w="1077" w:type="dxa"/>
          </w:tcPr>
          <w:p w:rsidR="00315973" w:rsidRDefault="00315973">
            <w:pPr>
              <w:pStyle w:val="ConsPlusNormal"/>
              <w:jc w:val="center"/>
            </w:pPr>
            <w:r>
              <w:t>2 595,8</w:t>
            </w:r>
          </w:p>
        </w:tc>
        <w:tc>
          <w:tcPr>
            <w:tcW w:w="1020" w:type="dxa"/>
          </w:tcPr>
          <w:p w:rsidR="00315973" w:rsidRDefault="00315973">
            <w:pPr>
              <w:pStyle w:val="ConsPlusNormal"/>
              <w:jc w:val="center"/>
            </w:pPr>
            <w:r>
              <w:t>5 507,3</w:t>
            </w:r>
          </w:p>
        </w:tc>
        <w:tc>
          <w:tcPr>
            <w:tcW w:w="1134" w:type="dxa"/>
          </w:tcPr>
          <w:p w:rsidR="00315973" w:rsidRDefault="00315973">
            <w:pPr>
              <w:pStyle w:val="ConsPlusNormal"/>
              <w:jc w:val="center"/>
            </w:pPr>
            <w:r>
              <w:t>24 239,8</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tcPr>
          <w:p w:rsidR="00315973" w:rsidRDefault="00315973"/>
        </w:tc>
        <w:tc>
          <w:tcPr>
            <w:tcW w:w="568" w:type="dxa"/>
          </w:tcPr>
          <w:p w:rsidR="00315973" w:rsidRDefault="00315973">
            <w:pPr>
              <w:pStyle w:val="ConsPlusNormal"/>
            </w:pPr>
            <w:r>
              <w:t>ФБ</w:t>
            </w:r>
          </w:p>
        </w:tc>
        <w:tc>
          <w:tcPr>
            <w:tcW w:w="1417" w:type="dxa"/>
          </w:tcPr>
          <w:p w:rsidR="00315973" w:rsidRDefault="00315973">
            <w:pPr>
              <w:pStyle w:val="ConsPlusNormal"/>
              <w:jc w:val="center"/>
            </w:pPr>
            <w:r>
              <w:t>300 000,0</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9 924,6</w:t>
            </w:r>
          </w:p>
        </w:tc>
        <w:tc>
          <w:tcPr>
            <w:tcW w:w="1077" w:type="dxa"/>
          </w:tcPr>
          <w:p w:rsidR="00315973" w:rsidRDefault="00315973">
            <w:pPr>
              <w:pStyle w:val="ConsPlusNormal"/>
              <w:jc w:val="center"/>
            </w:pPr>
            <w:r>
              <w:t>23 229,0</w:t>
            </w:r>
          </w:p>
        </w:tc>
        <w:tc>
          <w:tcPr>
            <w:tcW w:w="1020" w:type="dxa"/>
          </w:tcPr>
          <w:p w:rsidR="00315973" w:rsidRDefault="00315973">
            <w:pPr>
              <w:pStyle w:val="ConsPlusNormal"/>
              <w:jc w:val="center"/>
            </w:pPr>
            <w:r>
              <w:t>49 319,2</w:t>
            </w:r>
          </w:p>
        </w:tc>
        <w:tc>
          <w:tcPr>
            <w:tcW w:w="1134" w:type="dxa"/>
          </w:tcPr>
          <w:p w:rsidR="00315973" w:rsidRDefault="00315973">
            <w:pPr>
              <w:pStyle w:val="ConsPlusNormal"/>
              <w:jc w:val="center"/>
            </w:pPr>
            <w:r>
              <w:t>217 527,2</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9 174,3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408,4</w:t>
            </w:r>
          </w:p>
        </w:tc>
        <w:tc>
          <w:tcPr>
            <w:tcW w:w="1077" w:type="dxa"/>
          </w:tcPr>
          <w:p w:rsidR="00315973" w:rsidRDefault="00315973">
            <w:pPr>
              <w:pStyle w:val="ConsPlusNormal"/>
              <w:jc w:val="center"/>
            </w:pPr>
            <w:r>
              <w:t>395,1</w:t>
            </w:r>
          </w:p>
        </w:tc>
        <w:tc>
          <w:tcPr>
            <w:tcW w:w="1020" w:type="dxa"/>
          </w:tcPr>
          <w:p w:rsidR="00315973" w:rsidRDefault="00315973">
            <w:pPr>
              <w:pStyle w:val="ConsPlusNormal"/>
              <w:jc w:val="center"/>
            </w:pPr>
            <w:r>
              <w:t>1 046,7</w:t>
            </w:r>
          </w:p>
        </w:tc>
        <w:tc>
          <w:tcPr>
            <w:tcW w:w="1134" w:type="dxa"/>
          </w:tcPr>
          <w:p w:rsidR="00315973" w:rsidRDefault="00315973">
            <w:pPr>
              <w:pStyle w:val="ConsPlusNormal"/>
              <w:jc w:val="center"/>
            </w:pPr>
            <w:r>
              <w:t>7 324,1</w:t>
            </w:r>
          </w:p>
        </w:tc>
        <w:tc>
          <w:tcPr>
            <w:tcW w:w="992" w:type="dxa"/>
            <w:vMerge/>
          </w:tcPr>
          <w:p w:rsidR="00315973" w:rsidRDefault="00315973"/>
        </w:tc>
      </w:tr>
      <w:tr w:rsidR="00315973">
        <w:tc>
          <w:tcPr>
            <w:tcW w:w="964" w:type="dxa"/>
            <w:vMerge w:val="restart"/>
          </w:tcPr>
          <w:p w:rsidR="00315973" w:rsidRDefault="00315973">
            <w:pPr>
              <w:pStyle w:val="ConsPlusNormal"/>
              <w:jc w:val="center"/>
            </w:pPr>
            <w:r>
              <w:t>11.3.1.1</w:t>
            </w:r>
          </w:p>
        </w:tc>
        <w:tc>
          <w:tcPr>
            <w:tcW w:w="1559" w:type="dxa"/>
            <w:vMerge w:val="restart"/>
          </w:tcPr>
          <w:p w:rsidR="00315973" w:rsidRDefault="00315973">
            <w:pPr>
              <w:pStyle w:val="ConsPlusNormal"/>
            </w:pPr>
            <w:r>
              <w:t xml:space="preserve">Субсидии на осуществление </w:t>
            </w:r>
            <w:r>
              <w:lastRenderedPageBreak/>
              <w:t>капитальных вложений в объекты капитального строительства государственной собственности государственным унитарным предприятиям</w:t>
            </w:r>
          </w:p>
        </w:tc>
        <w:tc>
          <w:tcPr>
            <w:tcW w:w="1276" w:type="dxa"/>
            <w:vMerge w:val="restart"/>
          </w:tcPr>
          <w:p w:rsidR="00315973" w:rsidRDefault="00315973">
            <w:pPr>
              <w:pStyle w:val="ConsPlusNormal"/>
              <w:jc w:val="center"/>
            </w:pPr>
            <w:r>
              <w:lastRenderedPageBreak/>
              <w:t xml:space="preserve">ДС и ЖКХ НАО, КУ </w:t>
            </w:r>
            <w:r>
              <w:lastRenderedPageBreak/>
              <w:t>НАО "НКК"</w:t>
            </w:r>
          </w:p>
        </w:tc>
        <w:tc>
          <w:tcPr>
            <w:tcW w:w="425" w:type="dxa"/>
          </w:tcPr>
          <w:p w:rsidR="00315973" w:rsidRDefault="00315973">
            <w:pPr>
              <w:pStyle w:val="ConsPlusNormal"/>
              <w:jc w:val="center"/>
            </w:pPr>
            <w:r>
              <w:lastRenderedPageBreak/>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2019 год</w:t>
            </w:r>
          </w:p>
        </w:tc>
        <w:tc>
          <w:tcPr>
            <w:tcW w:w="680" w:type="dxa"/>
            <w:vMerge w:val="restart"/>
          </w:tcPr>
          <w:p w:rsidR="00315973" w:rsidRDefault="00315973">
            <w:pPr>
              <w:pStyle w:val="ConsPlusNormal"/>
              <w:jc w:val="center"/>
            </w:pPr>
            <w:r>
              <w:t>2024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38 987,6</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13 048,6</w:t>
            </w:r>
          </w:p>
        </w:tc>
        <w:tc>
          <w:tcPr>
            <w:tcW w:w="1020" w:type="dxa"/>
          </w:tcPr>
          <w:p w:rsidR="00315973" w:rsidRDefault="00315973">
            <w:pPr>
              <w:pStyle w:val="ConsPlusNormal"/>
              <w:jc w:val="center"/>
            </w:pPr>
            <w:r>
              <w:t>20 984,3</w:t>
            </w:r>
          </w:p>
        </w:tc>
        <w:tc>
          <w:tcPr>
            <w:tcW w:w="1134" w:type="dxa"/>
          </w:tcPr>
          <w:p w:rsidR="00315973" w:rsidRDefault="00315973">
            <w:pPr>
              <w:pStyle w:val="ConsPlusNormal"/>
              <w:jc w:val="center"/>
            </w:pPr>
            <w:r>
              <w:t>4 954,7</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G5</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 xml:space="preserve">ОБ всего, </w:t>
            </w:r>
            <w:r>
              <w:lastRenderedPageBreak/>
              <w:t>в том числе</w:t>
            </w:r>
          </w:p>
        </w:tc>
        <w:tc>
          <w:tcPr>
            <w:tcW w:w="1417" w:type="dxa"/>
          </w:tcPr>
          <w:p w:rsidR="00315973" w:rsidRDefault="00315973">
            <w:pPr>
              <w:pStyle w:val="ConsPlusNormal"/>
              <w:jc w:val="center"/>
            </w:pPr>
            <w:r>
              <w:lastRenderedPageBreak/>
              <w:t>38 987,6</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13 048,6</w:t>
            </w:r>
          </w:p>
        </w:tc>
        <w:tc>
          <w:tcPr>
            <w:tcW w:w="1020" w:type="dxa"/>
          </w:tcPr>
          <w:p w:rsidR="00315973" w:rsidRDefault="00315973">
            <w:pPr>
              <w:pStyle w:val="ConsPlusNormal"/>
              <w:jc w:val="center"/>
            </w:pPr>
            <w:r>
              <w:t>20 984,3</w:t>
            </w:r>
          </w:p>
        </w:tc>
        <w:tc>
          <w:tcPr>
            <w:tcW w:w="1134" w:type="dxa"/>
          </w:tcPr>
          <w:p w:rsidR="00315973" w:rsidRDefault="00315973">
            <w:pPr>
              <w:pStyle w:val="ConsPlusNormal"/>
              <w:jc w:val="center"/>
            </w:pPr>
            <w:r>
              <w:t>4 954,7</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val="restart"/>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3 917,3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1 311,9</w:t>
            </w:r>
          </w:p>
        </w:tc>
        <w:tc>
          <w:tcPr>
            <w:tcW w:w="1020" w:type="dxa"/>
          </w:tcPr>
          <w:p w:rsidR="00315973" w:rsidRDefault="00315973">
            <w:pPr>
              <w:pStyle w:val="ConsPlusNormal"/>
              <w:jc w:val="center"/>
            </w:pPr>
            <w:r>
              <w:t>2 107,9</w:t>
            </w:r>
          </w:p>
        </w:tc>
        <w:tc>
          <w:tcPr>
            <w:tcW w:w="1134" w:type="dxa"/>
          </w:tcPr>
          <w:p w:rsidR="00315973" w:rsidRDefault="00315973">
            <w:pPr>
              <w:pStyle w:val="ConsPlusNormal"/>
              <w:jc w:val="center"/>
            </w:pPr>
            <w:r>
              <w:t>497,5</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tcPr>
          <w:p w:rsidR="00315973" w:rsidRDefault="00315973"/>
        </w:tc>
        <w:tc>
          <w:tcPr>
            <w:tcW w:w="568" w:type="dxa"/>
          </w:tcPr>
          <w:p w:rsidR="00315973" w:rsidRDefault="00315973">
            <w:pPr>
              <w:pStyle w:val="ConsPlusNormal"/>
            </w:pPr>
            <w:r>
              <w:t>ФБ</w:t>
            </w:r>
          </w:p>
        </w:tc>
        <w:tc>
          <w:tcPr>
            <w:tcW w:w="1417" w:type="dxa"/>
          </w:tcPr>
          <w:p w:rsidR="00315973" w:rsidRDefault="00315973">
            <w:pPr>
              <w:pStyle w:val="ConsPlusNormal"/>
              <w:jc w:val="center"/>
            </w:pPr>
            <w:r>
              <w:t>35 070,3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0,0</w:t>
            </w:r>
          </w:p>
        </w:tc>
        <w:tc>
          <w:tcPr>
            <w:tcW w:w="1077" w:type="dxa"/>
          </w:tcPr>
          <w:p w:rsidR="00315973" w:rsidRDefault="00315973">
            <w:pPr>
              <w:pStyle w:val="ConsPlusNormal"/>
              <w:jc w:val="center"/>
            </w:pPr>
            <w:r>
              <w:t>11 736,7</w:t>
            </w:r>
          </w:p>
        </w:tc>
        <w:tc>
          <w:tcPr>
            <w:tcW w:w="1020" w:type="dxa"/>
          </w:tcPr>
          <w:p w:rsidR="00315973" w:rsidRDefault="00315973">
            <w:pPr>
              <w:pStyle w:val="ConsPlusNormal"/>
              <w:jc w:val="center"/>
            </w:pPr>
            <w:r>
              <w:t>18 876,4</w:t>
            </w:r>
          </w:p>
        </w:tc>
        <w:tc>
          <w:tcPr>
            <w:tcW w:w="1134" w:type="dxa"/>
          </w:tcPr>
          <w:p w:rsidR="00315973" w:rsidRDefault="00315973">
            <w:pPr>
              <w:pStyle w:val="ConsPlusNormal"/>
              <w:jc w:val="center"/>
            </w:pPr>
            <w:r>
              <w:t>4 457,2</w:t>
            </w:r>
          </w:p>
        </w:tc>
        <w:tc>
          <w:tcPr>
            <w:tcW w:w="992" w:type="dxa"/>
            <w:vMerge/>
          </w:tcPr>
          <w:p w:rsidR="00315973" w:rsidRDefault="00315973"/>
        </w:tc>
      </w:tr>
      <w:tr w:rsidR="00315973">
        <w:tc>
          <w:tcPr>
            <w:tcW w:w="964" w:type="dxa"/>
            <w:vMerge w:val="restart"/>
          </w:tcPr>
          <w:p w:rsidR="00315973" w:rsidRDefault="00315973">
            <w:pPr>
              <w:pStyle w:val="ConsPlusNormal"/>
              <w:jc w:val="center"/>
            </w:pPr>
            <w:r>
              <w:t>11.3.1.2.</w:t>
            </w:r>
          </w:p>
        </w:tc>
        <w:tc>
          <w:tcPr>
            <w:tcW w:w="1559" w:type="dxa"/>
            <w:vMerge w:val="restart"/>
          </w:tcPr>
          <w:p w:rsidR="00315973" w:rsidRDefault="00315973">
            <w:pPr>
              <w:pStyle w:val="ConsPlusNormal"/>
            </w:pPr>
            <w:r>
              <w:t>Субсидии на софинансирование капитальных вложений в объекты муниципальной собственности</w:t>
            </w:r>
          </w:p>
        </w:tc>
        <w:tc>
          <w:tcPr>
            <w:tcW w:w="1276" w:type="dxa"/>
            <w:vMerge w:val="restart"/>
          </w:tcPr>
          <w:p w:rsidR="00315973" w:rsidRDefault="00315973">
            <w:pPr>
              <w:pStyle w:val="ConsPlusNormal"/>
              <w:jc w:val="center"/>
            </w:pPr>
            <w:r>
              <w:t>ДС и ЖКХ НАО, Администрация Заполярного района, Администрация г. Нарьян-Мара</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2019 год</w:t>
            </w:r>
          </w:p>
        </w:tc>
        <w:tc>
          <w:tcPr>
            <w:tcW w:w="680" w:type="dxa"/>
            <w:vMerge w:val="restart"/>
          </w:tcPr>
          <w:p w:rsidR="00315973" w:rsidRDefault="00315973">
            <w:pPr>
              <w:pStyle w:val="ConsPlusNormal"/>
              <w:jc w:val="center"/>
            </w:pPr>
            <w:r>
              <w:t>2024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305 806,7</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13 610,1</w:t>
            </w:r>
          </w:p>
        </w:tc>
        <w:tc>
          <w:tcPr>
            <w:tcW w:w="1077" w:type="dxa"/>
          </w:tcPr>
          <w:p w:rsidR="00315973" w:rsidRDefault="00315973">
            <w:pPr>
              <w:pStyle w:val="ConsPlusNormal"/>
              <w:jc w:val="center"/>
            </w:pPr>
            <w:r>
              <w:t>13 171,3</w:t>
            </w:r>
          </w:p>
        </w:tc>
        <w:tc>
          <w:tcPr>
            <w:tcW w:w="1020" w:type="dxa"/>
          </w:tcPr>
          <w:p w:rsidR="00315973" w:rsidRDefault="00315973">
            <w:pPr>
              <w:pStyle w:val="ConsPlusNormal"/>
              <w:jc w:val="center"/>
            </w:pPr>
            <w:r>
              <w:t>34 888,9</w:t>
            </w:r>
          </w:p>
        </w:tc>
        <w:tc>
          <w:tcPr>
            <w:tcW w:w="1134" w:type="dxa"/>
          </w:tcPr>
          <w:p w:rsidR="00315973" w:rsidRDefault="00315973">
            <w:pPr>
              <w:pStyle w:val="ConsPlusNormal"/>
              <w:jc w:val="center"/>
            </w:pPr>
            <w:r>
              <w:t>244 136,4</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5</w:t>
            </w:r>
          </w:p>
        </w:tc>
        <w:tc>
          <w:tcPr>
            <w:tcW w:w="425" w:type="dxa"/>
          </w:tcPr>
          <w:p w:rsidR="00315973" w:rsidRDefault="00315973">
            <w:pPr>
              <w:pStyle w:val="ConsPlusNormal"/>
              <w:jc w:val="center"/>
            </w:pPr>
            <w:r>
              <w:t>G5</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 всего, в том числе</w:t>
            </w:r>
          </w:p>
        </w:tc>
        <w:tc>
          <w:tcPr>
            <w:tcW w:w="1417" w:type="dxa"/>
          </w:tcPr>
          <w:p w:rsidR="00315973" w:rsidRDefault="00315973">
            <w:pPr>
              <w:pStyle w:val="ConsPlusNormal"/>
              <w:jc w:val="center"/>
            </w:pPr>
            <w:r>
              <w:t>296 632,4</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13 201,7</w:t>
            </w:r>
          </w:p>
        </w:tc>
        <w:tc>
          <w:tcPr>
            <w:tcW w:w="1077" w:type="dxa"/>
          </w:tcPr>
          <w:p w:rsidR="00315973" w:rsidRDefault="00315973">
            <w:pPr>
              <w:pStyle w:val="ConsPlusNormal"/>
              <w:jc w:val="center"/>
            </w:pPr>
            <w:r>
              <w:t>12 776,2</w:t>
            </w:r>
          </w:p>
        </w:tc>
        <w:tc>
          <w:tcPr>
            <w:tcW w:w="1020" w:type="dxa"/>
          </w:tcPr>
          <w:p w:rsidR="00315973" w:rsidRDefault="00315973">
            <w:pPr>
              <w:pStyle w:val="ConsPlusNormal"/>
              <w:jc w:val="center"/>
            </w:pPr>
            <w:r>
              <w:t>33 842,2</w:t>
            </w:r>
          </w:p>
        </w:tc>
        <w:tc>
          <w:tcPr>
            <w:tcW w:w="1134" w:type="dxa"/>
          </w:tcPr>
          <w:p w:rsidR="00315973" w:rsidRDefault="00315973">
            <w:pPr>
              <w:pStyle w:val="ConsPlusNormal"/>
              <w:jc w:val="center"/>
            </w:pPr>
            <w:r>
              <w:t>236 812,3</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val="restart"/>
          </w:tcPr>
          <w:p w:rsidR="00315973" w:rsidRDefault="00315973">
            <w:pPr>
              <w:pStyle w:val="ConsPlusNormal"/>
            </w:pPr>
          </w:p>
        </w:tc>
        <w:tc>
          <w:tcPr>
            <w:tcW w:w="568" w:type="dxa"/>
          </w:tcPr>
          <w:p w:rsidR="00315973" w:rsidRDefault="00315973">
            <w:pPr>
              <w:pStyle w:val="ConsPlusNormal"/>
            </w:pPr>
            <w:r>
              <w:t>ОБ</w:t>
            </w:r>
          </w:p>
        </w:tc>
        <w:tc>
          <w:tcPr>
            <w:tcW w:w="1417" w:type="dxa"/>
          </w:tcPr>
          <w:p w:rsidR="00315973" w:rsidRDefault="00315973">
            <w:pPr>
              <w:pStyle w:val="ConsPlusNormal"/>
              <w:jc w:val="center"/>
            </w:pPr>
            <w:r>
              <w:t>31 702,7</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3 277,1</w:t>
            </w:r>
          </w:p>
        </w:tc>
        <w:tc>
          <w:tcPr>
            <w:tcW w:w="1077" w:type="dxa"/>
          </w:tcPr>
          <w:p w:rsidR="00315973" w:rsidRDefault="00315973">
            <w:pPr>
              <w:pStyle w:val="ConsPlusNormal"/>
              <w:jc w:val="center"/>
            </w:pPr>
            <w:r>
              <w:t>1 283,9</w:t>
            </w:r>
          </w:p>
        </w:tc>
        <w:tc>
          <w:tcPr>
            <w:tcW w:w="1020" w:type="dxa"/>
          </w:tcPr>
          <w:p w:rsidR="00315973" w:rsidRDefault="00315973">
            <w:pPr>
              <w:pStyle w:val="ConsPlusNormal"/>
              <w:jc w:val="center"/>
            </w:pPr>
            <w:r>
              <w:t>3 399,4</w:t>
            </w:r>
          </w:p>
        </w:tc>
        <w:tc>
          <w:tcPr>
            <w:tcW w:w="1134" w:type="dxa"/>
          </w:tcPr>
          <w:p w:rsidR="00315973" w:rsidRDefault="00315973">
            <w:pPr>
              <w:pStyle w:val="ConsPlusNormal"/>
              <w:jc w:val="center"/>
            </w:pPr>
            <w:r>
              <w:t>23 742,3</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425" w:type="dxa"/>
            <w:vMerge/>
          </w:tcPr>
          <w:p w:rsidR="00315973" w:rsidRDefault="00315973"/>
        </w:tc>
        <w:tc>
          <w:tcPr>
            <w:tcW w:w="568" w:type="dxa"/>
          </w:tcPr>
          <w:p w:rsidR="00315973" w:rsidRDefault="00315973">
            <w:pPr>
              <w:pStyle w:val="ConsPlusNormal"/>
            </w:pPr>
            <w:r>
              <w:t>ФБ</w:t>
            </w:r>
          </w:p>
        </w:tc>
        <w:tc>
          <w:tcPr>
            <w:tcW w:w="1417" w:type="dxa"/>
          </w:tcPr>
          <w:p w:rsidR="00315973" w:rsidRDefault="00315973">
            <w:pPr>
              <w:pStyle w:val="ConsPlusNormal"/>
              <w:jc w:val="center"/>
            </w:pPr>
            <w:r>
              <w:t>264 929,7</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9 924,6</w:t>
            </w:r>
          </w:p>
        </w:tc>
        <w:tc>
          <w:tcPr>
            <w:tcW w:w="1077" w:type="dxa"/>
          </w:tcPr>
          <w:p w:rsidR="00315973" w:rsidRDefault="00315973">
            <w:pPr>
              <w:pStyle w:val="ConsPlusNormal"/>
              <w:jc w:val="center"/>
            </w:pPr>
            <w:r>
              <w:t>11 492,3</w:t>
            </w:r>
          </w:p>
        </w:tc>
        <w:tc>
          <w:tcPr>
            <w:tcW w:w="1020" w:type="dxa"/>
          </w:tcPr>
          <w:p w:rsidR="00315973" w:rsidRDefault="00315973">
            <w:pPr>
              <w:pStyle w:val="ConsPlusNormal"/>
              <w:jc w:val="center"/>
            </w:pPr>
            <w:r>
              <w:t>30 442,8</w:t>
            </w:r>
          </w:p>
        </w:tc>
        <w:tc>
          <w:tcPr>
            <w:tcW w:w="1134" w:type="dxa"/>
          </w:tcPr>
          <w:p w:rsidR="00315973" w:rsidRDefault="00315973">
            <w:pPr>
              <w:pStyle w:val="ConsPlusNormal"/>
              <w:jc w:val="center"/>
            </w:pPr>
            <w:r>
              <w:t>213 070,0</w:t>
            </w:r>
          </w:p>
        </w:tc>
        <w:tc>
          <w:tcPr>
            <w:tcW w:w="992" w:type="dxa"/>
            <w:vMerge/>
          </w:tcPr>
          <w:p w:rsidR="00315973" w:rsidRDefault="00315973"/>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МБ</w:t>
            </w:r>
          </w:p>
        </w:tc>
        <w:tc>
          <w:tcPr>
            <w:tcW w:w="1417" w:type="dxa"/>
          </w:tcPr>
          <w:p w:rsidR="00315973" w:rsidRDefault="00315973">
            <w:pPr>
              <w:pStyle w:val="ConsPlusNormal"/>
              <w:jc w:val="center"/>
            </w:pPr>
            <w:r>
              <w:t>9 174,3</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408,4</w:t>
            </w:r>
          </w:p>
        </w:tc>
        <w:tc>
          <w:tcPr>
            <w:tcW w:w="1077" w:type="dxa"/>
          </w:tcPr>
          <w:p w:rsidR="00315973" w:rsidRDefault="00315973">
            <w:pPr>
              <w:pStyle w:val="ConsPlusNormal"/>
              <w:jc w:val="center"/>
            </w:pPr>
            <w:r>
              <w:t>395,1</w:t>
            </w:r>
          </w:p>
        </w:tc>
        <w:tc>
          <w:tcPr>
            <w:tcW w:w="1020" w:type="dxa"/>
          </w:tcPr>
          <w:p w:rsidR="00315973" w:rsidRDefault="00315973">
            <w:pPr>
              <w:pStyle w:val="ConsPlusNormal"/>
              <w:jc w:val="center"/>
            </w:pPr>
            <w:r>
              <w:t>1 046,7</w:t>
            </w:r>
          </w:p>
        </w:tc>
        <w:tc>
          <w:tcPr>
            <w:tcW w:w="1134" w:type="dxa"/>
          </w:tcPr>
          <w:p w:rsidR="00315973" w:rsidRDefault="00315973">
            <w:pPr>
              <w:pStyle w:val="ConsPlusNormal"/>
              <w:jc w:val="center"/>
            </w:pPr>
            <w:r>
              <w:t>7 324,1</w:t>
            </w:r>
          </w:p>
        </w:tc>
        <w:tc>
          <w:tcPr>
            <w:tcW w:w="992" w:type="dxa"/>
            <w:vMerge/>
          </w:tcPr>
          <w:p w:rsidR="00315973" w:rsidRDefault="00315973"/>
        </w:tc>
      </w:tr>
      <w:tr w:rsidR="00315973">
        <w:tc>
          <w:tcPr>
            <w:tcW w:w="964" w:type="dxa"/>
            <w:vMerge w:val="restart"/>
          </w:tcPr>
          <w:p w:rsidR="00315973" w:rsidRDefault="00315973">
            <w:pPr>
              <w:pStyle w:val="ConsPlusNormal"/>
              <w:jc w:val="center"/>
            </w:pPr>
            <w:r>
              <w:t>12.</w:t>
            </w:r>
          </w:p>
        </w:tc>
        <w:tc>
          <w:tcPr>
            <w:tcW w:w="1559" w:type="dxa"/>
            <w:vMerge w:val="restart"/>
          </w:tcPr>
          <w:p w:rsidR="00315973" w:rsidRDefault="00315973">
            <w:pPr>
              <w:pStyle w:val="ConsPlusNormal"/>
            </w:pPr>
            <w:r>
              <w:t>Подпрограмма 6 - "Развитие энергетического комплекса в Ненецком автономном округе"</w:t>
            </w:r>
          </w:p>
        </w:tc>
        <w:tc>
          <w:tcPr>
            <w:tcW w:w="1276" w:type="dxa"/>
            <w:vMerge w:val="restart"/>
          </w:tcPr>
          <w:p w:rsidR="00315973" w:rsidRDefault="00315973">
            <w:pPr>
              <w:pStyle w:val="ConsPlusNormal"/>
              <w:jc w:val="center"/>
            </w:pPr>
            <w:r>
              <w:t>ДС и ЖКХ НАО, КУ НАО "ЦСЗ"</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2018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180 425,5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54 127,7</w:t>
            </w:r>
          </w:p>
        </w:tc>
        <w:tc>
          <w:tcPr>
            <w:tcW w:w="1361" w:type="dxa"/>
          </w:tcPr>
          <w:p w:rsidR="00315973" w:rsidRDefault="00315973">
            <w:pPr>
              <w:pStyle w:val="ConsPlusNormal"/>
              <w:jc w:val="center"/>
            </w:pPr>
            <w:r>
              <w:t>126 297,8</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jc w:val="center"/>
            </w:pPr>
            <w:r>
              <w:t>Х</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6</w:t>
            </w:r>
          </w:p>
        </w:tc>
        <w:tc>
          <w:tcPr>
            <w:tcW w:w="425" w:type="dxa"/>
          </w:tcPr>
          <w:p w:rsidR="00315973" w:rsidRDefault="00315973">
            <w:pPr>
              <w:pStyle w:val="ConsPlusNormal"/>
              <w:jc w:val="center"/>
            </w:pPr>
            <w:r>
              <w:t>00</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180 425,5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54 127,7</w:t>
            </w:r>
          </w:p>
        </w:tc>
        <w:tc>
          <w:tcPr>
            <w:tcW w:w="1361" w:type="dxa"/>
          </w:tcPr>
          <w:p w:rsidR="00315973" w:rsidRDefault="00315973">
            <w:pPr>
              <w:pStyle w:val="ConsPlusNormal"/>
              <w:jc w:val="center"/>
            </w:pPr>
            <w:r>
              <w:t>126 297,8</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r w:rsidR="00315973">
        <w:tc>
          <w:tcPr>
            <w:tcW w:w="964" w:type="dxa"/>
            <w:vMerge w:val="restart"/>
          </w:tcPr>
          <w:p w:rsidR="00315973" w:rsidRDefault="00315973">
            <w:pPr>
              <w:pStyle w:val="ConsPlusNormal"/>
              <w:jc w:val="center"/>
            </w:pPr>
            <w:r>
              <w:t>12.1</w:t>
            </w:r>
          </w:p>
        </w:tc>
        <w:tc>
          <w:tcPr>
            <w:tcW w:w="1559" w:type="dxa"/>
            <w:vMerge w:val="restart"/>
          </w:tcPr>
          <w:p w:rsidR="00315973" w:rsidRDefault="00315973">
            <w:pPr>
              <w:pStyle w:val="ConsPlusNormal"/>
            </w:pPr>
            <w:r>
              <w:t>Основное мероприятие 1 "Строительств</w:t>
            </w:r>
            <w:r>
              <w:lastRenderedPageBreak/>
              <w:t>о и реконструкция объектов тепло- и электроснабжения"</w:t>
            </w:r>
          </w:p>
        </w:tc>
        <w:tc>
          <w:tcPr>
            <w:tcW w:w="1276" w:type="dxa"/>
            <w:vMerge w:val="restart"/>
          </w:tcPr>
          <w:p w:rsidR="00315973" w:rsidRDefault="00315973">
            <w:pPr>
              <w:pStyle w:val="ConsPlusNormal"/>
              <w:jc w:val="center"/>
            </w:pPr>
            <w:r>
              <w:lastRenderedPageBreak/>
              <w:t>ДС и ЖКХ НАО, КУ НАО "ЦСЗ"</w:t>
            </w:r>
          </w:p>
        </w:tc>
        <w:tc>
          <w:tcPr>
            <w:tcW w:w="425" w:type="dxa"/>
          </w:tcPr>
          <w:p w:rsidR="00315973" w:rsidRDefault="00315973">
            <w:pPr>
              <w:pStyle w:val="ConsPlusNormal"/>
              <w:jc w:val="center"/>
            </w:pPr>
            <w:r>
              <w:t>Х</w:t>
            </w:r>
          </w:p>
        </w:tc>
        <w:tc>
          <w:tcPr>
            <w:tcW w:w="567" w:type="dxa"/>
          </w:tcPr>
          <w:p w:rsidR="00315973" w:rsidRDefault="00315973">
            <w:pPr>
              <w:pStyle w:val="ConsPlusNormal"/>
              <w:jc w:val="center"/>
            </w:pPr>
            <w:r>
              <w:t>Х</w:t>
            </w:r>
          </w:p>
        </w:tc>
        <w:tc>
          <w:tcPr>
            <w:tcW w:w="425" w:type="dxa"/>
          </w:tcPr>
          <w:p w:rsidR="00315973" w:rsidRDefault="00315973">
            <w:pPr>
              <w:pStyle w:val="ConsPlusNormal"/>
              <w:jc w:val="center"/>
            </w:pPr>
            <w:r>
              <w:t>Х</w:t>
            </w:r>
          </w:p>
        </w:tc>
        <w:tc>
          <w:tcPr>
            <w:tcW w:w="624" w:type="dxa"/>
            <w:vMerge w:val="restart"/>
          </w:tcPr>
          <w:p w:rsidR="00315973" w:rsidRDefault="00315973">
            <w:pPr>
              <w:pStyle w:val="ConsPlusNormal"/>
              <w:jc w:val="center"/>
            </w:pPr>
            <w:r>
              <w:t>2018 год</w:t>
            </w:r>
          </w:p>
        </w:tc>
        <w:tc>
          <w:tcPr>
            <w:tcW w:w="680" w:type="dxa"/>
            <w:vMerge w:val="restart"/>
          </w:tcPr>
          <w:p w:rsidR="00315973" w:rsidRDefault="00315973">
            <w:pPr>
              <w:pStyle w:val="ConsPlusNormal"/>
              <w:jc w:val="center"/>
            </w:pPr>
            <w:r>
              <w:t>2021 год</w:t>
            </w:r>
          </w:p>
        </w:tc>
        <w:tc>
          <w:tcPr>
            <w:tcW w:w="993" w:type="dxa"/>
            <w:gridSpan w:val="2"/>
          </w:tcPr>
          <w:p w:rsidR="00315973" w:rsidRDefault="00315973">
            <w:pPr>
              <w:pStyle w:val="ConsPlusNormal"/>
            </w:pPr>
            <w:r>
              <w:t>всего</w:t>
            </w:r>
          </w:p>
        </w:tc>
        <w:tc>
          <w:tcPr>
            <w:tcW w:w="1417" w:type="dxa"/>
          </w:tcPr>
          <w:p w:rsidR="00315973" w:rsidRDefault="00315973">
            <w:pPr>
              <w:pStyle w:val="ConsPlusNormal"/>
              <w:jc w:val="center"/>
            </w:pPr>
            <w:r>
              <w:t>180 425,5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54 127,7</w:t>
            </w:r>
          </w:p>
        </w:tc>
        <w:tc>
          <w:tcPr>
            <w:tcW w:w="1361" w:type="dxa"/>
          </w:tcPr>
          <w:p w:rsidR="00315973" w:rsidRDefault="00315973">
            <w:pPr>
              <w:pStyle w:val="ConsPlusNormal"/>
              <w:jc w:val="center"/>
            </w:pPr>
            <w:r>
              <w:t>126 297,8</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val="restart"/>
          </w:tcPr>
          <w:p w:rsidR="00315973" w:rsidRDefault="00315973">
            <w:pPr>
              <w:pStyle w:val="ConsPlusNormal"/>
            </w:pPr>
            <w:hyperlink w:anchor="P1281" w:history="1">
              <w:r>
                <w:rPr>
                  <w:color w:val="0000FF"/>
                </w:rPr>
                <w:t>Пункты 11.1</w:t>
              </w:r>
            </w:hyperlink>
            <w:r>
              <w:t xml:space="preserve">, </w:t>
            </w:r>
            <w:hyperlink w:anchor="P1295" w:history="1">
              <w:r>
                <w:rPr>
                  <w:color w:val="0000FF"/>
                </w:rPr>
                <w:t>11.2</w:t>
              </w:r>
            </w:hyperlink>
            <w:r>
              <w:t xml:space="preserve"> </w:t>
            </w:r>
            <w:r>
              <w:lastRenderedPageBreak/>
              <w:t>Приложения 1 к Программе</w:t>
            </w:r>
          </w:p>
        </w:tc>
      </w:tr>
      <w:tr w:rsidR="00315973">
        <w:tc>
          <w:tcPr>
            <w:tcW w:w="964" w:type="dxa"/>
            <w:vMerge/>
          </w:tcPr>
          <w:p w:rsidR="00315973" w:rsidRDefault="00315973"/>
        </w:tc>
        <w:tc>
          <w:tcPr>
            <w:tcW w:w="1559" w:type="dxa"/>
            <w:vMerge/>
          </w:tcPr>
          <w:p w:rsidR="00315973" w:rsidRDefault="00315973"/>
        </w:tc>
        <w:tc>
          <w:tcPr>
            <w:tcW w:w="1276" w:type="dxa"/>
            <w:vMerge/>
          </w:tcPr>
          <w:p w:rsidR="00315973" w:rsidRDefault="00315973"/>
        </w:tc>
        <w:tc>
          <w:tcPr>
            <w:tcW w:w="425" w:type="dxa"/>
          </w:tcPr>
          <w:p w:rsidR="00315973" w:rsidRDefault="00315973">
            <w:pPr>
              <w:pStyle w:val="ConsPlusNormal"/>
              <w:jc w:val="center"/>
            </w:pPr>
            <w:r>
              <w:t>12</w:t>
            </w:r>
          </w:p>
        </w:tc>
        <w:tc>
          <w:tcPr>
            <w:tcW w:w="567" w:type="dxa"/>
          </w:tcPr>
          <w:p w:rsidR="00315973" w:rsidRDefault="00315973">
            <w:pPr>
              <w:pStyle w:val="ConsPlusNormal"/>
              <w:jc w:val="center"/>
            </w:pPr>
            <w:r>
              <w:t>6</w:t>
            </w:r>
          </w:p>
        </w:tc>
        <w:tc>
          <w:tcPr>
            <w:tcW w:w="425" w:type="dxa"/>
          </w:tcPr>
          <w:p w:rsidR="00315973" w:rsidRDefault="00315973">
            <w:pPr>
              <w:pStyle w:val="ConsPlusNormal"/>
              <w:jc w:val="center"/>
            </w:pPr>
            <w:r>
              <w:t>01</w:t>
            </w:r>
          </w:p>
        </w:tc>
        <w:tc>
          <w:tcPr>
            <w:tcW w:w="624" w:type="dxa"/>
            <w:vMerge/>
          </w:tcPr>
          <w:p w:rsidR="00315973" w:rsidRDefault="00315973"/>
        </w:tc>
        <w:tc>
          <w:tcPr>
            <w:tcW w:w="680" w:type="dxa"/>
            <w:vMerge/>
          </w:tcPr>
          <w:p w:rsidR="00315973" w:rsidRDefault="00315973"/>
        </w:tc>
        <w:tc>
          <w:tcPr>
            <w:tcW w:w="993" w:type="dxa"/>
            <w:gridSpan w:val="2"/>
          </w:tcPr>
          <w:p w:rsidR="00315973" w:rsidRDefault="00315973">
            <w:pPr>
              <w:pStyle w:val="ConsPlusNormal"/>
            </w:pPr>
            <w:r>
              <w:t>ОБ</w:t>
            </w:r>
          </w:p>
        </w:tc>
        <w:tc>
          <w:tcPr>
            <w:tcW w:w="1417" w:type="dxa"/>
          </w:tcPr>
          <w:p w:rsidR="00315973" w:rsidRDefault="00315973">
            <w:pPr>
              <w:pStyle w:val="ConsPlusNormal"/>
              <w:jc w:val="center"/>
            </w:pPr>
            <w:r>
              <w:t>180 425,5</w:t>
            </w:r>
          </w:p>
        </w:tc>
        <w:tc>
          <w:tcPr>
            <w:tcW w:w="1304" w:type="dxa"/>
          </w:tcPr>
          <w:p w:rsidR="00315973" w:rsidRDefault="00315973">
            <w:pPr>
              <w:pStyle w:val="ConsPlusNormal"/>
              <w:jc w:val="center"/>
            </w:pPr>
            <w:r>
              <w:t>-</w:t>
            </w:r>
          </w:p>
        </w:tc>
        <w:tc>
          <w:tcPr>
            <w:tcW w:w="1304" w:type="dxa"/>
          </w:tcPr>
          <w:p w:rsidR="00315973" w:rsidRDefault="00315973">
            <w:pPr>
              <w:pStyle w:val="ConsPlusNormal"/>
              <w:jc w:val="center"/>
            </w:pPr>
            <w:r>
              <w:t>-</w:t>
            </w:r>
          </w:p>
        </w:tc>
        <w:tc>
          <w:tcPr>
            <w:tcW w:w="1361" w:type="dxa"/>
          </w:tcPr>
          <w:p w:rsidR="00315973" w:rsidRDefault="00315973">
            <w:pPr>
              <w:pStyle w:val="ConsPlusNormal"/>
              <w:jc w:val="center"/>
            </w:pPr>
            <w:r>
              <w:t>-</w:t>
            </w:r>
          </w:p>
        </w:tc>
        <w:tc>
          <w:tcPr>
            <w:tcW w:w="1361" w:type="dxa"/>
          </w:tcPr>
          <w:p w:rsidR="00315973" w:rsidRDefault="00315973">
            <w:pPr>
              <w:pStyle w:val="ConsPlusNormal"/>
              <w:jc w:val="center"/>
            </w:pPr>
            <w:r>
              <w:t>54 127,7</w:t>
            </w:r>
          </w:p>
        </w:tc>
        <w:tc>
          <w:tcPr>
            <w:tcW w:w="1361" w:type="dxa"/>
          </w:tcPr>
          <w:p w:rsidR="00315973" w:rsidRDefault="00315973">
            <w:pPr>
              <w:pStyle w:val="ConsPlusNormal"/>
              <w:jc w:val="center"/>
            </w:pPr>
            <w:r>
              <w:t>126 297,8</w:t>
            </w:r>
          </w:p>
        </w:tc>
        <w:tc>
          <w:tcPr>
            <w:tcW w:w="1077" w:type="dxa"/>
          </w:tcPr>
          <w:p w:rsidR="00315973" w:rsidRDefault="00315973">
            <w:pPr>
              <w:pStyle w:val="ConsPlusNormal"/>
              <w:jc w:val="center"/>
            </w:pPr>
            <w:r>
              <w:t>0,0</w:t>
            </w:r>
          </w:p>
        </w:tc>
        <w:tc>
          <w:tcPr>
            <w:tcW w:w="1020" w:type="dxa"/>
          </w:tcPr>
          <w:p w:rsidR="00315973" w:rsidRDefault="00315973">
            <w:pPr>
              <w:pStyle w:val="ConsPlusNormal"/>
              <w:jc w:val="center"/>
            </w:pPr>
            <w:r>
              <w:t>0,0</w:t>
            </w:r>
          </w:p>
        </w:tc>
        <w:tc>
          <w:tcPr>
            <w:tcW w:w="1134" w:type="dxa"/>
          </w:tcPr>
          <w:p w:rsidR="00315973" w:rsidRDefault="00315973">
            <w:pPr>
              <w:pStyle w:val="ConsPlusNormal"/>
              <w:jc w:val="center"/>
            </w:pPr>
            <w:r>
              <w:t>-</w:t>
            </w:r>
          </w:p>
        </w:tc>
        <w:tc>
          <w:tcPr>
            <w:tcW w:w="992" w:type="dxa"/>
            <w:vMerge/>
          </w:tcPr>
          <w:p w:rsidR="00315973" w:rsidRDefault="00315973"/>
        </w:tc>
      </w:tr>
    </w:tbl>
    <w:p w:rsidR="00315973" w:rsidRDefault="00315973">
      <w:pPr>
        <w:sectPr w:rsidR="00315973">
          <w:pgSz w:w="16838" w:h="11905" w:orient="landscape"/>
          <w:pgMar w:top="1701" w:right="1134" w:bottom="850" w:left="1134" w:header="0" w:footer="0" w:gutter="0"/>
          <w:cols w:space="720"/>
        </w:sectPr>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4</w:t>
      </w:r>
    </w:p>
    <w:p w:rsidR="00315973" w:rsidRDefault="00315973">
      <w:pPr>
        <w:pStyle w:val="ConsPlusNormal"/>
        <w:jc w:val="right"/>
      </w:pPr>
      <w:r>
        <w:t>к государственной программе Ненецкого</w:t>
      </w:r>
    </w:p>
    <w:p w:rsidR="00315973" w:rsidRDefault="00315973">
      <w:pPr>
        <w:pStyle w:val="ConsPlusNormal"/>
        <w:jc w:val="right"/>
      </w:pPr>
      <w:r>
        <w:t>автономного округа "Модернизация</w:t>
      </w:r>
    </w:p>
    <w:p w:rsidR="00315973" w:rsidRDefault="00315973">
      <w:pPr>
        <w:pStyle w:val="ConsPlusNormal"/>
        <w:jc w:val="right"/>
      </w:pPr>
      <w:r>
        <w:t>жилищно-коммунального хозяйства</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Title"/>
        <w:jc w:val="center"/>
      </w:pPr>
      <w:bookmarkStart w:id="59" w:name="P3528"/>
      <w:bookmarkEnd w:id="59"/>
      <w:r>
        <w:t>ПРАВИЛА</w:t>
      </w:r>
    </w:p>
    <w:p w:rsidR="00315973" w:rsidRDefault="00315973">
      <w:pPr>
        <w:pStyle w:val="ConsPlusTitle"/>
        <w:jc w:val="center"/>
      </w:pPr>
      <w:r>
        <w:t>предоставления и распределения в 2017 году субсидий</w:t>
      </w:r>
    </w:p>
    <w:p w:rsidR="00315973" w:rsidRDefault="00315973">
      <w:pPr>
        <w:pStyle w:val="ConsPlusTitle"/>
        <w:jc w:val="center"/>
      </w:pPr>
      <w:r>
        <w:t>из окружного бюджета бюджетам муниципальных образований</w:t>
      </w:r>
    </w:p>
    <w:p w:rsidR="00315973" w:rsidRDefault="00315973">
      <w:pPr>
        <w:pStyle w:val="ConsPlusTitle"/>
        <w:jc w:val="center"/>
      </w:pPr>
      <w:r>
        <w:t>Ненецкого автономного округа на поддержку муниципальных</w:t>
      </w:r>
    </w:p>
    <w:p w:rsidR="00315973" w:rsidRDefault="00315973">
      <w:pPr>
        <w:pStyle w:val="ConsPlusTitle"/>
        <w:jc w:val="center"/>
      </w:pPr>
      <w:r>
        <w:t>программ формирования современной городской среды</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 ред. постановлений администрации НАО от 30.05.2017 </w:t>
            </w:r>
            <w:hyperlink r:id="rId340" w:history="1">
              <w:r>
                <w:rPr>
                  <w:color w:val="0000FF"/>
                </w:rPr>
                <w:t>N 177-п</w:t>
              </w:r>
            </w:hyperlink>
            <w:r>
              <w:rPr>
                <w:color w:val="392C69"/>
              </w:rPr>
              <w:t>,</w:t>
            </w:r>
          </w:p>
          <w:p w:rsidR="00315973" w:rsidRDefault="00315973">
            <w:pPr>
              <w:pStyle w:val="ConsPlusNormal"/>
              <w:jc w:val="center"/>
            </w:pPr>
            <w:r>
              <w:rPr>
                <w:color w:val="392C69"/>
              </w:rPr>
              <w:t xml:space="preserve">от 30.11.2017 </w:t>
            </w:r>
            <w:hyperlink r:id="rId341" w:history="1">
              <w:r>
                <w:rPr>
                  <w:color w:val="0000FF"/>
                </w:rPr>
                <w:t>N 358-п</w:t>
              </w:r>
            </w:hyperlink>
            <w:r>
              <w:rPr>
                <w:color w:val="392C69"/>
              </w:rPr>
              <w:t>)</w:t>
            </w:r>
          </w:p>
        </w:tc>
      </w:tr>
    </w:tbl>
    <w:p w:rsidR="00315973" w:rsidRDefault="00315973">
      <w:pPr>
        <w:pStyle w:val="ConsPlusNormal"/>
        <w:jc w:val="both"/>
      </w:pPr>
    </w:p>
    <w:p w:rsidR="00315973" w:rsidRDefault="00315973">
      <w:pPr>
        <w:pStyle w:val="ConsPlusTitle"/>
        <w:jc w:val="center"/>
        <w:outlineLvl w:val="2"/>
      </w:pPr>
      <w:r>
        <w:t>I. Общие положения</w:t>
      </w:r>
    </w:p>
    <w:p w:rsidR="00315973" w:rsidRDefault="00315973">
      <w:pPr>
        <w:pStyle w:val="ConsPlusNormal"/>
        <w:jc w:val="both"/>
      </w:pPr>
    </w:p>
    <w:p w:rsidR="00315973" w:rsidRDefault="00315973">
      <w:pPr>
        <w:pStyle w:val="ConsPlusNormal"/>
        <w:ind w:firstLine="540"/>
        <w:jc w:val="both"/>
      </w:pPr>
      <w:r>
        <w:t xml:space="preserve">Настоящие Правила разработаны в рамках реализации расходного обязательства Ненецкого автономного округа, принятого </w:t>
      </w:r>
      <w:hyperlink r:id="rId342" w:history="1">
        <w:r>
          <w:rPr>
            <w:color w:val="0000FF"/>
          </w:rPr>
          <w:t>постановлением</w:t>
        </w:r>
      </w:hyperlink>
      <w:r>
        <w:t xml:space="preserve"> Администрации Ненецкого автономного округа от 28.02.2017 N 52-п "Об установлении расходного обязательства Ненецкого автономного округа в рамках приоритетных проектов по направлению стратегического развития Российской Федерации "ЖКХ и городская среда", в соответствии со </w:t>
      </w:r>
      <w:hyperlink r:id="rId343" w:history="1">
        <w:r>
          <w:rPr>
            <w:color w:val="0000FF"/>
          </w:rPr>
          <w:t>статьями 139</w:t>
        </w:r>
      </w:hyperlink>
      <w:r>
        <w:t xml:space="preserve"> и </w:t>
      </w:r>
      <w:hyperlink r:id="rId344" w:history="1">
        <w:r>
          <w:rPr>
            <w:color w:val="0000FF"/>
          </w:rPr>
          <w:t>179</w:t>
        </w:r>
      </w:hyperlink>
      <w:r>
        <w:t xml:space="preserve"> Бюджетного кодекса Российской Федерации, </w:t>
      </w:r>
      <w:hyperlink r:id="rId345" w:history="1">
        <w:r>
          <w:rPr>
            <w:color w:val="0000FF"/>
          </w:rPr>
          <w:t>пунктом 4 статьи 15</w:t>
        </w:r>
      </w:hyperlink>
      <w:r>
        <w:t xml:space="preserve"> закона Ненецкого автономного округа от 24.12.2007 N 177-ОЗ "О бюджетном процессе в Ненецком автономном округе", </w:t>
      </w:r>
      <w:hyperlink r:id="rId34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цели, условия предоставления и расходования субсидий из окружного бюджета бюджетам муниципальных образований Ненецкого автономного округа в рамках отдельного мероприятия государственной программы Ненецкого автономного округа "Модернизация жилищно-коммунального хозяйства Ненецкого автономного округа" на поддержку муниципальных программ формирования современной городской среды, а также критерии отбора муниципальных образований для предоставления субсидий.</w:t>
      </w:r>
    </w:p>
    <w:p w:rsidR="00315973" w:rsidRDefault="00315973">
      <w:pPr>
        <w:pStyle w:val="ConsPlusNormal"/>
        <w:spacing w:before="220"/>
        <w:ind w:firstLine="540"/>
        <w:jc w:val="both"/>
      </w:pPr>
      <w:r>
        <w:t>1. Главным распорядителем средств окружного бюджета по перечислению субсидий является Департамент строительства, жилищно-коммунального хозяйства, энергетики и транспорта Ненецкого автономного округа (далее - Департамент).</w:t>
      </w:r>
    </w:p>
    <w:p w:rsidR="00315973" w:rsidRDefault="00315973">
      <w:pPr>
        <w:pStyle w:val="ConsPlusNormal"/>
        <w:spacing w:before="220"/>
        <w:ind w:firstLine="540"/>
        <w:jc w:val="both"/>
      </w:pPr>
      <w:r>
        <w:t xml:space="preserve">2. Предоставление субсидий осуществляется в соответствии со сводной бюджетной росписью окружного бюджета в пределах лимитов бюджетных обязательств, утвержденных Департаменту на цели, указанные в </w:t>
      </w:r>
      <w:hyperlink w:anchor="P3565" w:history="1">
        <w:r>
          <w:rPr>
            <w:color w:val="0000FF"/>
          </w:rPr>
          <w:t>пункте 4</w:t>
        </w:r>
      </w:hyperlink>
      <w:r>
        <w:t xml:space="preserve"> настоящих Правил.</w:t>
      </w:r>
    </w:p>
    <w:p w:rsidR="00315973" w:rsidRDefault="00315973">
      <w:pPr>
        <w:pStyle w:val="ConsPlusNormal"/>
        <w:spacing w:before="220"/>
        <w:ind w:left="540"/>
        <w:jc w:val="both"/>
      </w:pPr>
      <w:r>
        <w:t>3. В настоящих Правилах:</w:t>
      </w:r>
    </w:p>
    <w:p w:rsidR="00315973" w:rsidRDefault="00315973">
      <w:pPr>
        <w:pStyle w:val="ConsPlusNormal"/>
        <w:spacing w:before="220"/>
        <w:ind w:firstLine="540"/>
        <w:jc w:val="both"/>
      </w:pPr>
      <w: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lastRenderedPageBreak/>
        <w:t>автомобильные дороги, образующие проезды к территориям, прилегающим к многоквартирным домам;</w:t>
      </w:r>
    </w:p>
    <w:p w:rsidR="00315973" w:rsidRDefault="00315973">
      <w:pPr>
        <w:pStyle w:val="ConsPlusNormal"/>
        <w:spacing w:before="220"/>
        <w:ind w:firstLine="540"/>
        <w:jc w:val="both"/>
      </w:pPr>
      <w:bookmarkStart w:id="60" w:name="P3544"/>
      <w:bookmarkEnd w:id="60"/>
      <w:r>
        <w:t>2) минимальный перечень видов работ по благоустройству дворовых территорий многоквартирных домов, софинансируемых за счет субсидии, полученных из окружного бюджета в 2017 году, включает в себя следующие виды работ:</w:t>
      </w:r>
    </w:p>
    <w:p w:rsidR="00315973" w:rsidRDefault="00315973">
      <w:pPr>
        <w:pStyle w:val="ConsPlusNormal"/>
        <w:spacing w:before="220"/>
        <w:ind w:firstLine="540"/>
        <w:jc w:val="both"/>
      </w:pPr>
      <w:r>
        <w:t>ремонт дворовых проездов;</w:t>
      </w:r>
    </w:p>
    <w:p w:rsidR="00315973" w:rsidRDefault="00315973">
      <w:pPr>
        <w:pStyle w:val="ConsPlusNormal"/>
        <w:spacing w:before="220"/>
        <w:ind w:firstLine="540"/>
        <w:jc w:val="both"/>
      </w:pPr>
      <w:r>
        <w:t>обеспечение освещения дворовых территорий;</w:t>
      </w:r>
    </w:p>
    <w:p w:rsidR="00315973" w:rsidRDefault="00315973">
      <w:pPr>
        <w:pStyle w:val="ConsPlusNormal"/>
        <w:spacing w:before="220"/>
        <w:ind w:firstLine="540"/>
        <w:jc w:val="both"/>
      </w:pPr>
      <w:r>
        <w:t>установка скамеек для отдыха;</w:t>
      </w:r>
    </w:p>
    <w:p w:rsidR="00315973" w:rsidRDefault="00315973">
      <w:pPr>
        <w:pStyle w:val="ConsPlusNormal"/>
        <w:spacing w:before="220"/>
        <w:ind w:firstLine="540"/>
        <w:jc w:val="both"/>
      </w:pPr>
      <w:r>
        <w:t>установка урн для мусора;</w:t>
      </w:r>
    </w:p>
    <w:p w:rsidR="00315973" w:rsidRDefault="00315973">
      <w:pPr>
        <w:pStyle w:val="ConsPlusNormal"/>
        <w:spacing w:before="220"/>
        <w:ind w:firstLine="540"/>
        <w:jc w:val="both"/>
      </w:pPr>
      <w:bookmarkStart w:id="61" w:name="P3549"/>
      <w:bookmarkEnd w:id="61"/>
      <w:r>
        <w:t>3) перечень дополнительных видов работ по благоустройству дворовых территорий, софинансируемых за счет субсидий, полученных из окружного бюджета в 2017 году, включает в себя следующие виды работ:</w:t>
      </w:r>
    </w:p>
    <w:p w:rsidR="00315973" w:rsidRDefault="00315973">
      <w:pPr>
        <w:pStyle w:val="ConsPlusNormal"/>
        <w:spacing w:before="220"/>
        <w:ind w:firstLine="540"/>
        <w:jc w:val="both"/>
      </w:pPr>
      <w:r>
        <w:t>оборудование или ремонт детских игровых площадок (элементов площадок);</w:t>
      </w:r>
    </w:p>
    <w:p w:rsidR="00315973" w:rsidRDefault="00315973">
      <w:pPr>
        <w:pStyle w:val="ConsPlusNormal"/>
        <w:spacing w:before="220"/>
        <w:ind w:firstLine="540"/>
        <w:jc w:val="both"/>
      </w:pPr>
      <w:r>
        <w:t>оборудование или ремонт спортивных игровых площадок (элементов спортивного оборудования);</w:t>
      </w:r>
    </w:p>
    <w:p w:rsidR="00315973" w:rsidRDefault="00315973">
      <w:pPr>
        <w:pStyle w:val="ConsPlusNormal"/>
        <w:spacing w:before="220"/>
        <w:ind w:firstLine="540"/>
        <w:jc w:val="both"/>
      </w:pPr>
      <w:r>
        <w:t>озеленение территорий (включая внесение земляного грунта, посадку растений в грунт, посадку растений в вазоны, цветочницы);</w:t>
      </w:r>
    </w:p>
    <w:p w:rsidR="00315973" w:rsidRDefault="00315973">
      <w:pPr>
        <w:pStyle w:val="ConsPlusNormal"/>
        <w:spacing w:before="220"/>
        <w:ind w:firstLine="540"/>
        <w:jc w:val="both"/>
      </w:pPr>
      <w:r>
        <w:t>оборудование или ремонт автомобильных парковок;</w:t>
      </w:r>
    </w:p>
    <w:p w:rsidR="00315973" w:rsidRDefault="00315973">
      <w:pPr>
        <w:pStyle w:val="ConsPlusNormal"/>
        <w:spacing w:before="220"/>
        <w:ind w:firstLine="540"/>
        <w:jc w:val="both"/>
      </w:pPr>
      <w:r>
        <w:t>оборудование велостоянок;</w:t>
      </w:r>
    </w:p>
    <w:p w:rsidR="00315973" w:rsidRDefault="00315973">
      <w:pPr>
        <w:pStyle w:val="ConsPlusNormal"/>
        <w:spacing w:before="220"/>
        <w:ind w:firstLine="540"/>
        <w:jc w:val="both"/>
      </w:pPr>
      <w:r>
        <w:t>устройство дворовых проездов;</w:t>
      </w:r>
    </w:p>
    <w:p w:rsidR="00315973" w:rsidRDefault="00315973">
      <w:pPr>
        <w:pStyle w:val="ConsPlusNormal"/>
        <w:spacing w:before="220"/>
        <w:ind w:firstLine="540"/>
        <w:jc w:val="both"/>
      </w:pPr>
      <w:r>
        <w:t>устройство или ремонт второстепенных пешеходных коммуникаций (дорожек, тротуаров);</w:t>
      </w:r>
    </w:p>
    <w:p w:rsidR="00315973" w:rsidRDefault="00315973">
      <w:pPr>
        <w:pStyle w:val="ConsPlusNormal"/>
        <w:spacing w:before="220"/>
        <w:ind w:firstLine="540"/>
        <w:jc w:val="both"/>
      </w:pPr>
      <w:r>
        <w:t>устройство или ремонт площадок для установки контейнеров для мусора;</w:t>
      </w:r>
    </w:p>
    <w:p w:rsidR="00315973" w:rsidRDefault="00315973">
      <w:pPr>
        <w:pStyle w:val="ConsPlusNormal"/>
        <w:spacing w:before="220"/>
        <w:ind w:firstLine="540"/>
        <w:jc w:val="both"/>
      </w:pPr>
      <w:r>
        <w:t>установка или ремонт ограждений объектов благоустройства;</w:t>
      </w:r>
    </w:p>
    <w:p w:rsidR="00315973" w:rsidRDefault="00315973">
      <w:pPr>
        <w:pStyle w:val="ConsPlusNormal"/>
        <w:spacing w:before="220"/>
        <w:ind w:firstLine="540"/>
        <w:jc w:val="both"/>
      </w:pPr>
      <w:r>
        <w:t>покраска фасадов многоквартирных жилых домов с учетом общего колористического решения района, квартала;</w:t>
      </w:r>
    </w:p>
    <w:p w:rsidR="00315973" w:rsidRDefault="00315973">
      <w:pPr>
        <w:pStyle w:val="ConsPlusNormal"/>
        <w:spacing w:before="220"/>
        <w:ind w:firstLine="540"/>
        <w:jc w:val="both"/>
      </w:pPr>
      <w:r>
        <w:t>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15973" w:rsidRDefault="00315973">
      <w:pPr>
        <w:pStyle w:val="ConsPlusNormal"/>
        <w:jc w:val="both"/>
      </w:pPr>
    </w:p>
    <w:p w:rsidR="00315973" w:rsidRDefault="00315973">
      <w:pPr>
        <w:pStyle w:val="ConsPlusTitle"/>
        <w:jc w:val="center"/>
        <w:outlineLvl w:val="2"/>
      </w:pPr>
      <w:r>
        <w:t>II. Цели, условия предоставления субсидий и критерии отбора</w:t>
      </w:r>
    </w:p>
    <w:p w:rsidR="00315973" w:rsidRDefault="00315973">
      <w:pPr>
        <w:pStyle w:val="ConsPlusTitle"/>
        <w:jc w:val="center"/>
      </w:pPr>
      <w:r>
        <w:t>муниципальных образований для получения субсидий</w:t>
      </w:r>
    </w:p>
    <w:p w:rsidR="00315973" w:rsidRDefault="00315973">
      <w:pPr>
        <w:pStyle w:val="ConsPlusNormal"/>
        <w:jc w:val="both"/>
      </w:pPr>
    </w:p>
    <w:p w:rsidR="00315973" w:rsidRDefault="00315973">
      <w:pPr>
        <w:pStyle w:val="ConsPlusNormal"/>
        <w:ind w:firstLine="540"/>
        <w:jc w:val="both"/>
      </w:pPr>
      <w:bookmarkStart w:id="62" w:name="P3565"/>
      <w:bookmarkEnd w:id="62"/>
      <w:r>
        <w:t>4. Субсидии из окружного бюджета предоставляются в 2017 году в целях софинансирования расходных обязательств муниципальных образований Ненецкого автономного округа (далее - муниципальные образования), связанных с реализацией муниципальных программ, направленных на реализацию мероприятий по благоустройству территорий муниципальных образований.</w:t>
      </w:r>
    </w:p>
    <w:p w:rsidR="00315973" w:rsidRDefault="00315973">
      <w:pPr>
        <w:pStyle w:val="ConsPlusNormal"/>
        <w:spacing w:before="220"/>
        <w:ind w:firstLine="540"/>
        <w:jc w:val="both"/>
      </w:pPr>
      <w:r>
        <w:t>5. Критериями отбора муниципальных образований для предоставления субсидий из окружного бюджета и распределения их между муниципальными образованиями являются:</w:t>
      </w:r>
    </w:p>
    <w:p w:rsidR="00315973" w:rsidRDefault="00315973">
      <w:pPr>
        <w:pStyle w:val="ConsPlusNormal"/>
        <w:spacing w:before="220"/>
        <w:ind w:firstLine="540"/>
        <w:jc w:val="both"/>
      </w:pPr>
      <w:r>
        <w:lastRenderedPageBreak/>
        <w:t>1) наличие у муниципального образования статуса городского поселения, городского округа и статуса административного центра Ненецкого автономного округа, административного центра городского поселения;</w:t>
      </w:r>
    </w:p>
    <w:p w:rsidR="00315973" w:rsidRDefault="00315973">
      <w:pPr>
        <w:pStyle w:val="ConsPlusNormal"/>
        <w:spacing w:before="220"/>
        <w:ind w:firstLine="540"/>
        <w:jc w:val="both"/>
      </w:pPr>
      <w:r>
        <w:t xml:space="preserve">2) наличие у муниципального образования многоквартирных домов, включенных в региональную </w:t>
      </w:r>
      <w:hyperlink r:id="rId347" w:history="1">
        <w:r>
          <w:rPr>
            <w:color w:val="0000FF"/>
          </w:rPr>
          <w:t>программу</w:t>
        </w:r>
      </w:hyperlink>
      <w:r>
        <w:t xml:space="preserve"> капитального ремонта общего имущества в многоквартирных домах, расположенных на территории Ненецкого автономного округа, на 2014 - 2043 годы;</w:t>
      </w:r>
    </w:p>
    <w:p w:rsidR="00315973" w:rsidRDefault="00315973">
      <w:pPr>
        <w:pStyle w:val="ConsPlusNormal"/>
        <w:spacing w:before="220"/>
        <w:ind w:firstLine="540"/>
        <w:jc w:val="both"/>
      </w:pPr>
      <w:r>
        <w:t>3) отнесение муниципального образования на 2017 год по уровню бюджетной обеспеченности к группе муниципальных образований, в бюджетах которых доля дотации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объема собственных доходов местных бюджетов.</w:t>
      </w:r>
    </w:p>
    <w:p w:rsidR="00315973" w:rsidRDefault="00315973">
      <w:pPr>
        <w:pStyle w:val="ConsPlusNormal"/>
        <w:spacing w:before="220"/>
        <w:ind w:firstLine="540"/>
        <w:jc w:val="both"/>
      </w:pPr>
      <w:bookmarkStart w:id="63" w:name="P3570"/>
      <w:bookmarkEnd w:id="63"/>
      <w:r>
        <w:t>6. Субсидии муниципальным образованиям предоставляются при соблюдении следующих условий:</w:t>
      </w:r>
    </w:p>
    <w:p w:rsidR="00315973" w:rsidRDefault="00315973">
      <w:pPr>
        <w:pStyle w:val="ConsPlusNormal"/>
        <w:spacing w:before="220"/>
        <w:ind w:firstLine="540"/>
        <w:jc w:val="both"/>
      </w:pPr>
      <w:r>
        <w:t xml:space="preserve">1) наличие принятой муниципальным образованием муниципальной программы на 2017 год, предусматривающей мероприятия, соответствующие целям, указанным в </w:t>
      </w:r>
      <w:hyperlink w:anchor="P3565" w:history="1">
        <w:r>
          <w:rPr>
            <w:color w:val="0000FF"/>
          </w:rPr>
          <w:t>пункте 4</w:t>
        </w:r>
      </w:hyperlink>
      <w:r>
        <w:t xml:space="preserve"> настоящих Правил;</w:t>
      </w:r>
    </w:p>
    <w:p w:rsidR="00315973" w:rsidRDefault="00315973">
      <w:pPr>
        <w:pStyle w:val="ConsPlusNormal"/>
        <w:spacing w:before="220"/>
        <w:ind w:firstLine="540"/>
        <w:jc w:val="both"/>
      </w:pPr>
      <w:bookmarkStart w:id="64" w:name="P3572"/>
      <w:bookmarkEnd w:id="64"/>
      <w:r>
        <w:t>2) наличие в бюджете муниципального образования бюджетных ассигнований в рамках муниципальной программы на 2017 год на исполнение обязательств, софинансируемых за счет субсидии, в объеме не меньшем, чем объем, необходимый для обеспечения предельного уровня софинансирования из окружного бюджета в размере 97 процентов;</w:t>
      </w:r>
    </w:p>
    <w:p w:rsidR="00315973" w:rsidRDefault="00315973">
      <w:pPr>
        <w:pStyle w:val="ConsPlusNormal"/>
        <w:spacing w:before="220"/>
        <w:ind w:firstLine="540"/>
        <w:jc w:val="both"/>
      </w:pPr>
      <w:r>
        <w:t xml:space="preserve">3) заключение соглашения о предоставлении субсидии между Департаментом и Администрацией муниципального образования в соответствии с </w:t>
      </w:r>
      <w:hyperlink w:anchor="P3608" w:history="1">
        <w:r>
          <w:rPr>
            <w:color w:val="0000FF"/>
          </w:rPr>
          <w:t>пунктом 8</w:t>
        </w:r>
      </w:hyperlink>
      <w:r>
        <w:t xml:space="preserve"> настоящих Правил (далее - соглашение).</w:t>
      </w:r>
    </w:p>
    <w:p w:rsidR="00315973" w:rsidRDefault="00315973">
      <w:pPr>
        <w:pStyle w:val="ConsPlusNormal"/>
        <w:spacing w:before="220"/>
        <w:ind w:firstLine="540"/>
        <w:jc w:val="both"/>
      </w:pPr>
      <w:bookmarkStart w:id="65" w:name="P3574"/>
      <w:bookmarkEnd w:id="65"/>
      <w:r>
        <w:t>7. Муниципальные образования - получатели субсидии принимают на себя следующие обязательства:</w:t>
      </w:r>
    </w:p>
    <w:p w:rsidR="00315973" w:rsidRDefault="00315973">
      <w:pPr>
        <w:pStyle w:val="ConsPlusNormal"/>
        <w:spacing w:before="220"/>
        <w:ind w:firstLine="540"/>
        <w:jc w:val="both"/>
      </w:pPr>
      <w:r>
        <w:t>1) не позднее 1 апреля 2017 года разработать и опубликовать для общественного обсуждения (со сроком обсуждения не менее 30 дней со дня опубликования) проект муниципальной программы на 2017 год (проекта изменений в действующую муниципальную программу на 2017 год) и порядок ее общественного обсуждения, предусматривающий в том числе создание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 Проект программы включает, в том числе следующую информацию:</w:t>
      </w:r>
    </w:p>
    <w:p w:rsidR="00315973" w:rsidRDefault="00315973">
      <w:pPr>
        <w:pStyle w:val="ConsPlusNormal"/>
        <w:spacing w:before="220"/>
        <w:ind w:firstLine="540"/>
        <w:jc w:val="both"/>
      </w:pPr>
      <w:r>
        <w:t>- размер средств муниципального бюджета (с учетом предоставленной субсидии),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315973" w:rsidRDefault="00315973">
      <w:pPr>
        <w:pStyle w:val="ConsPlusNormal"/>
        <w:spacing w:before="220"/>
        <w:ind w:firstLine="540"/>
        <w:jc w:val="both"/>
      </w:pPr>
      <w:r>
        <w:t xml:space="preserve">-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 соответствующий перечню, установленному </w:t>
      </w:r>
      <w:hyperlink w:anchor="P3544" w:history="1">
        <w:r>
          <w:rPr>
            <w:color w:val="0000FF"/>
          </w:rPr>
          <w:t>подпунктом 2 пункта 3</w:t>
        </w:r>
      </w:hyperlink>
      <w:r>
        <w:t xml:space="preserve"> настоящих Правил;</w:t>
      </w:r>
    </w:p>
    <w:p w:rsidR="00315973" w:rsidRDefault="00315973">
      <w:pPr>
        <w:pStyle w:val="ConsPlusNormal"/>
        <w:spacing w:before="220"/>
        <w:ind w:firstLine="540"/>
        <w:jc w:val="both"/>
      </w:pPr>
      <w:r>
        <w:t xml:space="preserve">- дополнительный перечень работ по благоустройству дворовых территорий, соответствующий перечню, установленному </w:t>
      </w:r>
      <w:hyperlink w:anchor="P3549" w:history="1">
        <w:r>
          <w:rPr>
            <w:color w:val="0000FF"/>
          </w:rPr>
          <w:t>подпунктом 3 пункта 3</w:t>
        </w:r>
      </w:hyperlink>
      <w:r>
        <w:t xml:space="preserve"> настоящих Правил;</w:t>
      </w:r>
    </w:p>
    <w:p w:rsidR="00315973" w:rsidRDefault="00315973">
      <w:pPr>
        <w:pStyle w:val="ConsPlusNormal"/>
        <w:spacing w:before="220"/>
        <w:ind w:firstLine="540"/>
        <w:jc w:val="both"/>
      </w:pPr>
      <w:r>
        <w:lastRenderedPageBreak/>
        <w:t>- трудовое участие заинтересованных лиц в выполнении дополнительного перечня работ по благоустройству дворовых территорий;</w:t>
      </w:r>
    </w:p>
    <w:p w:rsidR="00315973" w:rsidRDefault="00315973">
      <w:pPr>
        <w:pStyle w:val="ConsPlusNormal"/>
        <w:spacing w:before="220"/>
        <w:ind w:firstLine="540"/>
        <w:jc w:val="both"/>
      </w:pPr>
      <w:r>
        <w:t>- 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315973" w:rsidRDefault="00315973">
      <w:pPr>
        <w:pStyle w:val="ConsPlusNormal"/>
        <w:spacing w:before="220"/>
        <w:ind w:firstLine="540"/>
        <w:jc w:val="both"/>
      </w:pPr>
      <w:r>
        <w:t>-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315973" w:rsidRDefault="00315973">
      <w:pPr>
        <w:pStyle w:val="ConsPlusNormal"/>
        <w:spacing w:before="220"/>
        <w:ind w:firstLine="540"/>
        <w:jc w:val="both"/>
      </w:pPr>
      <w:r>
        <w:t>-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15973" w:rsidRDefault="00315973">
      <w:pPr>
        <w:pStyle w:val="ConsPlusNormal"/>
        <w:spacing w:before="220"/>
        <w:ind w:firstLine="540"/>
        <w:jc w:val="both"/>
      </w:pPr>
      <w:r>
        <w:t>- возможность привлечения к выполнению работ по благоустройству дворовых территорий студенческих строительных отрядов;</w:t>
      </w:r>
    </w:p>
    <w:p w:rsidR="00315973" w:rsidRDefault="00315973">
      <w:pPr>
        <w:pStyle w:val="ConsPlusNormal"/>
        <w:spacing w:before="220"/>
        <w:ind w:firstLine="540"/>
        <w:jc w:val="both"/>
      </w:pPr>
      <w:r>
        <w:t>2) не позднее 1 апреля 2017 года разработать, утвердить и опубликовать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315973" w:rsidRDefault="00315973">
      <w:pPr>
        <w:pStyle w:val="ConsPlusNormal"/>
        <w:spacing w:before="220"/>
        <w:ind w:firstLine="540"/>
        <w:jc w:val="both"/>
      </w:pPr>
      <w:r>
        <w:t>3) не позднее 1 апреля 2017 года 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315973" w:rsidRDefault="00315973">
      <w:pPr>
        <w:pStyle w:val="ConsPlusNormal"/>
        <w:spacing w:before="220"/>
        <w:ind w:firstLine="540"/>
        <w:jc w:val="both"/>
      </w:pPr>
      <w:r>
        <w:t>- решение об обращении с предложением по включению дворовой территории в муниципальную программу на 2017 год;</w:t>
      </w:r>
    </w:p>
    <w:p w:rsidR="00315973" w:rsidRDefault="00315973">
      <w:pPr>
        <w:pStyle w:val="ConsPlusNormal"/>
        <w:spacing w:before="220"/>
        <w:ind w:firstLine="540"/>
        <w:jc w:val="both"/>
      </w:pPr>
      <w:r>
        <w:t>- перечень работ по благоустройству дворовой территории, сформированный исходя из минимального перечня работ по благоустройству;</w:t>
      </w:r>
    </w:p>
    <w:p w:rsidR="00315973" w:rsidRDefault="00315973">
      <w:pPr>
        <w:pStyle w:val="ConsPlusNormal"/>
        <w:spacing w:before="220"/>
        <w:ind w:firstLine="540"/>
        <w:jc w:val="both"/>
      </w:pPr>
      <w: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315973" w:rsidRDefault="00315973">
      <w:pPr>
        <w:pStyle w:val="ConsPlusNormal"/>
        <w:spacing w:before="220"/>
        <w:ind w:firstLine="540"/>
        <w:jc w:val="both"/>
      </w:pPr>
      <w:r>
        <w:t>- решение о трудовом участии граждан;</w:t>
      </w:r>
    </w:p>
    <w:p w:rsidR="00315973" w:rsidRDefault="00315973">
      <w:pPr>
        <w:pStyle w:val="ConsPlusNormal"/>
        <w:spacing w:before="220"/>
        <w:ind w:firstLine="540"/>
        <w:jc w:val="both"/>
      </w:pPr>
      <w:r>
        <w:t>- информация о представителе (представителях)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315973" w:rsidRDefault="00315973">
      <w:pPr>
        <w:pStyle w:val="ConsPlusNormal"/>
        <w:spacing w:before="220"/>
        <w:ind w:firstLine="540"/>
        <w:jc w:val="both"/>
      </w:pPr>
      <w:r>
        <w:t xml:space="preserve">4) не позднее 10 июня 2017 года с учетом результатов общественного обсуждения утвердить муниципальную программу на 2017 год (внести изменения в действующую муниципальную программу на 2017 год), сформированную с учетом региональной программы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w:t>
      </w:r>
      <w:r>
        <w:lastRenderedPageBreak/>
        <w:t>соответствующей территории, и содержащую в том числе информацию:</w:t>
      </w:r>
    </w:p>
    <w:p w:rsidR="00315973" w:rsidRDefault="00315973">
      <w:pPr>
        <w:pStyle w:val="ConsPlusNormal"/>
        <w:spacing w:before="220"/>
        <w:ind w:firstLine="540"/>
        <w:jc w:val="both"/>
      </w:pPr>
      <w:r>
        <w:t>-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315973" w:rsidRDefault="00315973">
      <w:pPr>
        <w:pStyle w:val="ConsPlusNormal"/>
        <w:spacing w:before="220"/>
        <w:ind w:firstLine="540"/>
        <w:jc w:val="both"/>
      </w:pPr>
      <w:r>
        <w:t>- адресный перечень многоквартирных домов, дворовые территории которых были отобраны в соответствии с требованиями настоящих Правил и муниципальными нормативными правовыми актами и подлежат благоустройству в 2017 году. Включение дворовой территории в муниципальную программу на 2017 год без решения заинтересованных лиц не допускается;</w:t>
      </w:r>
    </w:p>
    <w:p w:rsidR="00315973" w:rsidRDefault="00315973">
      <w:pPr>
        <w:pStyle w:val="ConsPlusNormal"/>
        <w:spacing w:before="220"/>
        <w:ind w:firstLine="540"/>
        <w:jc w:val="both"/>
      </w:pPr>
      <w:r>
        <w:t>5) не позднее 1 июля 2017 года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315973" w:rsidRDefault="00315973">
      <w:pPr>
        <w:pStyle w:val="ConsPlusNormal"/>
        <w:spacing w:before="220"/>
        <w:ind w:firstLine="540"/>
        <w:jc w:val="both"/>
      </w:pPr>
      <w:r>
        <w:t>6) не позднее 1 ноября 2017 года представить в Департамент не менее одного реализованного в 2017 году проекта по благоустройству дворовой и общественной территории в целях направления в Минстрой России на конкурс;</w:t>
      </w:r>
    </w:p>
    <w:p w:rsidR="00315973" w:rsidRDefault="00315973">
      <w:pPr>
        <w:pStyle w:val="ConsPlusNormal"/>
        <w:spacing w:before="220"/>
        <w:ind w:firstLine="540"/>
        <w:jc w:val="both"/>
      </w:pPr>
      <w:r>
        <w:t>7) не позднее 1 ноября 2017 года обеспечить утверждение (корректировку) правил благоустройства поселений, в состав которых входят населенные пункты с численностью населения свыше 1000 человек, с учетом общественных обсуждений и методических рекомендаций, утвержденных Минстроем России;</w:t>
      </w:r>
    </w:p>
    <w:p w:rsidR="00315973" w:rsidRDefault="00315973">
      <w:pPr>
        <w:pStyle w:val="ConsPlusNormal"/>
        <w:spacing w:before="220"/>
        <w:ind w:firstLine="540"/>
        <w:jc w:val="both"/>
      </w:pPr>
      <w:r>
        <w:t>8) не позднее 31 декабря 2017 года завершить реализацию муниципальной программы на 2017 год;</w:t>
      </w:r>
    </w:p>
    <w:p w:rsidR="00315973" w:rsidRDefault="00315973">
      <w:pPr>
        <w:pStyle w:val="ConsPlusNormal"/>
        <w:spacing w:before="220"/>
        <w:ind w:firstLine="540"/>
        <w:jc w:val="both"/>
      </w:pPr>
      <w:r>
        <w:t>9) не позднее 31 декабря 2017 года обеспечить с учетом общественного обсуждения и с учетом утвержденных Минстроем России методических рекомендаций по подготовке муниципальных программ утвердить муниципальную программу на 2018 - 2022 годы, предусматривающую благоустройство всех нуждающихся в благоустройстве общественных территорий, а также дворовых территорий;</w:t>
      </w:r>
    </w:p>
    <w:p w:rsidR="00315973" w:rsidRDefault="00315973">
      <w:pPr>
        <w:pStyle w:val="ConsPlusNormal"/>
        <w:spacing w:before="220"/>
        <w:ind w:firstLine="540"/>
        <w:jc w:val="both"/>
      </w:pPr>
      <w:r>
        <w:t>10) обеспечить исполнение регионального комплекса мер, направленных на информирование граждан о реализации в Ненецком автономном округе приоритетных проектов по направлению стратегического развития "ЖКХ и городская среда", утвержденного распоряжением Администрации Ненецкого автономного округа от 09.02.2017 N 12-р;</w:t>
      </w:r>
    </w:p>
    <w:p w:rsidR="00315973" w:rsidRDefault="00315973">
      <w:pPr>
        <w:pStyle w:val="ConsPlusNormal"/>
        <w:spacing w:before="220"/>
        <w:ind w:firstLine="540"/>
        <w:jc w:val="both"/>
      </w:pPr>
      <w:r>
        <w:t>11) обеспечить реализацию пяти альтернативных мероприятий в 2017 году:</w:t>
      </w:r>
    </w:p>
    <w:p w:rsidR="00315973" w:rsidRDefault="00315973">
      <w:pPr>
        <w:pStyle w:val="ConsPlusNormal"/>
        <w:spacing w:before="220"/>
        <w:ind w:firstLine="540"/>
        <w:jc w:val="both"/>
      </w:pPr>
      <w:r>
        <w:t>- событийное наполнение благоустраиваемых пространств;</w:t>
      </w:r>
    </w:p>
    <w:p w:rsidR="00315973" w:rsidRDefault="00315973">
      <w:pPr>
        <w:pStyle w:val="ConsPlusNormal"/>
        <w:spacing w:before="220"/>
        <w:ind w:firstLine="540"/>
        <w:jc w:val="both"/>
      </w:pPr>
      <w:r>
        <w:t>- создание инструментов общественного контроля реализации проектов по благоустройству (создание в муниципалитетах общественных комиссий);</w:t>
      </w:r>
    </w:p>
    <w:p w:rsidR="00315973" w:rsidRDefault="00315973">
      <w:pPr>
        <w:pStyle w:val="ConsPlusNormal"/>
        <w:spacing w:before="220"/>
        <w:ind w:firstLine="540"/>
        <w:jc w:val="both"/>
      </w:pPr>
      <w:r>
        <w:t>- создание инфраструктуры спорта и отдыха;</w:t>
      </w:r>
    </w:p>
    <w:p w:rsidR="00315973" w:rsidRDefault="00315973">
      <w:pPr>
        <w:pStyle w:val="ConsPlusNormal"/>
        <w:spacing w:before="220"/>
        <w:ind w:firstLine="540"/>
        <w:jc w:val="both"/>
      </w:pPr>
      <w:r>
        <w:t>- создание пешеходной инфраструктуры;</w:t>
      </w:r>
    </w:p>
    <w:p w:rsidR="00315973" w:rsidRDefault="00315973">
      <w:pPr>
        <w:pStyle w:val="ConsPlusNormal"/>
        <w:spacing w:before="220"/>
        <w:ind w:firstLine="540"/>
        <w:jc w:val="both"/>
      </w:pPr>
      <w:r>
        <w:t>- благоустройство пустырей и заброшенных зон в черте муниципалитета;</w:t>
      </w:r>
    </w:p>
    <w:p w:rsidR="00315973" w:rsidRDefault="00315973">
      <w:pPr>
        <w:pStyle w:val="ConsPlusNormal"/>
        <w:spacing w:before="220"/>
        <w:ind w:firstLine="540"/>
        <w:jc w:val="both"/>
      </w:pPr>
      <w:r>
        <w:lastRenderedPageBreak/>
        <w:t>12) обеспечить размещение утвержденных муниципальных программ формирования современной городской среды в ГИС ЖКХ и отчетов о реализации мероприятий приоритетного проекта "Формирование комфортной городской среды" для обеспечения мониторинга и общественного контроля;</w:t>
      </w:r>
    </w:p>
    <w:p w:rsidR="00315973" w:rsidRDefault="00315973">
      <w:pPr>
        <w:pStyle w:val="ConsPlusNormal"/>
        <w:spacing w:before="220"/>
        <w:ind w:firstLine="540"/>
        <w:jc w:val="both"/>
      </w:pPr>
      <w:r>
        <w:t>13) обеспечить синхронизацию мероприятий по благоустройству в рамках приоритетного проекта "Формирование комфортной городской среды" и мероприятий приоритетных проектов "Малый бизнес и поддержка индивидуальной предпринимательской инициативы" и "Безопасные и качественные дороги".</w:t>
      </w:r>
    </w:p>
    <w:p w:rsidR="00315973" w:rsidRDefault="00315973">
      <w:pPr>
        <w:pStyle w:val="ConsPlusNormal"/>
        <w:spacing w:before="220"/>
        <w:ind w:firstLine="540"/>
        <w:jc w:val="both"/>
      </w:pPr>
      <w:bookmarkStart w:id="66" w:name="P3608"/>
      <w:bookmarkEnd w:id="66"/>
      <w:r>
        <w:t xml:space="preserve">8. Субсидия муниципальному образованию предоставляется на основании соглашения, которое предусматривает условия и обязательства, указанные в </w:t>
      </w:r>
      <w:hyperlink w:anchor="P3570" w:history="1">
        <w:r>
          <w:rPr>
            <w:color w:val="0000FF"/>
          </w:rPr>
          <w:t>пунктах 6</w:t>
        </w:r>
      </w:hyperlink>
      <w:r>
        <w:t xml:space="preserve"> и </w:t>
      </w:r>
      <w:hyperlink w:anchor="P3574" w:history="1">
        <w:r>
          <w:rPr>
            <w:color w:val="0000FF"/>
          </w:rPr>
          <w:t>7</w:t>
        </w:r>
      </w:hyperlink>
      <w:r>
        <w:t xml:space="preserve"> настоящих Правил, а также:</w:t>
      </w:r>
    </w:p>
    <w:p w:rsidR="00315973" w:rsidRDefault="00315973">
      <w:pPr>
        <w:pStyle w:val="ConsPlusNormal"/>
        <w:spacing w:before="220"/>
        <w:ind w:firstLine="540"/>
        <w:jc w:val="both"/>
      </w:pPr>
      <w:r>
        <w:t>1) целевое назначение субсидии;</w:t>
      </w:r>
    </w:p>
    <w:p w:rsidR="00315973" w:rsidRDefault="00315973">
      <w:pPr>
        <w:pStyle w:val="ConsPlusNormal"/>
        <w:spacing w:before="220"/>
        <w:ind w:firstLine="540"/>
        <w:jc w:val="both"/>
      </w:pPr>
      <w:r>
        <w:t xml:space="preserve">2) размер предоставляемой субсидии из окружного бюджета с выделением объема средств, подлежащего направлению на софинансирование мероприятий по благоустройству дворовых территорий, и объема средств подлежащего направлению на софинансирование иных мероприятий по благоустройству, в том числе благоустройство общественных территорий, рассчитанного в соответствии с </w:t>
      </w:r>
      <w:hyperlink w:anchor="P3637" w:history="1">
        <w:r>
          <w:rPr>
            <w:color w:val="0000FF"/>
          </w:rPr>
          <w:t>пунктом 12</w:t>
        </w:r>
      </w:hyperlink>
      <w:r>
        <w:t xml:space="preserve"> настоящих Правил;</w:t>
      </w:r>
    </w:p>
    <w:p w:rsidR="00315973" w:rsidRDefault="00315973">
      <w:pPr>
        <w:pStyle w:val="ConsPlusNormal"/>
        <w:spacing w:before="220"/>
        <w:ind w:firstLine="540"/>
        <w:jc w:val="both"/>
      </w:pPr>
      <w:r>
        <w:t>3) значение доли софинансирования из окружного бюджета и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субсидии из окружного бюджета;</w:t>
      </w:r>
    </w:p>
    <w:p w:rsidR="00315973" w:rsidRDefault="00315973">
      <w:pPr>
        <w:pStyle w:val="ConsPlusNormal"/>
        <w:spacing w:before="220"/>
        <w:ind w:firstLine="540"/>
        <w:jc w:val="both"/>
      </w:pPr>
      <w:r>
        <w:t xml:space="preserve">4) предоставление муниципальным образованием заявки на перечисление средств, содержащей копии документов, подтверждающих фактическое выполнение работ, оказание услуг, с указанием необходимого объема средств (в пределах предусмотренного муниципальному образованию размера субсидии) и реквизитов для перечисления средств, а также выписки из решения о бюджете муниципального образования или выписки из сводной бюджетной росписи бюджета муниципального образования об объеме средств не меньшем, чем объем, необходимый для софинансирования из окружного бюджета, установленный в </w:t>
      </w:r>
      <w:hyperlink w:anchor="P3572" w:history="1">
        <w:r>
          <w:rPr>
            <w:color w:val="0000FF"/>
          </w:rPr>
          <w:t>подпункте 2 пункта 6</w:t>
        </w:r>
      </w:hyperlink>
      <w:r>
        <w:t xml:space="preserve"> настоящих Правил;</w:t>
      </w:r>
    </w:p>
    <w:p w:rsidR="00315973" w:rsidRDefault="00315973">
      <w:pPr>
        <w:pStyle w:val="ConsPlusNormal"/>
        <w:spacing w:before="220"/>
        <w:ind w:firstLine="540"/>
        <w:jc w:val="both"/>
      </w:pPr>
      <w:r>
        <w:t>5) обязательство муниципального образования о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p w:rsidR="00315973" w:rsidRDefault="00315973">
      <w:pPr>
        <w:pStyle w:val="ConsPlusNormal"/>
        <w:spacing w:before="220"/>
        <w:ind w:firstLine="540"/>
        <w:jc w:val="both"/>
      </w:pPr>
      <w:r>
        <w:t>6) обязательство муниципального образования о представлении отчетов о расходах местного бюджета, источником финансового обеспечения которых является субсидия, и достижении значений показателей результативности предоставления субсидии в порядке и сроках, предусмотренных соглашением;</w:t>
      </w:r>
    </w:p>
    <w:p w:rsidR="00315973" w:rsidRDefault="00315973">
      <w:pPr>
        <w:pStyle w:val="ConsPlusNormal"/>
        <w:spacing w:before="220"/>
        <w:ind w:firstLine="540"/>
        <w:jc w:val="both"/>
      </w:pPr>
      <w:r>
        <w:t>7) ответственность сторон за нарушение условий соглашения;</w:t>
      </w:r>
    </w:p>
    <w:p w:rsidR="00315973" w:rsidRDefault="00315973">
      <w:pPr>
        <w:pStyle w:val="ConsPlusNormal"/>
        <w:spacing w:before="220"/>
        <w:ind w:firstLine="540"/>
        <w:jc w:val="both"/>
      </w:pPr>
      <w:r>
        <w:t xml:space="preserve">8) значение показателей результативности предоставления субсидии, установленных в соответствии с </w:t>
      </w:r>
      <w:hyperlink w:anchor="P3663" w:history="1">
        <w:r>
          <w:rPr>
            <w:color w:val="0000FF"/>
          </w:rPr>
          <w:t>пунктом 21</w:t>
        </w:r>
      </w:hyperlink>
      <w:r>
        <w:t xml:space="preserve"> настоящих Правил;</w:t>
      </w:r>
    </w:p>
    <w:p w:rsidR="00315973" w:rsidRDefault="00315973">
      <w:pPr>
        <w:pStyle w:val="ConsPlusNormal"/>
        <w:spacing w:before="220"/>
        <w:ind w:firstLine="540"/>
        <w:jc w:val="both"/>
      </w:pPr>
      <w:r>
        <w:t>9) условия и порядок приостановления предоставления субсидии в случае нарушения органом местного самоуправления муниципального образования обязательств, предусмотренных соглашением;</w:t>
      </w:r>
    </w:p>
    <w:p w:rsidR="00315973" w:rsidRDefault="00315973">
      <w:pPr>
        <w:pStyle w:val="ConsPlusNormal"/>
        <w:spacing w:before="220"/>
        <w:ind w:firstLine="540"/>
        <w:jc w:val="both"/>
      </w:pPr>
      <w:r>
        <w:t xml:space="preserve">10) согласие муниципального образования на проверку Департаментом и органами </w:t>
      </w:r>
      <w:r>
        <w:lastRenderedPageBreak/>
        <w:t>государственного финансового контроля Ненецкого автономного округа целевого использования субсидии из окружного бюджета.</w:t>
      </w:r>
    </w:p>
    <w:p w:rsidR="00315973" w:rsidRDefault="00315973">
      <w:pPr>
        <w:pStyle w:val="ConsPlusNormal"/>
        <w:jc w:val="both"/>
      </w:pPr>
    </w:p>
    <w:p w:rsidR="00315973" w:rsidRDefault="00315973">
      <w:pPr>
        <w:pStyle w:val="ConsPlusTitle"/>
        <w:jc w:val="center"/>
        <w:outlineLvl w:val="2"/>
      </w:pPr>
      <w:r>
        <w:t>III. Методика распределения субсидий, порядок предоставления</w:t>
      </w:r>
    </w:p>
    <w:p w:rsidR="00315973" w:rsidRDefault="00315973">
      <w:pPr>
        <w:pStyle w:val="ConsPlusTitle"/>
        <w:jc w:val="center"/>
      </w:pPr>
      <w:r>
        <w:t>и расходования субсидий</w:t>
      </w:r>
    </w:p>
    <w:p w:rsidR="00315973" w:rsidRDefault="00315973">
      <w:pPr>
        <w:pStyle w:val="ConsPlusNormal"/>
        <w:jc w:val="both"/>
      </w:pPr>
    </w:p>
    <w:p w:rsidR="00315973" w:rsidRDefault="00315973">
      <w:pPr>
        <w:pStyle w:val="ConsPlusNormal"/>
        <w:ind w:firstLine="540"/>
        <w:jc w:val="both"/>
      </w:pPr>
      <w:r>
        <w:t>9. Размер субсидии i-му муниципальному образованию Ненецкого автономного округа (С</w:t>
      </w:r>
      <w:r>
        <w:rPr>
          <w:vertAlign w:val="subscript"/>
        </w:rPr>
        <w:t>i</w:t>
      </w:r>
      <w:r>
        <w:t>) расcчитывается по формуле:</w:t>
      </w:r>
    </w:p>
    <w:p w:rsidR="00315973" w:rsidRDefault="00315973">
      <w:pPr>
        <w:pStyle w:val="ConsPlusNormal"/>
        <w:jc w:val="both"/>
      </w:pPr>
    </w:p>
    <w:p w:rsidR="00315973" w:rsidRDefault="00315973">
      <w:pPr>
        <w:pStyle w:val="ConsPlusNormal"/>
        <w:jc w:val="center"/>
      </w:pPr>
      <w:r w:rsidRPr="002678CB">
        <w:rPr>
          <w:position w:val="-29"/>
        </w:rPr>
        <w:pict>
          <v:shape id="_x0000_i1025" style="width:180.75pt;height:40.5pt" coordsize="" o:spt="100" adj="0,,0" path="" filled="f" stroked="f">
            <v:stroke joinstyle="miter"/>
            <v:imagedata r:id="rId348" o:title="base_24465_39754_32768"/>
            <v:formulas/>
            <v:path o:connecttype="segments"/>
          </v:shape>
        </w:pict>
      </w:r>
      <w:r>
        <w:t xml:space="preserve"> где:</w:t>
      </w:r>
    </w:p>
    <w:p w:rsidR="00315973" w:rsidRDefault="00315973">
      <w:pPr>
        <w:pStyle w:val="ConsPlusNormal"/>
        <w:jc w:val="both"/>
      </w:pPr>
    </w:p>
    <w:p w:rsidR="00315973" w:rsidRDefault="00315973">
      <w:pPr>
        <w:pStyle w:val="ConsPlusNormal"/>
        <w:ind w:firstLine="540"/>
        <w:jc w:val="both"/>
      </w:pPr>
      <w:r>
        <w:t>i - показатель, учитывающий муниципальные образования Ненецкого автономного округа, имеющие статус городского поселения, городского округа и статуса административного центра Ненецкого автономного округа, административного центра городского поселения;</w:t>
      </w:r>
    </w:p>
    <w:p w:rsidR="00315973" w:rsidRDefault="00315973">
      <w:pPr>
        <w:pStyle w:val="ConsPlusNormal"/>
        <w:spacing w:before="220"/>
        <w:ind w:firstLine="540"/>
        <w:jc w:val="both"/>
      </w:pPr>
      <w:r>
        <w:t>С</w:t>
      </w:r>
      <w:r>
        <w:rPr>
          <w:vertAlign w:val="subscript"/>
        </w:rPr>
        <w:t>общ</w:t>
      </w:r>
      <w:r>
        <w:t xml:space="preserve"> - объем бюджетных ассигнований окружного бюджета на текущий финансовый год для предоставления субсидий;</w:t>
      </w:r>
    </w:p>
    <w:p w:rsidR="00315973" w:rsidRDefault="00315973">
      <w:pPr>
        <w:pStyle w:val="ConsPlusNormal"/>
        <w:spacing w:before="220"/>
        <w:ind w:firstLine="540"/>
        <w:jc w:val="both"/>
      </w:pPr>
      <w:r>
        <w:t>B</w:t>
      </w:r>
      <w:r>
        <w:rPr>
          <w:vertAlign w:val="subscript"/>
        </w:rPr>
        <w:t>i</w:t>
      </w:r>
      <w:r>
        <w:t xml:space="preserve"> - численность постоянного населения, проживающего на территории i-го муниципального образования на основании официальной статистической информации по состоянию на 1 января 2016 года;</w:t>
      </w:r>
    </w:p>
    <w:p w:rsidR="00315973" w:rsidRDefault="00315973">
      <w:pPr>
        <w:pStyle w:val="ConsPlusNormal"/>
        <w:spacing w:before="220"/>
        <w:ind w:firstLine="540"/>
        <w:jc w:val="both"/>
      </w:pPr>
      <w:r>
        <w:t>К</w:t>
      </w:r>
      <w:r>
        <w:rPr>
          <w:vertAlign w:val="subscript"/>
        </w:rPr>
        <w:t>кр</w:t>
      </w:r>
      <w:r>
        <w:t xml:space="preserve"> - коэффициент, равный значению 1, присваиваемый муниципальному образованию участнику программы капитального ремонта общего имущества в многоквартирных домах, расположенных на территории Ненецкого автономного округа, на 2014 - 2043 годы;</w:t>
      </w:r>
    </w:p>
    <w:p w:rsidR="00315973" w:rsidRDefault="00315973">
      <w:pPr>
        <w:pStyle w:val="ConsPlusNormal"/>
        <w:spacing w:before="220"/>
        <w:ind w:firstLine="540"/>
        <w:jc w:val="both"/>
      </w:pPr>
      <w:r>
        <w:t>К</w:t>
      </w:r>
      <w:r>
        <w:rPr>
          <w:vertAlign w:val="subscript"/>
        </w:rPr>
        <w:t>мкд</w:t>
      </w:r>
      <w:r>
        <w:t xml:space="preserve"> - коэффициент, равный значению 1, присваиваемый муниципальному образованию, отнесенному к группе муниципальных образований, в бюджетах которых доля дотации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объема собственных доходов местных бюджетов.</w:t>
      </w:r>
    </w:p>
    <w:p w:rsidR="00315973" w:rsidRDefault="00315973">
      <w:pPr>
        <w:pStyle w:val="ConsPlusNormal"/>
        <w:spacing w:before="220"/>
        <w:ind w:firstLine="540"/>
        <w:jc w:val="both"/>
      </w:pPr>
      <w:r>
        <w:t>10. Распределение субсидий на 2017 год устанавливается законом об окружном бюджете на 2017 год.</w:t>
      </w:r>
    </w:p>
    <w:p w:rsidR="00315973" w:rsidRDefault="00315973">
      <w:pPr>
        <w:pStyle w:val="ConsPlusNormal"/>
        <w:spacing w:before="220"/>
        <w:ind w:firstLine="540"/>
        <w:jc w:val="both"/>
      </w:pPr>
      <w:r>
        <w:t>11. В соглашении о предоставлении субсидии между Департаментом и муниципальным образованием объем субсидии i-му муниципальному образованию Ненецкого автономного округа (С</w:t>
      </w:r>
      <w:r>
        <w:rPr>
          <w:vertAlign w:val="subscript"/>
        </w:rPr>
        <w:t>i</w:t>
      </w:r>
      <w:r>
        <w:t>) указывается с выделением в том числе:</w:t>
      </w:r>
    </w:p>
    <w:p w:rsidR="00315973" w:rsidRDefault="00315973">
      <w:pPr>
        <w:pStyle w:val="ConsPlusNormal"/>
        <w:spacing w:before="220"/>
        <w:ind w:firstLine="540"/>
        <w:jc w:val="both"/>
      </w:pPr>
      <w:r>
        <w:t>1) объема средств, подлежащего направлению на софинансирование мероприятий по благоустройству дворовых территорий в размере не меньшем 2/3 объема субсидии, выделенной из федерального бюджета бюджету Ненецкого автономного округа на поддержку государственных и муниципальных программ формирования современной городской среды, рассчитанного пропорционально численности населения муниципальных образований - получателей субсидий из окружного бюджета;</w:t>
      </w:r>
    </w:p>
    <w:p w:rsidR="00315973" w:rsidRDefault="00315973">
      <w:pPr>
        <w:pStyle w:val="ConsPlusNormal"/>
        <w:spacing w:before="220"/>
        <w:ind w:firstLine="540"/>
        <w:jc w:val="both"/>
      </w:pPr>
      <w:r>
        <w:t xml:space="preserve">2) объема средств, подлежащего направлению на софинансирование иных мероприятий по благоустройству, в том числе благоустройство общественных территорий, в размере не более 1/3 объема субсидии, выделенной из федерального бюджета бюджету Ненецкого автономного округа на поддержку государственных и муниципальных программ формирования современной городской среды, рассчитанном пропорционально численности населения муниципальных </w:t>
      </w:r>
      <w:r>
        <w:lastRenderedPageBreak/>
        <w:t>образований - получателей субсидий из окружного бюджета.</w:t>
      </w:r>
    </w:p>
    <w:p w:rsidR="00315973" w:rsidRDefault="00315973">
      <w:pPr>
        <w:pStyle w:val="ConsPlusNormal"/>
        <w:jc w:val="both"/>
      </w:pPr>
      <w:r>
        <w:t xml:space="preserve">(в ред. </w:t>
      </w:r>
      <w:hyperlink r:id="rId349" w:history="1">
        <w:r>
          <w:rPr>
            <w:color w:val="0000FF"/>
          </w:rPr>
          <w:t>постановления</w:t>
        </w:r>
      </w:hyperlink>
      <w:r>
        <w:t xml:space="preserve"> администрации НАО от 30.11.2017 N 358-п)</w:t>
      </w:r>
    </w:p>
    <w:p w:rsidR="00315973" w:rsidRDefault="00315973">
      <w:pPr>
        <w:pStyle w:val="ConsPlusNormal"/>
        <w:spacing w:before="220"/>
        <w:ind w:firstLine="540"/>
        <w:jc w:val="both"/>
      </w:pPr>
      <w:bookmarkStart w:id="67" w:name="P3637"/>
      <w:bookmarkEnd w:id="67"/>
      <w:r>
        <w:t xml:space="preserve">12. В случае, если размер средств, предусмотренных в бюджете муниципального образования на финансирование расходных обязательств, возникающих при выполнении в 2017 году органами местного самоуправления муниципальных программ на 2017 год, не обеспечивает предельный уровень софинансирования из окружного бюджета, установленный </w:t>
      </w:r>
      <w:hyperlink w:anchor="P3572" w:history="1">
        <w:r>
          <w:rPr>
            <w:color w:val="0000FF"/>
          </w:rPr>
          <w:t>подпунктом 2 пункта 6</w:t>
        </w:r>
      </w:hyperlink>
      <w:r>
        <w:t xml:space="preserve"> настоящих Правил, то субсидия из окружного бюджета предоставляется в размере, обеспечивающем необходимый уровень софинансирования.</w:t>
      </w:r>
    </w:p>
    <w:p w:rsidR="00315973" w:rsidRDefault="00315973">
      <w:pPr>
        <w:pStyle w:val="ConsPlusNormal"/>
        <w:spacing w:before="220"/>
        <w:ind w:firstLine="540"/>
        <w:jc w:val="both"/>
      </w:pPr>
      <w:r>
        <w:t>13. Увеличение размера средств бюджетов муниципальных образований, направляемых на реализацию муниципальных программ на 2017 год, не влечет обязательств по увеличению размера субсидии из окружного бюджета.</w:t>
      </w:r>
    </w:p>
    <w:p w:rsidR="00315973" w:rsidRDefault="00315973">
      <w:pPr>
        <w:pStyle w:val="ConsPlusNormal"/>
        <w:spacing w:before="220"/>
        <w:ind w:firstLine="540"/>
        <w:jc w:val="both"/>
      </w:pPr>
      <w:r>
        <w:t xml:space="preserve">14. Перечисление субсидий из окружного бюджета производится на основании заявки с учетом условий, установленных в </w:t>
      </w:r>
      <w:hyperlink w:anchor="P3570" w:history="1">
        <w:r>
          <w:rPr>
            <w:color w:val="0000FF"/>
          </w:rPr>
          <w:t>пункте 6</w:t>
        </w:r>
      </w:hyperlink>
      <w:r>
        <w:t xml:space="preserve"> настоящих Правил.</w:t>
      </w:r>
    </w:p>
    <w:p w:rsidR="00315973" w:rsidRDefault="00315973">
      <w:pPr>
        <w:pStyle w:val="ConsPlusNormal"/>
        <w:spacing w:before="220"/>
        <w:ind w:firstLine="540"/>
        <w:jc w:val="both"/>
      </w:pPr>
      <w:r>
        <w:t>15. В случае, если муниципальное образование до 1 мая 2017 года не заключило соглашение, не позднее 15 июня 2017 года субсидия подлежит перераспределению между бюджетами муниципальных образований, имеющих право на получение субсидии и предоставивших заявку на дополнительный объем средств.</w:t>
      </w:r>
    </w:p>
    <w:p w:rsidR="00315973" w:rsidRDefault="00315973">
      <w:pPr>
        <w:pStyle w:val="ConsPlusNormal"/>
        <w:spacing w:before="220"/>
        <w:ind w:firstLine="540"/>
        <w:jc w:val="both"/>
      </w:pPr>
      <w:r>
        <w:t>16. Неиспользованный на 1 января текущего финансового года остаток субсидии подлежит возврату в окружной бюджет в соответствии с требованиями, установленными законом об окружном бюджете на текущий финансовый год и плановый период.</w:t>
      </w:r>
    </w:p>
    <w:p w:rsidR="00315973" w:rsidRDefault="00315973">
      <w:pPr>
        <w:pStyle w:val="ConsPlusNormal"/>
        <w:spacing w:before="220"/>
        <w:ind w:firstLine="540"/>
        <w:jc w:val="both"/>
      </w:pPr>
      <w:r>
        <w:t>17. Субсидия в случае ее нецелевого использования и (или) нарушения муниципальным образованием условий ее предоставления, установленных соглашением, подлежит взысканию в доход окружного бюджета в соответствии с законодательством.</w:t>
      </w:r>
    </w:p>
    <w:p w:rsidR="00315973" w:rsidRDefault="00315973">
      <w:pPr>
        <w:pStyle w:val="ConsPlusNormal"/>
        <w:spacing w:before="220"/>
        <w:ind w:firstLine="540"/>
        <w:jc w:val="both"/>
      </w:pPr>
      <w:r>
        <w:t xml:space="preserve">18. В случае если муниципальным образованием по состоянию на 31 декабря 2017 г. допущены нарушения обязательств, предусмотренных соглашением в соответствии с </w:t>
      </w:r>
      <w:hyperlink w:anchor="P3663" w:history="1">
        <w:r>
          <w:rPr>
            <w:color w:val="0000FF"/>
          </w:rPr>
          <w:t>пунктом 21</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 объем средств, подлежащий возврату из бюджета муниципального образования в окружной бюджет в срок до 1 мая 2018 г. (V</w:t>
      </w:r>
      <w:r>
        <w:rPr>
          <w:vertAlign w:val="subscript"/>
        </w:rPr>
        <w:t>возврата</w:t>
      </w:r>
      <w:r>
        <w:t>), рассчитывается по формуле:</w:t>
      </w:r>
    </w:p>
    <w:p w:rsidR="00315973" w:rsidRDefault="00315973">
      <w:pPr>
        <w:pStyle w:val="ConsPlusNormal"/>
        <w:jc w:val="both"/>
      </w:pPr>
    </w:p>
    <w:p w:rsidR="00315973" w:rsidRDefault="00315973">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315973" w:rsidRDefault="00315973">
      <w:pPr>
        <w:pStyle w:val="ConsPlusNormal"/>
        <w:jc w:val="both"/>
      </w:pPr>
    </w:p>
    <w:p w:rsidR="00315973" w:rsidRDefault="00315973">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2017 году;</w:t>
      </w:r>
    </w:p>
    <w:p w:rsidR="00315973" w:rsidRDefault="00315973">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315973" w:rsidRDefault="00315973">
      <w:pPr>
        <w:pStyle w:val="ConsPlusNormal"/>
        <w:spacing w:before="220"/>
        <w:ind w:firstLine="540"/>
        <w:jc w:val="both"/>
      </w:pPr>
      <w:r>
        <w:t>n - общее количество показателей результативности использования субсидии;</w:t>
      </w:r>
    </w:p>
    <w:p w:rsidR="00315973" w:rsidRDefault="00315973">
      <w:pPr>
        <w:pStyle w:val="ConsPlusNormal"/>
        <w:spacing w:before="220"/>
        <w:ind w:firstLine="540"/>
        <w:jc w:val="both"/>
      </w:pPr>
      <w:r>
        <w:t>k - коэффициент возврата субсидии, который рассчитывается по формуле:</w:t>
      </w:r>
    </w:p>
    <w:p w:rsidR="00315973" w:rsidRDefault="00315973">
      <w:pPr>
        <w:pStyle w:val="ConsPlusNormal"/>
        <w:jc w:val="both"/>
      </w:pPr>
    </w:p>
    <w:p w:rsidR="00315973" w:rsidRDefault="00315973">
      <w:pPr>
        <w:pStyle w:val="ConsPlusNormal"/>
        <w:jc w:val="center"/>
      </w:pPr>
      <w:r>
        <w:t>k = SUM D</w:t>
      </w:r>
      <w:r>
        <w:rPr>
          <w:vertAlign w:val="subscript"/>
        </w:rPr>
        <w:t>i</w:t>
      </w:r>
      <w:r>
        <w:t xml:space="preserve"> / m, где:</w:t>
      </w:r>
    </w:p>
    <w:p w:rsidR="00315973" w:rsidRDefault="00315973">
      <w:pPr>
        <w:pStyle w:val="ConsPlusNormal"/>
        <w:jc w:val="both"/>
      </w:pPr>
    </w:p>
    <w:p w:rsidR="00315973" w:rsidRDefault="00315973">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определяется по формуле:</w:t>
      </w:r>
    </w:p>
    <w:p w:rsidR="00315973" w:rsidRDefault="00315973">
      <w:pPr>
        <w:pStyle w:val="ConsPlusNormal"/>
        <w:jc w:val="both"/>
      </w:pPr>
    </w:p>
    <w:p w:rsidR="00315973" w:rsidRDefault="00315973">
      <w:pPr>
        <w:pStyle w:val="ConsPlusNormal"/>
        <w:jc w:val="center"/>
      </w:pPr>
      <w:r>
        <w:lastRenderedPageBreak/>
        <w:t>D</w:t>
      </w:r>
      <w:r>
        <w:rPr>
          <w:vertAlign w:val="subscript"/>
        </w:rPr>
        <w:t>i</w:t>
      </w:r>
      <w:r>
        <w:t xml:space="preserve"> = 1 - T</w:t>
      </w:r>
      <w:r>
        <w:rPr>
          <w:vertAlign w:val="subscript"/>
        </w:rPr>
        <w:t>i</w:t>
      </w:r>
      <w:r>
        <w:t xml:space="preserve"> / S</w:t>
      </w:r>
      <w:r>
        <w:rPr>
          <w:vertAlign w:val="subscript"/>
        </w:rPr>
        <w:t>i</w:t>
      </w:r>
      <w:r>
        <w:t>, где:</w:t>
      </w:r>
    </w:p>
    <w:p w:rsidR="00315973" w:rsidRDefault="00315973">
      <w:pPr>
        <w:pStyle w:val="ConsPlusNormal"/>
        <w:jc w:val="both"/>
      </w:pPr>
    </w:p>
    <w:p w:rsidR="00315973" w:rsidRDefault="00315973">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315973" w:rsidRDefault="00315973">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 в соответствии с </w:t>
      </w:r>
      <w:hyperlink w:anchor="P3663" w:history="1">
        <w:r>
          <w:rPr>
            <w:color w:val="0000FF"/>
          </w:rPr>
          <w:t>пунктом 21</w:t>
        </w:r>
      </w:hyperlink>
      <w:r>
        <w:t xml:space="preserve"> к настоящим Правилам.</w:t>
      </w:r>
    </w:p>
    <w:p w:rsidR="00315973" w:rsidRDefault="00315973">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315973" w:rsidRDefault="00315973">
      <w:pPr>
        <w:pStyle w:val="ConsPlusNormal"/>
        <w:spacing w:before="220"/>
        <w:ind w:firstLine="540"/>
        <w:jc w:val="both"/>
      </w:pPr>
      <w:r>
        <w:t>19. Контроль за соблюдением органами местного самоуправления условий предоставления субсидий осуществляется Департаментом.</w:t>
      </w:r>
    </w:p>
    <w:p w:rsidR="00315973" w:rsidRDefault="00315973">
      <w:pPr>
        <w:pStyle w:val="ConsPlusNormal"/>
        <w:spacing w:before="220"/>
        <w:ind w:firstLine="540"/>
        <w:jc w:val="both"/>
      </w:pPr>
      <w:r>
        <w:t xml:space="preserve">20. Оценка эффективности использования субсидий из окружного бюджета осуществляется путем сравнения значений показателей результативности использования субсидий из окружного бюджета, установленных соглашением в соответствии с </w:t>
      </w:r>
      <w:hyperlink w:anchor="P3663" w:history="1">
        <w:r>
          <w:rPr>
            <w:color w:val="0000FF"/>
          </w:rPr>
          <w:t>пунктом 21</w:t>
        </w:r>
      </w:hyperlink>
      <w:r>
        <w:t xml:space="preserve"> настоящих Правил, и значений показателей, фактически достигнутых по итогам финансового года.</w:t>
      </w:r>
    </w:p>
    <w:p w:rsidR="00315973" w:rsidRDefault="00315973">
      <w:pPr>
        <w:pStyle w:val="ConsPlusNormal"/>
        <w:spacing w:before="220"/>
        <w:ind w:firstLine="540"/>
        <w:jc w:val="both"/>
      </w:pPr>
      <w:bookmarkStart w:id="68" w:name="P3663"/>
      <w:bookmarkEnd w:id="68"/>
      <w:r>
        <w:t>21. Показатели результативности использования субсидий из окружного бюджета бюджетам муниципальных образований Ненецкого автономного округа на поддержку муниципальных программ формирования современной городской среды.</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1644"/>
        <w:gridCol w:w="1440"/>
      </w:tblGrid>
      <w:tr w:rsidR="00315973">
        <w:tc>
          <w:tcPr>
            <w:tcW w:w="510" w:type="dxa"/>
          </w:tcPr>
          <w:p w:rsidR="00315973" w:rsidRDefault="00315973">
            <w:pPr>
              <w:pStyle w:val="ConsPlusNormal"/>
              <w:jc w:val="center"/>
            </w:pPr>
            <w:r>
              <w:t>N п/п</w:t>
            </w:r>
          </w:p>
        </w:tc>
        <w:tc>
          <w:tcPr>
            <w:tcW w:w="5443" w:type="dxa"/>
          </w:tcPr>
          <w:p w:rsidR="00315973" w:rsidRDefault="00315973">
            <w:pPr>
              <w:pStyle w:val="ConsPlusNormal"/>
              <w:jc w:val="center"/>
            </w:pPr>
            <w:r>
              <w:t>Наименование обязательства</w:t>
            </w:r>
          </w:p>
        </w:tc>
        <w:tc>
          <w:tcPr>
            <w:tcW w:w="1644" w:type="dxa"/>
          </w:tcPr>
          <w:p w:rsidR="00315973" w:rsidRDefault="00315973">
            <w:pPr>
              <w:pStyle w:val="ConsPlusNormal"/>
              <w:jc w:val="center"/>
            </w:pPr>
            <w:r>
              <w:t>Срок исполнения</w:t>
            </w:r>
          </w:p>
        </w:tc>
        <w:tc>
          <w:tcPr>
            <w:tcW w:w="1440" w:type="dxa"/>
          </w:tcPr>
          <w:p w:rsidR="00315973" w:rsidRDefault="00315973">
            <w:pPr>
              <w:pStyle w:val="ConsPlusNormal"/>
              <w:jc w:val="center"/>
            </w:pPr>
            <w:r>
              <w:t>Плановое значение показателя результативности</w:t>
            </w:r>
          </w:p>
        </w:tc>
      </w:tr>
      <w:tr w:rsidR="00315973">
        <w:tc>
          <w:tcPr>
            <w:tcW w:w="510" w:type="dxa"/>
          </w:tcPr>
          <w:p w:rsidR="00315973" w:rsidRDefault="00315973">
            <w:pPr>
              <w:pStyle w:val="ConsPlusNormal"/>
              <w:jc w:val="center"/>
            </w:pPr>
            <w:r>
              <w:t>1</w:t>
            </w:r>
          </w:p>
        </w:tc>
        <w:tc>
          <w:tcPr>
            <w:tcW w:w="5443" w:type="dxa"/>
          </w:tcPr>
          <w:p w:rsidR="00315973" w:rsidRDefault="00315973">
            <w:pPr>
              <w:pStyle w:val="ConsPlusNormal"/>
              <w:jc w:val="center"/>
            </w:pPr>
            <w:r>
              <w:t>2</w:t>
            </w:r>
          </w:p>
        </w:tc>
        <w:tc>
          <w:tcPr>
            <w:tcW w:w="1644" w:type="dxa"/>
          </w:tcPr>
          <w:p w:rsidR="00315973" w:rsidRDefault="00315973">
            <w:pPr>
              <w:pStyle w:val="ConsPlusNormal"/>
              <w:jc w:val="center"/>
            </w:pPr>
            <w:r>
              <w:t>3</w:t>
            </w:r>
          </w:p>
        </w:tc>
        <w:tc>
          <w:tcPr>
            <w:tcW w:w="1440" w:type="dxa"/>
          </w:tcPr>
          <w:p w:rsidR="00315973" w:rsidRDefault="00315973">
            <w:pPr>
              <w:pStyle w:val="ConsPlusNormal"/>
              <w:jc w:val="center"/>
            </w:pPr>
            <w:r>
              <w:t>4</w:t>
            </w:r>
          </w:p>
        </w:tc>
      </w:tr>
      <w:tr w:rsidR="00315973">
        <w:tc>
          <w:tcPr>
            <w:tcW w:w="510" w:type="dxa"/>
          </w:tcPr>
          <w:p w:rsidR="00315973" w:rsidRDefault="00315973">
            <w:pPr>
              <w:pStyle w:val="ConsPlusNormal"/>
              <w:jc w:val="center"/>
            </w:pPr>
            <w:r>
              <w:t>1.</w:t>
            </w:r>
          </w:p>
        </w:tc>
        <w:tc>
          <w:tcPr>
            <w:tcW w:w="5443" w:type="dxa"/>
          </w:tcPr>
          <w:p w:rsidR="00315973" w:rsidRDefault="00315973">
            <w:pPr>
              <w:pStyle w:val="ConsPlusNormal"/>
            </w:pPr>
            <w:r>
              <w:t>Опубликование для общественного обсуждения проекта муниципальной программы формирования современной городской среды на 2017 год в установленный срок</w:t>
            </w:r>
          </w:p>
        </w:tc>
        <w:tc>
          <w:tcPr>
            <w:tcW w:w="1644" w:type="dxa"/>
          </w:tcPr>
          <w:p w:rsidR="00315973" w:rsidRDefault="00315973">
            <w:pPr>
              <w:pStyle w:val="ConsPlusNormal"/>
              <w:jc w:val="center"/>
            </w:pPr>
            <w:r>
              <w:t>не позднее 1 апреля 2017 г.</w:t>
            </w:r>
          </w:p>
        </w:tc>
        <w:tc>
          <w:tcPr>
            <w:tcW w:w="1440" w:type="dxa"/>
          </w:tcPr>
          <w:p w:rsidR="00315973" w:rsidRDefault="00315973">
            <w:pPr>
              <w:pStyle w:val="ConsPlusNormal"/>
              <w:jc w:val="center"/>
            </w:pPr>
            <w:r>
              <w:t>1</w:t>
            </w:r>
          </w:p>
        </w:tc>
      </w:tr>
      <w:tr w:rsidR="00315973">
        <w:tc>
          <w:tcPr>
            <w:tcW w:w="510" w:type="dxa"/>
          </w:tcPr>
          <w:p w:rsidR="00315973" w:rsidRDefault="00315973">
            <w:pPr>
              <w:pStyle w:val="ConsPlusNormal"/>
              <w:jc w:val="center"/>
            </w:pPr>
            <w:r>
              <w:t>2.</w:t>
            </w:r>
          </w:p>
        </w:tc>
        <w:tc>
          <w:tcPr>
            <w:tcW w:w="5443" w:type="dxa"/>
          </w:tcPr>
          <w:p w:rsidR="00315973" w:rsidRDefault="00315973">
            <w:pPr>
              <w:pStyle w:val="ConsPlusNormal"/>
            </w:pPr>
            <w:r>
              <w:t>Утверждение муниципальной программы формирования современной городской среды на 2017 год</w:t>
            </w:r>
          </w:p>
        </w:tc>
        <w:tc>
          <w:tcPr>
            <w:tcW w:w="1644" w:type="dxa"/>
          </w:tcPr>
          <w:p w:rsidR="00315973" w:rsidRDefault="00315973">
            <w:pPr>
              <w:pStyle w:val="ConsPlusNormal"/>
              <w:jc w:val="center"/>
            </w:pPr>
            <w:r>
              <w:t>не позднее 10 июня 2017 г.</w:t>
            </w:r>
          </w:p>
        </w:tc>
        <w:tc>
          <w:tcPr>
            <w:tcW w:w="1440" w:type="dxa"/>
          </w:tcPr>
          <w:p w:rsidR="00315973" w:rsidRDefault="00315973">
            <w:pPr>
              <w:pStyle w:val="ConsPlusNormal"/>
              <w:jc w:val="center"/>
            </w:pPr>
            <w:r>
              <w:t>1</w:t>
            </w:r>
          </w:p>
        </w:tc>
      </w:tr>
      <w:tr w:rsidR="00315973">
        <w:tc>
          <w:tcPr>
            <w:tcW w:w="510" w:type="dxa"/>
          </w:tcPr>
          <w:p w:rsidR="00315973" w:rsidRDefault="00315973">
            <w:pPr>
              <w:pStyle w:val="ConsPlusNormal"/>
              <w:jc w:val="center"/>
            </w:pPr>
            <w:r>
              <w:t>3.</w:t>
            </w:r>
          </w:p>
        </w:tc>
        <w:tc>
          <w:tcPr>
            <w:tcW w:w="5443" w:type="dxa"/>
          </w:tcPr>
          <w:p w:rsidR="00315973" w:rsidRDefault="00315973">
            <w:pPr>
              <w:pStyle w:val="ConsPlusNormal"/>
            </w:pPr>
            <w:r>
              <w:t>Утверждение с учетом обсуждения с заинтересованными лицами дизайн-проектов благоустройства дворовых территорий, включенных в муниципальную программу, а также дизайн-проектов благоустройства общественных территорий</w:t>
            </w:r>
          </w:p>
        </w:tc>
        <w:tc>
          <w:tcPr>
            <w:tcW w:w="1644" w:type="dxa"/>
          </w:tcPr>
          <w:p w:rsidR="00315973" w:rsidRDefault="00315973">
            <w:pPr>
              <w:pStyle w:val="ConsPlusNormal"/>
              <w:jc w:val="center"/>
            </w:pPr>
            <w:r>
              <w:t>не позднее 1 июля 2017 г.</w:t>
            </w:r>
          </w:p>
        </w:tc>
        <w:tc>
          <w:tcPr>
            <w:tcW w:w="1440" w:type="dxa"/>
          </w:tcPr>
          <w:p w:rsidR="00315973" w:rsidRDefault="00315973">
            <w:pPr>
              <w:pStyle w:val="ConsPlusNormal"/>
              <w:jc w:val="center"/>
            </w:pPr>
            <w:r>
              <w:t>1</w:t>
            </w:r>
          </w:p>
        </w:tc>
      </w:tr>
      <w:tr w:rsidR="00315973">
        <w:tc>
          <w:tcPr>
            <w:tcW w:w="510" w:type="dxa"/>
          </w:tcPr>
          <w:p w:rsidR="00315973" w:rsidRDefault="00315973">
            <w:pPr>
              <w:pStyle w:val="ConsPlusNormal"/>
              <w:jc w:val="center"/>
            </w:pPr>
            <w:r>
              <w:t>4.</w:t>
            </w:r>
          </w:p>
        </w:tc>
        <w:tc>
          <w:tcPr>
            <w:tcW w:w="5443" w:type="dxa"/>
          </w:tcPr>
          <w:p w:rsidR="00315973" w:rsidRDefault="00315973">
            <w:pPr>
              <w:pStyle w:val="ConsPlusNormal"/>
            </w:pPr>
            <w:r>
              <w:t>Утверждение органом местного самоуправления поселения, в состав которого входят населенные пункты с численностью населения свыше 1000 человек, правил благоустройства поселений (с учетом общественных обсуждений)</w:t>
            </w:r>
          </w:p>
        </w:tc>
        <w:tc>
          <w:tcPr>
            <w:tcW w:w="1644" w:type="dxa"/>
          </w:tcPr>
          <w:p w:rsidR="00315973" w:rsidRDefault="00315973">
            <w:pPr>
              <w:pStyle w:val="ConsPlusNormal"/>
              <w:jc w:val="center"/>
            </w:pPr>
            <w:r>
              <w:t>не позднее 1 ноября 2017 г.</w:t>
            </w:r>
          </w:p>
        </w:tc>
        <w:tc>
          <w:tcPr>
            <w:tcW w:w="1440" w:type="dxa"/>
          </w:tcPr>
          <w:p w:rsidR="00315973" w:rsidRDefault="00315973">
            <w:pPr>
              <w:pStyle w:val="ConsPlusNormal"/>
              <w:jc w:val="center"/>
            </w:pPr>
            <w:r>
              <w:t>1</w:t>
            </w:r>
          </w:p>
        </w:tc>
      </w:tr>
      <w:tr w:rsidR="00315973">
        <w:tc>
          <w:tcPr>
            <w:tcW w:w="510" w:type="dxa"/>
          </w:tcPr>
          <w:p w:rsidR="00315973" w:rsidRDefault="00315973">
            <w:pPr>
              <w:pStyle w:val="ConsPlusNormal"/>
              <w:jc w:val="center"/>
            </w:pPr>
            <w:r>
              <w:t>5.</w:t>
            </w:r>
          </w:p>
        </w:tc>
        <w:tc>
          <w:tcPr>
            <w:tcW w:w="5443" w:type="dxa"/>
          </w:tcPr>
          <w:p w:rsidR="00315973" w:rsidRDefault="00315973">
            <w:pPr>
              <w:pStyle w:val="ConsPlusNormal"/>
            </w:pPr>
            <w:r>
              <w:t xml:space="preserve">Предоставление в Департамент не менее одного реализованного в 2017 году проекта по благоустройству </w:t>
            </w:r>
            <w:r>
              <w:lastRenderedPageBreak/>
              <w:t>общественных территорий в целях проведения отбора лучших реализованных практик (проектов) по благоустройству и направления в Минстрой России на конкурс</w:t>
            </w:r>
          </w:p>
        </w:tc>
        <w:tc>
          <w:tcPr>
            <w:tcW w:w="1644" w:type="dxa"/>
          </w:tcPr>
          <w:p w:rsidR="00315973" w:rsidRDefault="00315973">
            <w:pPr>
              <w:pStyle w:val="ConsPlusNormal"/>
              <w:jc w:val="center"/>
            </w:pPr>
            <w:r>
              <w:lastRenderedPageBreak/>
              <w:t>не позднее 15 ноября 2017 г.</w:t>
            </w:r>
          </w:p>
        </w:tc>
        <w:tc>
          <w:tcPr>
            <w:tcW w:w="1440" w:type="dxa"/>
          </w:tcPr>
          <w:p w:rsidR="00315973" w:rsidRDefault="00315973">
            <w:pPr>
              <w:pStyle w:val="ConsPlusNormal"/>
              <w:jc w:val="center"/>
            </w:pPr>
            <w:r>
              <w:t>1</w:t>
            </w:r>
          </w:p>
        </w:tc>
      </w:tr>
      <w:tr w:rsidR="00315973">
        <w:tc>
          <w:tcPr>
            <w:tcW w:w="510" w:type="dxa"/>
          </w:tcPr>
          <w:p w:rsidR="00315973" w:rsidRDefault="00315973">
            <w:pPr>
              <w:pStyle w:val="ConsPlusNormal"/>
              <w:jc w:val="center"/>
            </w:pPr>
            <w:r>
              <w:t>6.</w:t>
            </w:r>
          </w:p>
        </w:tc>
        <w:tc>
          <w:tcPr>
            <w:tcW w:w="5443" w:type="dxa"/>
          </w:tcPr>
          <w:p w:rsidR="00315973" w:rsidRDefault="00315973">
            <w:pPr>
              <w:pStyle w:val="ConsPlusNormal"/>
            </w:pPr>
            <w:r>
              <w:t>Утверждение (корректировка действующих) органом местного самоуправления поселения, в состав которого входят населенные пункты с численностью населения свыше 1000 человек, муниципальной программы формирования современной городской среды на 2018 - 2022 годы</w:t>
            </w:r>
          </w:p>
        </w:tc>
        <w:tc>
          <w:tcPr>
            <w:tcW w:w="1644" w:type="dxa"/>
          </w:tcPr>
          <w:p w:rsidR="00315973" w:rsidRDefault="00315973">
            <w:pPr>
              <w:pStyle w:val="ConsPlusNormal"/>
              <w:jc w:val="center"/>
            </w:pPr>
            <w:r>
              <w:t>не позднее 31 декабря 2017 г.</w:t>
            </w:r>
          </w:p>
        </w:tc>
        <w:tc>
          <w:tcPr>
            <w:tcW w:w="1440" w:type="dxa"/>
          </w:tcPr>
          <w:p w:rsidR="00315973" w:rsidRDefault="00315973">
            <w:pPr>
              <w:pStyle w:val="ConsPlusNormal"/>
              <w:jc w:val="center"/>
            </w:pPr>
            <w:r>
              <w:t>1</w:t>
            </w:r>
          </w:p>
        </w:tc>
      </w:tr>
    </w:tbl>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5</w:t>
      </w:r>
    </w:p>
    <w:p w:rsidR="00315973" w:rsidRDefault="00315973">
      <w:pPr>
        <w:pStyle w:val="ConsPlusNormal"/>
        <w:jc w:val="right"/>
      </w:pPr>
      <w:r>
        <w:t>к государственной программе Ненецкого</w:t>
      </w:r>
    </w:p>
    <w:p w:rsidR="00315973" w:rsidRDefault="00315973">
      <w:pPr>
        <w:pStyle w:val="ConsPlusNormal"/>
        <w:jc w:val="right"/>
      </w:pPr>
      <w:r>
        <w:t>автономного округа "Модернизация</w:t>
      </w:r>
    </w:p>
    <w:p w:rsidR="00315973" w:rsidRDefault="00315973">
      <w:pPr>
        <w:pStyle w:val="ConsPlusNormal"/>
        <w:jc w:val="right"/>
      </w:pPr>
      <w:r>
        <w:t>жилищно-коммунального хозяйства</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Title"/>
        <w:jc w:val="center"/>
      </w:pPr>
      <w:bookmarkStart w:id="69" w:name="P3708"/>
      <w:bookmarkEnd w:id="69"/>
      <w:r>
        <w:t>ПРАВИЛА</w:t>
      </w:r>
    </w:p>
    <w:p w:rsidR="00315973" w:rsidRDefault="00315973">
      <w:pPr>
        <w:pStyle w:val="ConsPlusTitle"/>
        <w:jc w:val="center"/>
      </w:pPr>
      <w:r>
        <w:t>предоставления и распределения в 2017 году субсидий</w:t>
      </w:r>
    </w:p>
    <w:p w:rsidR="00315973" w:rsidRDefault="00315973">
      <w:pPr>
        <w:pStyle w:val="ConsPlusTitle"/>
        <w:jc w:val="center"/>
      </w:pPr>
      <w:r>
        <w:t>из окружного бюджета бюджетам муниципальных образований</w:t>
      </w:r>
    </w:p>
    <w:p w:rsidR="00315973" w:rsidRDefault="00315973">
      <w:pPr>
        <w:pStyle w:val="ConsPlusTitle"/>
        <w:jc w:val="center"/>
      </w:pPr>
      <w:r>
        <w:t>Ненецкого автономного округа на поддержку обустройства</w:t>
      </w:r>
    </w:p>
    <w:p w:rsidR="00315973" w:rsidRDefault="00315973">
      <w:pPr>
        <w:pStyle w:val="ConsPlusTitle"/>
        <w:jc w:val="center"/>
      </w:pPr>
      <w:r>
        <w:t>мест массового отдыха населения (городских парков)</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 ред. </w:t>
            </w:r>
            <w:hyperlink r:id="rId350" w:history="1">
              <w:r>
                <w:rPr>
                  <w:color w:val="0000FF"/>
                </w:rPr>
                <w:t>постановления</w:t>
              </w:r>
            </w:hyperlink>
            <w:r>
              <w:rPr>
                <w:color w:val="392C69"/>
              </w:rPr>
              <w:t xml:space="preserve"> администрации НАО от 30.05.2017 N 177-п)</w:t>
            </w:r>
          </w:p>
        </w:tc>
      </w:tr>
    </w:tbl>
    <w:p w:rsidR="00315973" w:rsidRDefault="00315973">
      <w:pPr>
        <w:pStyle w:val="ConsPlusNormal"/>
        <w:jc w:val="both"/>
      </w:pPr>
    </w:p>
    <w:p w:rsidR="00315973" w:rsidRDefault="00315973">
      <w:pPr>
        <w:pStyle w:val="ConsPlusTitle"/>
        <w:jc w:val="center"/>
        <w:outlineLvl w:val="2"/>
      </w:pPr>
      <w:r>
        <w:t>I. Общие положения</w:t>
      </w:r>
    </w:p>
    <w:p w:rsidR="00315973" w:rsidRDefault="00315973">
      <w:pPr>
        <w:pStyle w:val="ConsPlusNormal"/>
        <w:jc w:val="both"/>
      </w:pPr>
    </w:p>
    <w:p w:rsidR="00315973" w:rsidRDefault="00315973">
      <w:pPr>
        <w:pStyle w:val="ConsPlusNormal"/>
        <w:ind w:firstLine="540"/>
        <w:jc w:val="both"/>
      </w:pPr>
      <w:r>
        <w:t xml:space="preserve">Настоящие Правила разработаны в рамках реализации расходного обязательства Ненецкого автономного округа, принятого </w:t>
      </w:r>
      <w:hyperlink r:id="rId351" w:history="1">
        <w:r>
          <w:rPr>
            <w:color w:val="0000FF"/>
          </w:rPr>
          <w:t>постановлением</w:t>
        </w:r>
      </w:hyperlink>
      <w:r>
        <w:t xml:space="preserve"> Администрации Ненецкого автономного округа от 28.02.2017 N 52-п "Об установлении расходного обязательства Ненецкого автономного округа в рамках приоритетных проектов по направлению стратегического развития Российской Федерации "ЖКХ и городская среда", в соответствии со </w:t>
      </w:r>
      <w:hyperlink r:id="rId352" w:history="1">
        <w:r>
          <w:rPr>
            <w:color w:val="0000FF"/>
          </w:rPr>
          <w:t>статьями 139</w:t>
        </w:r>
      </w:hyperlink>
      <w:r>
        <w:t xml:space="preserve"> и </w:t>
      </w:r>
      <w:hyperlink r:id="rId353" w:history="1">
        <w:r>
          <w:rPr>
            <w:color w:val="0000FF"/>
          </w:rPr>
          <w:t>179</w:t>
        </w:r>
      </w:hyperlink>
      <w:r>
        <w:t xml:space="preserve"> Бюджетного кодекса Российской Федерации, </w:t>
      </w:r>
      <w:hyperlink r:id="rId354" w:history="1">
        <w:r>
          <w:rPr>
            <w:color w:val="0000FF"/>
          </w:rPr>
          <w:t>пунктом 4 статьи 15</w:t>
        </w:r>
      </w:hyperlink>
      <w:r>
        <w:t xml:space="preserve"> закона Ненецкого автономного округа от 24.12.2007 N 177-ОЗ "О бюджетном процессе в Ненецком автономном округе", и определяет критерии отбора муниципальных образований, цели, условия предоставления и расходования в рамках отдельного мероприятия государственной программы Ненецкого автономного округа "Модернизация жилищно-коммунального хозяйства Ненецкого автономного округа" субсидий из окружного бюджета бюджетам муниципальных образований Ненецкого автономного округа на поддержку муниципальных программ формирования современной городской среды в части обустройства мест массового отдыха населения (городских парков), субсидий бюджетам муниципальных образований Ненецкого автономного округа за счет средств, поступающих в доход окружного бюджета в рамках соглашений на социально-экономическое развитие Ненецкого автономного округа и имеющих целевое назначение на благоустройство территорий муниципальных образований в части обустройства мест массового отдыха населения (городских парков).</w:t>
      </w:r>
    </w:p>
    <w:p w:rsidR="00315973" w:rsidRDefault="00315973">
      <w:pPr>
        <w:pStyle w:val="ConsPlusNormal"/>
        <w:spacing w:before="220"/>
        <w:ind w:firstLine="540"/>
        <w:jc w:val="both"/>
      </w:pPr>
      <w:r>
        <w:t xml:space="preserve">1. Главным распорядителем средств окружного бюджета по перечислению субсидий является </w:t>
      </w:r>
      <w:r>
        <w:lastRenderedPageBreak/>
        <w:t>Департамент строительства, жилищно-коммунального хозяйства, энергетики и транспорта Ненецкого автономного округа (далее - Департамент).</w:t>
      </w:r>
    </w:p>
    <w:p w:rsidR="00315973" w:rsidRDefault="00315973">
      <w:pPr>
        <w:pStyle w:val="ConsPlusNormal"/>
        <w:spacing w:before="220"/>
        <w:ind w:firstLine="540"/>
        <w:jc w:val="both"/>
      </w:pPr>
      <w:r>
        <w:t xml:space="preserve">2. Предоставление субсидий осуществляется в соответствие со сводной бюджетной росписью окружного бюджета в пределах лимитов бюджетных обязательств, утвержденных Департаменту на цели, указанные в </w:t>
      </w:r>
      <w:hyperlink w:anchor="P3726" w:history="1">
        <w:r>
          <w:rPr>
            <w:color w:val="0000FF"/>
          </w:rPr>
          <w:t>пункте 4</w:t>
        </w:r>
      </w:hyperlink>
      <w:r>
        <w:t xml:space="preserve"> настоящих Правил.</w:t>
      </w:r>
    </w:p>
    <w:p w:rsidR="00315973" w:rsidRDefault="00315973">
      <w:pPr>
        <w:pStyle w:val="ConsPlusNormal"/>
        <w:spacing w:before="220"/>
        <w:ind w:firstLine="540"/>
        <w:jc w:val="both"/>
      </w:pPr>
      <w:r>
        <w:t>3. В целях настоящих Правил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p>
    <w:p w:rsidR="00315973" w:rsidRDefault="00315973">
      <w:pPr>
        <w:pStyle w:val="ConsPlusNormal"/>
        <w:jc w:val="both"/>
      </w:pPr>
    </w:p>
    <w:p w:rsidR="00315973" w:rsidRDefault="00315973">
      <w:pPr>
        <w:pStyle w:val="ConsPlusTitle"/>
        <w:jc w:val="center"/>
        <w:outlineLvl w:val="2"/>
      </w:pPr>
      <w:r>
        <w:t>II. Цели, условия предоставления субсидий и критерии отбора</w:t>
      </w:r>
    </w:p>
    <w:p w:rsidR="00315973" w:rsidRDefault="00315973">
      <w:pPr>
        <w:pStyle w:val="ConsPlusTitle"/>
        <w:jc w:val="center"/>
      </w:pPr>
      <w:r>
        <w:t>муниципальных образований для получения субсидий</w:t>
      </w:r>
    </w:p>
    <w:p w:rsidR="00315973" w:rsidRDefault="00315973">
      <w:pPr>
        <w:pStyle w:val="ConsPlusNormal"/>
        <w:jc w:val="both"/>
      </w:pPr>
    </w:p>
    <w:p w:rsidR="00315973" w:rsidRDefault="00315973">
      <w:pPr>
        <w:pStyle w:val="ConsPlusNormal"/>
        <w:ind w:firstLine="540"/>
        <w:jc w:val="both"/>
      </w:pPr>
      <w:bookmarkStart w:id="70" w:name="P3726"/>
      <w:bookmarkEnd w:id="70"/>
      <w:r>
        <w:t>4. Субсидии из окружного бюджета предоставляются в 2017 году в целях софинансирования расходных обязательств муниципальных образований Ненецкого автономного округа (далее - муниципальные образования), связанных с реализацией муниципальных программ, в части обустройства мест массового отдыха населения (городских парков).</w:t>
      </w:r>
    </w:p>
    <w:p w:rsidR="00315973" w:rsidRDefault="00315973">
      <w:pPr>
        <w:pStyle w:val="ConsPlusNormal"/>
        <w:spacing w:before="220"/>
        <w:ind w:firstLine="540"/>
        <w:jc w:val="both"/>
      </w:pPr>
      <w:r>
        <w:t>Средства, поступающие в доход окружного бюджета в рамках соглашений на социально-экономическое развитие Ненецкого автономного округа и имеющие целевое назначение на благоустройство территорий муниципальных образований в части обустройства мест массового отдыха населения (городских парков), направляются в бюджеты муниципальных образований в виде субсидий соответственно целям предоставления средств с учетом настоящих Правил.</w:t>
      </w:r>
    </w:p>
    <w:p w:rsidR="00315973" w:rsidRDefault="00315973">
      <w:pPr>
        <w:pStyle w:val="ConsPlusNormal"/>
        <w:spacing w:before="220"/>
        <w:ind w:firstLine="540"/>
        <w:jc w:val="both"/>
      </w:pPr>
      <w:bookmarkStart w:id="71" w:name="P3728"/>
      <w:bookmarkEnd w:id="71"/>
      <w:r>
        <w:t>5. Критериями отбора муниципальных образований для предоставления субсидий из окружного бюджета и распределения их между муниципальными образованиями является наличие у муниципального образования статуса городского округа и статуса административного центра Ненецкого автономного округа.</w:t>
      </w:r>
    </w:p>
    <w:p w:rsidR="00315973" w:rsidRDefault="00315973">
      <w:pPr>
        <w:pStyle w:val="ConsPlusNormal"/>
        <w:spacing w:before="220"/>
        <w:ind w:firstLine="540"/>
        <w:jc w:val="both"/>
      </w:pPr>
      <w:bookmarkStart w:id="72" w:name="P3729"/>
      <w:bookmarkEnd w:id="72"/>
      <w:r>
        <w:t>6. Субсидии муниципальным образованиям предоставляются при соблюдении следующих условий:</w:t>
      </w:r>
    </w:p>
    <w:p w:rsidR="00315973" w:rsidRDefault="00315973">
      <w:pPr>
        <w:pStyle w:val="ConsPlusNormal"/>
        <w:spacing w:before="220"/>
        <w:ind w:firstLine="540"/>
        <w:jc w:val="both"/>
      </w:pPr>
      <w:r>
        <w:t>1) наличие муниципального правового акта, устанавливающего расходное обязательство муниципального образования;</w:t>
      </w:r>
    </w:p>
    <w:p w:rsidR="00315973" w:rsidRDefault="00315973">
      <w:pPr>
        <w:pStyle w:val="ConsPlusNormal"/>
        <w:spacing w:before="220"/>
        <w:ind w:firstLine="540"/>
        <w:jc w:val="both"/>
      </w:pPr>
      <w:r>
        <w:t xml:space="preserve">2) наличие принятой муниципальным образованием муниципальной программы на 2017 год, предусматривающей мероприятия, соответствующие целям, указанным в </w:t>
      </w:r>
      <w:hyperlink w:anchor="P3726" w:history="1">
        <w:r>
          <w:rPr>
            <w:color w:val="0000FF"/>
          </w:rPr>
          <w:t>пункте 4</w:t>
        </w:r>
      </w:hyperlink>
      <w:r>
        <w:t xml:space="preserve"> настоящих Правил;</w:t>
      </w:r>
    </w:p>
    <w:p w:rsidR="00315973" w:rsidRDefault="00315973">
      <w:pPr>
        <w:pStyle w:val="ConsPlusNormal"/>
        <w:spacing w:before="220"/>
        <w:ind w:firstLine="540"/>
        <w:jc w:val="both"/>
      </w:pPr>
      <w:bookmarkStart w:id="73" w:name="P3732"/>
      <w:bookmarkEnd w:id="73"/>
      <w:r>
        <w:t>3) наличие в бюджете муниципального образования бюджетных ассигнований в рамках муниципальной программы на 2017 год на исполнение обязательств, софинансируемых за счет субсидии, в объеме не меньшем, чем объем, необходимый для обеспечения предельного уровня софинансирования из окружного бюджета в размере 97 процентов;</w:t>
      </w:r>
    </w:p>
    <w:p w:rsidR="00315973" w:rsidRDefault="00315973">
      <w:pPr>
        <w:pStyle w:val="ConsPlusNormal"/>
        <w:spacing w:before="220"/>
        <w:ind w:firstLine="540"/>
        <w:jc w:val="both"/>
      </w:pPr>
      <w:r>
        <w:t xml:space="preserve">4) заключение соглашения о предоставлении субсидии между Департаментом и Администрацией муниципального образования в соответствии с </w:t>
      </w:r>
      <w:hyperlink w:anchor="P3740" w:history="1">
        <w:r>
          <w:rPr>
            <w:color w:val="0000FF"/>
          </w:rPr>
          <w:t>пунктом 8</w:t>
        </w:r>
      </w:hyperlink>
      <w:r>
        <w:t xml:space="preserve"> настоящих Правил (далее - соглашение).</w:t>
      </w:r>
    </w:p>
    <w:p w:rsidR="00315973" w:rsidRDefault="00315973">
      <w:pPr>
        <w:pStyle w:val="ConsPlusNormal"/>
        <w:spacing w:before="220"/>
        <w:ind w:firstLine="540"/>
        <w:jc w:val="both"/>
      </w:pPr>
      <w:bookmarkStart w:id="74" w:name="P3734"/>
      <w:bookmarkEnd w:id="74"/>
      <w:r>
        <w:t>7. Муниципальные образования - получатели субсидии принимают на себя следующие обязательства:</w:t>
      </w:r>
    </w:p>
    <w:p w:rsidR="00315973" w:rsidRDefault="00315973">
      <w:pPr>
        <w:pStyle w:val="ConsPlusNormal"/>
        <w:spacing w:before="220"/>
        <w:ind w:firstLine="540"/>
        <w:jc w:val="both"/>
      </w:pPr>
      <w:r>
        <w:t>1) 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мая 2017 г.;</w:t>
      </w:r>
    </w:p>
    <w:p w:rsidR="00315973" w:rsidRDefault="00315973">
      <w:pPr>
        <w:pStyle w:val="ConsPlusNormal"/>
        <w:spacing w:before="220"/>
        <w:ind w:firstLine="540"/>
        <w:jc w:val="both"/>
      </w:pPr>
      <w:r>
        <w:lastRenderedPageBreak/>
        <w:t>2) при наличии нескольких парков на территории города, нуждающихся в благоустройстве, не позднее 15 апреля 2017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w:t>
      </w:r>
    </w:p>
    <w:p w:rsidR="00315973" w:rsidRDefault="00315973">
      <w:pPr>
        <w:pStyle w:val="ConsPlusNormal"/>
        <w:spacing w:before="220"/>
        <w:ind w:firstLine="540"/>
        <w:jc w:val="both"/>
      </w:pPr>
      <w:r>
        <w:t>3) не позднее 1 июня 2017 г. с учетом результатов общественного обсуждения принять решение о выборе парка, подлежащего благоустройству в 2017 году;</w:t>
      </w:r>
    </w:p>
    <w:p w:rsidR="00315973" w:rsidRDefault="00315973">
      <w:pPr>
        <w:pStyle w:val="ConsPlusNormal"/>
        <w:spacing w:before="220"/>
        <w:ind w:firstLine="540"/>
        <w:jc w:val="both"/>
      </w:pPr>
      <w:r>
        <w:t>4) обеспечить утверждение дизайн-проекта обустройства парка и перечня мероприятий по благоустройству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1 июля 2017 г.;</w:t>
      </w:r>
    </w:p>
    <w:p w:rsidR="00315973" w:rsidRDefault="00315973">
      <w:pPr>
        <w:pStyle w:val="ConsPlusNormal"/>
        <w:spacing w:before="220"/>
        <w:ind w:firstLine="540"/>
        <w:jc w:val="both"/>
      </w:pPr>
      <w:r>
        <w:t>5) не позднее 31 декабря 2017 года завершить реализацию муниципальной программы на 2017 год.</w:t>
      </w:r>
    </w:p>
    <w:p w:rsidR="00315973" w:rsidRDefault="00315973">
      <w:pPr>
        <w:pStyle w:val="ConsPlusNormal"/>
        <w:spacing w:before="220"/>
        <w:ind w:firstLine="540"/>
        <w:jc w:val="both"/>
      </w:pPr>
      <w:bookmarkStart w:id="75" w:name="P3740"/>
      <w:bookmarkEnd w:id="75"/>
      <w:r>
        <w:t xml:space="preserve">8. Субсидия муниципальному образованию предоставляется на основании соглашения, которое предусматривает условия и обязательства, указанные в </w:t>
      </w:r>
      <w:hyperlink w:anchor="P3729" w:history="1">
        <w:r>
          <w:rPr>
            <w:color w:val="0000FF"/>
          </w:rPr>
          <w:t>пунктах 6</w:t>
        </w:r>
      </w:hyperlink>
      <w:r>
        <w:t xml:space="preserve"> и </w:t>
      </w:r>
      <w:hyperlink w:anchor="P3734" w:history="1">
        <w:r>
          <w:rPr>
            <w:color w:val="0000FF"/>
          </w:rPr>
          <w:t>7</w:t>
        </w:r>
      </w:hyperlink>
      <w:r>
        <w:t xml:space="preserve"> настоящих Правил, а также:</w:t>
      </w:r>
    </w:p>
    <w:p w:rsidR="00315973" w:rsidRDefault="00315973">
      <w:pPr>
        <w:pStyle w:val="ConsPlusNormal"/>
        <w:spacing w:before="220"/>
        <w:ind w:firstLine="540"/>
        <w:jc w:val="both"/>
      </w:pPr>
      <w:r>
        <w:t>1) целевое назначение субсидии;</w:t>
      </w:r>
    </w:p>
    <w:p w:rsidR="00315973" w:rsidRDefault="00315973">
      <w:pPr>
        <w:pStyle w:val="ConsPlusNormal"/>
        <w:spacing w:before="220"/>
        <w:ind w:firstLine="540"/>
        <w:jc w:val="both"/>
      </w:pPr>
      <w:r>
        <w:t>2) размер предоставляемой субсидии из окружного бюджета и сроки ее перечисления;</w:t>
      </w:r>
    </w:p>
    <w:p w:rsidR="00315973" w:rsidRDefault="00315973">
      <w:pPr>
        <w:pStyle w:val="ConsPlusNormal"/>
        <w:spacing w:before="220"/>
        <w:ind w:firstLine="540"/>
        <w:jc w:val="both"/>
      </w:pPr>
      <w:r>
        <w:t>3) значение доли софинансирования из окружного бюджета и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субсидии из окружного бюджета;</w:t>
      </w:r>
    </w:p>
    <w:p w:rsidR="00315973" w:rsidRDefault="00315973">
      <w:pPr>
        <w:pStyle w:val="ConsPlusNormal"/>
        <w:spacing w:before="220"/>
        <w:ind w:firstLine="540"/>
        <w:jc w:val="both"/>
      </w:pPr>
      <w:r>
        <w:t xml:space="preserve">4) предоставление муниципальным образованием заявки на перечисление средств, содержащей копии документов, подтверждающих выполнение работ, оказание услуг, с указанием необходимого объема средств (в пределах предусмотренного муниципальному образованию размера субсидии) и реквизитов для перечисления средств, а также выписки из решения о бюджете муниципального образования или выписки из сводной бюджетной росписи бюджета муниципального образования об объеме средств не меньшем, чем объем, необходимый для софинансирования из окружного бюджета, установленный в </w:t>
      </w:r>
      <w:hyperlink w:anchor="P3732" w:history="1">
        <w:r>
          <w:rPr>
            <w:color w:val="0000FF"/>
          </w:rPr>
          <w:t>подпункте 3 пункта 6</w:t>
        </w:r>
      </w:hyperlink>
      <w:r>
        <w:t xml:space="preserve"> настоящих Правил;</w:t>
      </w:r>
    </w:p>
    <w:p w:rsidR="00315973" w:rsidRDefault="00315973">
      <w:pPr>
        <w:pStyle w:val="ConsPlusNormal"/>
        <w:spacing w:before="220"/>
        <w:ind w:firstLine="540"/>
        <w:jc w:val="both"/>
      </w:pPr>
      <w:r>
        <w:t>5) обязательство муниципального образования о представлении отчетов о расходах местного бюджета, источником финансового обеспечения которых является субсидия, в порядке и сроках, предусмотренных соглашением;</w:t>
      </w:r>
    </w:p>
    <w:p w:rsidR="00315973" w:rsidRDefault="00315973">
      <w:pPr>
        <w:pStyle w:val="ConsPlusNormal"/>
        <w:spacing w:before="220"/>
        <w:ind w:firstLine="540"/>
        <w:jc w:val="both"/>
      </w:pPr>
      <w:r>
        <w:t>6) ответственность сторон за нарушение условий соглашения;</w:t>
      </w:r>
    </w:p>
    <w:p w:rsidR="00315973" w:rsidRDefault="00315973">
      <w:pPr>
        <w:pStyle w:val="ConsPlusNormal"/>
        <w:spacing w:before="220"/>
        <w:ind w:firstLine="540"/>
        <w:jc w:val="both"/>
      </w:pPr>
      <w:r>
        <w:t xml:space="preserve">7) значение показателей результативности предоставления субсидии, установленных в соответствии с </w:t>
      </w:r>
      <w:hyperlink w:anchor="P3770" w:history="1">
        <w:r>
          <w:rPr>
            <w:color w:val="0000FF"/>
          </w:rPr>
          <w:t>пунктом 18</w:t>
        </w:r>
      </w:hyperlink>
      <w:r>
        <w:t xml:space="preserve"> настоящих Правил, и обязательство муниципального образования по их достижению;</w:t>
      </w:r>
    </w:p>
    <w:p w:rsidR="00315973" w:rsidRDefault="00315973">
      <w:pPr>
        <w:pStyle w:val="ConsPlusNormal"/>
        <w:spacing w:before="220"/>
        <w:ind w:firstLine="540"/>
        <w:jc w:val="both"/>
      </w:pPr>
      <w:r>
        <w:t>8) условия и порядок приостановления предоставления субсидии в случае нарушения органом местного самоуправления муниципального образования обязательств, предусмотренных соглашением;</w:t>
      </w:r>
    </w:p>
    <w:p w:rsidR="00315973" w:rsidRDefault="00315973">
      <w:pPr>
        <w:pStyle w:val="ConsPlusNormal"/>
        <w:spacing w:before="220"/>
        <w:ind w:firstLine="540"/>
        <w:jc w:val="both"/>
      </w:pPr>
      <w:r>
        <w:t>9) согласие муниципального образования на проверку Департаментом и органами государственного финансового контроля Ненецкого автономного округа целевого использования субсидии из окружного бюджета.</w:t>
      </w:r>
    </w:p>
    <w:p w:rsidR="00315973" w:rsidRDefault="00315973">
      <w:pPr>
        <w:pStyle w:val="ConsPlusNormal"/>
        <w:jc w:val="both"/>
      </w:pPr>
    </w:p>
    <w:p w:rsidR="00315973" w:rsidRDefault="00315973">
      <w:pPr>
        <w:pStyle w:val="ConsPlusTitle"/>
        <w:jc w:val="center"/>
        <w:outlineLvl w:val="2"/>
      </w:pPr>
      <w:r>
        <w:t>III. Методика распределения субсидий, порядок предоставления</w:t>
      </w:r>
    </w:p>
    <w:p w:rsidR="00315973" w:rsidRDefault="00315973">
      <w:pPr>
        <w:pStyle w:val="ConsPlusTitle"/>
        <w:jc w:val="center"/>
      </w:pPr>
      <w:r>
        <w:lastRenderedPageBreak/>
        <w:t>и расходования субсидий</w:t>
      </w:r>
    </w:p>
    <w:p w:rsidR="00315973" w:rsidRDefault="00315973">
      <w:pPr>
        <w:pStyle w:val="ConsPlusNormal"/>
        <w:jc w:val="both"/>
      </w:pPr>
    </w:p>
    <w:p w:rsidR="00315973" w:rsidRDefault="00315973">
      <w:pPr>
        <w:pStyle w:val="ConsPlusNormal"/>
        <w:ind w:firstLine="540"/>
        <w:jc w:val="both"/>
      </w:pPr>
      <w:r>
        <w:t>9. Размер субсидии i-му муниципальному образованию Ненецкого автономного округа (С</w:t>
      </w:r>
      <w:r>
        <w:rPr>
          <w:vertAlign w:val="subscript"/>
        </w:rPr>
        <w:t>i</w:t>
      </w:r>
      <w:r>
        <w:t xml:space="preserve">), отвечающему критериям, установленным в </w:t>
      </w:r>
      <w:hyperlink w:anchor="P3728" w:history="1">
        <w:r>
          <w:rPr>
            <w:color w:val="0000FF"/>
          </w:rPr>
          <w:t>пункте 5</w:t>
        </w:r>
      </w:hyperlink>
      <w:r>
        <w:t xml:space="preserve"> настоящих Правил рассчитывается по формуле:</w:t>
      </w:r>
    </w:p>
    <w:p w:rsidR="00315973" w:rsidRDefault="00315973">
      <w:pPr>
        <w:pStyle w:val="ConsPlusNormal"/>
        <w:jc w:val="both"/>
      </w:pPr>
    </w:p>
    <w:p w:rsidR="00315973" w:rsidRDefault="00315973">
      <w:pPr>
        <w:pStyle w:val="ConsPlusNormal"/>
        <w:jc w:val="center"/>
      </w:pPr>
      <w:r w:rsidRPr="002678CB">
        <w:rPr>
          <w:position w:val="-27"/>
        </w:rPr>
        <w:pict>
          <v:shape id="_x0000_i1026" style="width:102pt;height:39pt" coordsize="" o:spt="100" adj="0,,0" path="" filled="f" stroked="f">
            <v:stroke joinstyle="miter"/>
            <v:imagedata r:id="rId355" o:title="base_24465_39754_32769"/>
            <v:formulas/>
            <v:path o:connecttype="segments"/>
          </v:shape>
        </w:pict>
      </w:r>
      <w:r>
        <w:t xml:space="preserve"> где:</w:t>
      </w:r>
    </w:p>
    <w:p w:rsidR="00315973" w:rsidRDefault="00315973">
      <w:pPr>
        <w:pStyle w:val="ConsPlusNormal"/>
        <w:jc w:val="both"/>
      </w:pPr>
    </w:p>
    <w:p w:rsidR="00315973" w:rsidRDefault="00315973">
      <w:pPr>
        <w:pStyle w:val="ConsPlusNormal"/>
        <w:ind w:firstLine="540"/>
        <w:jc w:val="both"/>
      </w:pPr>
      <w:r>
        <w:t>i - показатель, учитывающий муниципальные образования Ненецкого автономного округа, имеющие статус городского округа и административного центра Ненецкого автономного округа;</w:t>
      </w:r>
    </w:p>
    <w:p w:rsidR="00315973" w:rsidRDefault="00315973">
      <w:pPr>
        <w:pStyle w:val="ConsPlusNormal"/>
        <w:spacing w:before="220"/>
        <w:ind w:firstLine="540"/>
        <w:jc w:val="both"/>
      </w:pPr>
      <w:r>
        <w:t>С</w:t>
      </w:r>
      <w:r>
        <w:rPr>
          <w:vertAlign w:val="subscript"/>
        </w:rPr>
        <w:t>общ</w:t>
      </w:r>
      <w:r>
        <w:t xml:space="preserve"> - объем бюджетных ассигнований окружного бюджета на текущий финансовый год для предоставления субсидий;</w:t>
      </w:r>
    </w:p>
    <w:p w:rsidR="00315973" w:rsidRDefault="00315973">
      <w:pPr>
        <w:pStyle w:val="ConsPlusNormal"/>
        <w:spacing w:before="220"/>
        <w:ind w:firstLine="540"/>
        <w:jc w:val="both"/>
      </w:pPr>
      <w:r>
        <w:t>B</w:t>
      </w:r>
      <w:r>
        <w:rPr>
          <w:vertAlign w:val="subscript"/>
        </w:rPr>
        <w:t>i</w:t>
      </w:r>
      <w:r>
        <w:t xml:space="preserve"> - численность постоянного населения, проживающего на территории i-го муниципального образования на основании официальной статистической информации по состоянию на 1 января 2016 года.</w:t>
      </w:r>
    </w:p>
    <w:p w:rsidR="00315973" w:rsidRDefault="00315973">
      <w:pPr>
        <w:pStyle w:val="ConsPlusNormal"/>
        <w:spacing w:before="220"/>
        <w:ind w:firstLine="540"/>
        <w:jc w:val="both"/>
      </w:pPr>
      <w:r>
        <w:t>В случае поступления средств в рамках соглашений на социально-экономическое развитие Ненецкого автономного округа, имеющих целевое назначение на благоустройство территорий муниципальных образований, распределение субсидий бюджетам муниципальных образований Ненецкого автономного округа осуществляется соответственно целям предоставления средств.</w:t>
      </w:r>
    </w:p>
    <w:p w:rsidR="00315973" w:rsidRDefault="00315973">
      <w:pPr>
        <w:pStyle w:val="ConsPlusNormal"/>
        <w:spacing w:before="220"/>
        <w:ind w:firstLine="540"/>
        <w:jc w:val="both"/>
      </w:pPr>
      <w:r>
        <w:t>10. Распределение субсидий на 2017 год устанавливается законом об окружном бюджете на 2017 год.</w:t>
      </w:r>
    </w:p>
    <w:p w:rsidR="00315973" w:rsidRDefault="00315973">
      <w:pPr>
        <w:pStyle w:val="ConsPlusNormal"/>
        <w:spacing w:before="220"/>
        <w:ind w:firstLine="540"/>
        <w:jc w:val="both"/>
      </w:pPr>
      <w:r>
        <w:t xml:space="preserve">11. В случае, если размер средств, предусмотренных в бюджете муниципального образования на благоустройство парков, не обеспечивает уровень софинансирования из окружного бюджета, установленный </w:t>
      </w:r>
      <w:hyperlink w:anchor="P3732" w:history="1">
        <w:r>
          <w:rPr>
            <w:color w:val="0000FF"/>
          </w:rPr>
          <w:t>подпунктом 3 пунктом 6</w:t>
        </w:r>
      </w:hyperlink>
      <w:r>
        <w:t xml:space="preserve"> настоящих Правил, то субсидия из окружного бюджета предоставляется в размере, обеспечивающем необходимый уровень софинансирования.</w:t>
      </w:r>
    </w:p>
    <w:p w:rsidR="00315973" w:rsidRDefault="00315973">
      <w:pPr>
        <w:pStyle w:val="ConsPlusNormal"/>
        <w:spacing w:before="220"/>
        <w:ind w:firstLine="540"/>
        <w:jc w:val="both"/>
      </w:pPr>
      <w:r>
        <w:t>12. Увеличение размера средств бюджетов муниципальных образований, направляемых на реализацию мероприятий по благоустройству парков на 2017 год, не влечет обязательств по увеличению размера субсидии из окружного бюджета.</w:t>
      </w:r>
    </w:p>
    <w:p w:rsidR="00315973" w:rsidRDefault="00315973">
      <w:pPr>
        <w:pStyle w:val="ConsPlusNormal"/>
        <w:spacing w:before="220"/>
        <w:ind w:firstLine="540"/>
        <w:jc w:val="both"/>
      </w:pPr>
      <w:r>
        <w:t xml:space="preserve">13. Перечисление субсидий из окружного бюджета производится с учетом условий, установленных в </w:t>
      </w:r>
      <w:hyperlink w:anchor="P3729" w:history="1">
        <w:r>
          <w:rPr>
            <w:color w:val="0000FF"/>
          </w:rPr>
          <w:t>пункте 6</w:t>
        </w:r>
      </w:hyperlink>
      <w:r>
        <w:t xml:space="preserve"> настоящих Правил на основании заявки муниципального образования.</w:t>
      </w:r>
    </w:p>
    <w:p w:rsidR="00315973" w:rsidRDefault="00315973">
      <w:pPr>
        <w:pStyle w:val="ConsPlusNormal"/>
        <w:spacing w:before="220"/>
        <w:ind w:firstLine="540"/>
        <w:jc w:val="both"/>
      </w:pPr>
      <w:r>
        <w:t>14. Неиспользованный на 1 января текущего финансового года остаток субсидии подлежит возврату в окружной бюджет в соответствии с требованиями, установленными законом об окружном бюджете на текущий финансовый год и плановый период.</w:t>
      </w:r>
    </w:p>
    <w:p w:rsidR="00315973" w:rsidRDefault="00315973">
      <w:pPr>
        <w:pStyle w:val="ConsPlusNormal"/>
        <w:spacing w:before="220"/>
        <w:ind w:firstLine="540"/>
        <w:jc w:val="both"/>
      </w:pPr>
      <w:r>
        <w:t>15. Субсидия в случае ее нецелевого использования и (или) нарушения муниципальным образованием условий ее предоставления, установленных соглашением, подлежит взысканию в доход окружного бюджета в соответствии с бюджетным законодательством Российской Федерации.</w:t>
      </w:r>
    </w:p>
    <w:p w:rsidR="00315973" w:rsidRDefault="00315973">
      <w:pPr>
        <w:pStyle w:val="ConsPlusNormal"/>
        <w:spacing w:before="220"/>
        <w:ind w:firstLine="540"/>
        <w:jc w:val="both"/>
      </w:pPr>
      <w:r>
        <w:t>16. Контроль за соблюдением органами местного самоуправления условий предоставления субсидий осуществляется Департаментом.</w:t>
      </w:r>
    </w:p>
    <w:p w:rsidR="00315973" w:rsidRDefault="00315973">
      <w:pPr>
        <w:pStyle w:val="ConsPlusNormal"/>
        <w:spacing w:before="220"/>
        <w:ind w:firstLine="540"/>
        <w:jc w:val="both"/>
      </w:pPr>
      <w:r>
        <w:t>17. Оценка эффективности использования субсидий из окружного бюджета осуществляется путем сравнения значений показателей результативности использования субсидий из окружного бюджета, установленных соглашением и значений показателей, фактически достигнутых по итогам финансового года.</w:t>
      </w:r>
    </w:p>
    <w:p w:rsidR="00315973" w:rsidRDefault="00315973">
      <w:pPr>
        <w:pStyle w:val="ConsPlusNormal"/>
        <w:spacing w:before="220"/>
        <w:ind w:firstLine="540"/>
        <w:jc w:val="both"/>
      </w:pPr>
      <w:bookmarkStart w:id="76" w:name="P3770"/>
      <w:bookmarkEnd w:id="76"/>
      <w:r>
        <w:lastRenderedPageBreak/>
        <w:t>18. Показатели результативности использования субсидий из окружного бюджета бюджетам муниципальных образований Ненецкого автономного округа на поддержку обустройства мест массового отдыха населения (городских парков).</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13"/>
        <w:gridCol w:w="1474"/>
        <w:gridCol w:w="1417"/>
      </w:tblGrid>
      <w:tr w:rsidR="00315973">
        <w:tc>
          <w:tcPr>
            <w:tcW w:w="510" w:type="dxa"/>
          </w:tcPr>
          <w:p w:rsidR="00315973" w:rsidRDefault="00315973">
            <w:pPr>
              <w:pStyle w:val="ConsPlusNormal"/>
              <w:jc w:val="center"/>
            </w:pPr>
            <w:r>
              <w:t>N п/п</w:t>
            </w:r>
          </w:p>
        </w:tc>
        <w:tc>
          <w:tcPr>
            <w:tcW w:w="5613" w:type="dxa"/>
          </w:tcPr>
          <w:p w:rsidR="00315973" w:rsidRDefault="00315973">
            <w:pPr>
              <w:pStyle w:val="ConsPlusNormal"/>
              <w:jc w:val="center"/>
            </w:pPr>
            <w:r>
              <w:t>Наименование обязательства</w:t>
            </w:r>
          </w:p>
        </w:tc>
        <w:tc>
          <w:tcPr>
            <w:tcW w:w="1474" w:type="dxa"/>
          </w:tcPr>
          <w:p w:rsidR="00315973" w:rsidRDefault="00315973">
            <w:pPr>
              <w:pStyle w:val="ConsPlusNormal"/>
              <w:jc w:val="center"/>
            </w:pPr>
            <w:r>
              <w:t>Срок исполнения</w:t>
            </w:r>
          </w:p>
        </w:tc>
        <w:tc>
          <w:tcPr>
            <w:tcW w:w="1417" w:type="dxa"/>
          </w:tcPr>
          <w:p w:rsidR="00315973" w:rsidRDefault="00315973">
            <w:pPr>
              <w:pStyle w:val="ConsPlusNormal"/>
              <w:jc w:val="center"/>
            </w:pPr>
            <w:r>
              <w:t>Плановое значение показателя результативности</w:t>
            </w:r>
          </w:p>
        </w:tc>
      </w:tr>
      <w:tr w:rsidR="00315973">
        <w:tc>
          <w:tcPr>
            <w:tcW w:w="510" w:type="dxa"/>
          </w:tcPr>
          <w:p w:rsidR="00315973" w:rsidRDefault="00315973">
            <w:pPr>
              <w:pStyle w:val="ConsPlusNormal"/>
              <w:jc w:val="center"/>
            </w:pPr>
            <w:r>
              <w:t>1</w:t>
            </w:r>
          </w:p>
        </w:tc>
        <w:tc>
          <w:tcPr>
            <w:tcW w:w="5613" w:type="dxa"/>
          </w:tcPr>
          <w:p w:rsidR="00315973" w:rsidRDefault="00315973">
            <w:pPr>
              <w:pStyle w:val="ConsPlusNormal"/>
              <w:jc w:val="center"/>
            </w:pPr>
            <w:r>
              <w:t>2</w:t>
            </w:r>
          </w:p>
        </w:tc>
        <w:tc>
          <w:tcPr>
            <w:tcW w:w="1474" w:type="dxa"/>
          </w:tcPr>
          <w:p w:rsidR="00315973" w:rsidRDefault="00315973">
            <w:pPr>
              <w:pStyle w:val="ConsPlusNormal"/>
              <w:jc w:val="center"/>
            </w:pPr>
            <w:r>
              <w:t>3</w:t>
            </w:r>
          </w:p>
        </w:tc>
        <w:tc>
          <w:tcPr>
            <w:tcW w:w="1417" w:type="dxa"/>
          </w:tcPr>
          <w:p w:rsidR="00315973" w:rsidRDefault="00315973">
            <w:pPr>
              <w:pStyle w:val="ConsPlusNormal"/>
              <w:jc w:val="center"/>
            </w:pPr>
            <w:r>
              <w:t>4</w:t>
            </w:r>
          </w:p>
        </w:tc>
      </w:tr>
      <w:tr w:rsidR="00315973">
        <w:tc>
          <w:tcPr>
            <w:tcW w:w="510" w:type="dxa"/>
          </w:tcPr>
          <w:p w:rsidR="00315973" w:rsidRDefault="00315973">
            <w:pPr>
              <w:pStyle w:val="ConsPlusNormal"/>
              <w:jc w:val="center"/>
            </w:pPr>
            <w:r>
              <w:t>1.</w:t>
            </w:r>
          </w:p>
        </w:tc>
        <w:tc>
          <w:tcPr>
            <w:tcW w:w="5613" w:type="dxa"/>
          </w:tcPr>
          <w:p w:rsidR="00315973" w:rsidRDefault="00315973">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и перечня работ по благоустройству муниципальной программы формирования современной городской среды на 2017 год</w:t>
            </w:r>
          </w:p>
        </w:tc>
        <w:tc>
          <w:tcPr>
            <w:tcW w:w="1474" w:type="dxa"/>
          </w:tcPr>
          <w:p w:rsidR="00315973" w:rsidRDefault="00315973">
            <w:pPr>
              <w:pStyle w:val="ConsPlusNormal"/>
              <w:jc w:val="center"/>
            </w:pPr>
            <w:r>
              <w:t>не позднее 15 апреля 2017 г.</w:t>
            </w:r>
          </w:p>
        </w:tc>
        <w:tc>
          <w:tcPr>
            <w:tcW w:w="1417" w:type="dxa"/>
          </w:tcPr>
          <w:p w:rsidR="00315973" w:rsidRDefault="00315973">
            <w:pPr>
              <w:pStyle w:val="ConsPlusNormal"/>
              <w:jc w:val="center"/>
            </w:pPr>
            <w:r>
              <w:t>1</w:t>
            </w:r>
          </w:p>
        </w:tc>
      </w:tr>
      <w:tr w:rsidR="00315973">
        <w:tc>
          <w:tcPr>
            <w:tcW w:w="510" w:type="dxa"/>
          </w:tcPr>
          <w:p w:rsidR="00315973" w:rsidRDefault="00315973">
            <w:pPr>
              <w:pStyle w:val="ConsPlusNormal"/>
              <w:jc w:val="center"/>
            </w:pPr>
            <w:r>
              <w:t>2.</w:t>
            </w:r>
          </w:p>
        </w:tc>
        <w:tc>
          <w:tcPr>
            <w:tcW w:w="5613" w:type="dxa"/>
          </w:tcPr>
          <w:p w:rsidR="00315973" w:rsidRDefault="00315973">
            <w:pPr>
              <w:pStyle w:val="ConsPlusNormal"/>
            </w:pPr>
            <w:r>
              <w:t>Принятие решения о выборе парка, подлежащего благоустройству в 2017 году, с учетом результатов общественного обсуждения</w:t>
            </w:r>
          </w:p>
        </w:tc>
        <w:tc>
          <w:tcPr>
            <w:tcW w:w="1474" w:type="dxa"/>
          </w:tcPr>
          <w:p w:rsidR="00315973" w:rsidRDefault="00315973">
            <w:pPr>
              <w:pStyle w:val="ConsPlusNormal"/>
              <w:jc w:val="center"/>
            </w:pPr>
            <w:r>
              <w:t>не позднее 1 июня 2017 г.</w:t>
            </w:r>
          </w:p>
        </w:tc>
        <w:tc>
          <w:tcPr>
            <w:tcW w:w="1417" w:type="dxa"/>
          </w:tcPr>
          <w:p w:rsidR="00315973" w:rsidRDefault="00315973">
            <w:pPr>
              <w:pStyle w:val="ConsPlusNormal"/>
              <w:jc w:val="center"/>
            </w:pPr>
            <w:r>
              <w:t>1</w:t>
            </w:r>
          </w:p>
        </w:tc>
      </w:tr>
      <w:tr w:rsidR="00315973">
        <w:tc>
          <w:tcPr>
            <w:tcW w:w="510" w:type="dxa"/>
          </w:tcPr>
          <w:p w:rsidR="00315973" w:rsidRDefault="00315973">
            <w:pPr>
              <w:pStyle w:val="ConsPlusNormal"/>
              <w:jc w:val="center"/>
            </w:pPr>
            <w:r>
              <w:t>3.</w:t>
            </w:r>
          </w:p>
        </w:tc>
        <w:tc>
          <w:tcPr>
            <w:tcW w:w="5613" w:type="dxa"/>
          </w:tcPr>
          <w:p w:rsidR="00315973" w:rsidRDefault="00315973">
            <w:pPr>
              <w:pStyle w:val="ConsPlusNormal"/>
            </w:pPr>
            <w:r>
              <w:t>Утверждение дизайн-проекта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w:t>
            </w:r>
          </w:p>
        </w:tc>
        <w:tc>
          <w:tcPr>
            <w:tcW w:w="1474" w:type="dxa"/>
          </w:tcPr>
          <w:p w:rsidR="00315973" w:rsidRDefault="00315973">
            <w:pPr>
              <w:pStyle w:val="ConsPlusNormal"/>
              <w:jc w:val="center"/>
            </w:pPr>
            <w:r>
              <w:t>не позднее 1 июля 2017 г.</w:t>
            </w:r>
          </w:p>
        </w:tc>
        <w:tc>
          <w:tcPr>
            <w:tcW w:w="1417" w:type="dxa"/>
          </w:tcPr>
          <w:p w:rsidR="00315973" w:rsidRDefault="00315973">
            <w:pPr>
              <w:pStyle w:val="ConsPlusNormal"/>
              <w:jc w:val="center"/>
            </w:pPr>
            <w:r>
              <w:t>1</w:t>
            </w:r>
          </w:p>
        </w:tc>
      </w:tr>
    </w:tbl>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6</w:t>
      </w:r>
    </w:p>
    <w:p w:rsidR="00315973" w:rsidRDefault="00315973">
      <w:pPr>
        <w:pStyle w:val="ConsPlusNormal"/>
        <w:jc w:val="right"/>
      </w:pPr>
      <w:r>
        <w:t>к государственной программе Ненецкого</w:t>
      </w:r>
    </w:p>
    <w:p w:rsidR="00315973" w:rsidRDefault="00315973">
      <w:pPr>
        <w:pStyle w:val="ConsPlusNormal"/>
        <w:jc w:val="right"/>
      </w:pPr>
      <w:r>
        <w:t>автономного округа "Модернизация</w:t>
      </w:r>
    </w:p>
    <w:p w:rsidR="00315973" w:rsidRDefault="00315973">
      <w:pPr>
        <w:pStyle w:val="ConsPlusNormal"/>
        <w:jc w:val="right"/>
      </w:pPr>
      <w:r>
        <w:t>жилищно-коммунального хозяйства</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Title"/>
        <w:jc w:val="center"/>
      </w:pPr>
      <w:bookmarkStart w:id="77" w:name="P3803"/>
      <w:bookmarkEnd w:id="77"/>
      <w:r>
        <w:t>ПРАВИЛА</w:t>
      </w:r>
    </w:p>
    <w:p w:rsidR="00315973" w:rsidRDefault="00315973">
      <w:pPr>
        <w:pStyle w:val="ConsPlusTitle"/>
        <w:jc w:val="center"/>
      </w:pPr>
      <w:r>
        <w:t>предоставления и распределения в 2017 году субсидий</w:t>
      </w:r>
    </w:p>
    <w:p w:rsidR="00315973" w:rsidRDefault="00315973">
      <w:pPr>
        <w:pStyle w:val="ConsPlusTitle"/>
        <w:jc w:val="center"/>
      </w:pPr>
      <w:r>
        <w:t>из окружного бюджета бюджетам муниципальных образований</w:t>
      </w:r>
    </w:p>
    <w:p w:rsidR="00315973" w:rsidRDefault="00315973">
      <w:pPr>
        <w:pStyle w:val="ConsPlusTitle"/>
        <w:jc w:val="center"/>
      </w:pPr>
      <w:r>
        <w:t>Ненецкого автономного округа на благоустройство территорий</w:t>
      </w:r>
    </w:p>
    <w:p w:rsidR="00315973" w:rsidRDefault="00315973">
      <w:pPr>
        <w:pStyle w:val="ConsPlusTitle"/>
        <w:jc w:val="center"/>
      </w:pPr>
      <w:r>
        <w:t>муниципальных образований</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(введены </w:t>
            </w:r>
            <w:hyperlink r:id="rId356" w:history="1">
              <w:r>
                <w:rPr>
                  <w:color w:val="0000FF"/>
                </w:rPr>
                <w:t>постановлением</w:t>
              </w:r>
            </w:hyperlink>
            <w:r>
              <w:rPr>
                <w:color w:val="392C69"/>
              </w:rPr>
              <w:t xml:space="preserve"> администрации НАО от 30.05.2017 N 177-п)</w:t>
            </w:r>
          </w:p>
        </w:tc>
      </w:tr>
    </w:tbl>
    <w:p w:rsidR="00315973" w:rsidRDefault="00315973">
      <w:pPr>
        <w:pStyle w:val="ConsPlusNormal"/>
        <w:jc w:val="both"/>
      </w:pPr>
    </w:p>
    <w:p w:rsidR="00315973" w:rsidRDefault="00315973">
      <w:pPr>
        <w:pStyle w:val="ConsPlusTitle"/>
        <w:jc w:val="center"/>
        <w:outlineLvl w:val="2"/>
      </w:pPr>
      <w:r>
        <w:t>I. Общие положения</w:t>
      </w:r>
    </w:p>
    <w:p w:rsidR="00315973" w:rsidRDefault="00315973">
      <w:pPr>
        <w:pStyle w:val="ConsPlusNormal"/>
        <w:jc w:val="both"/>
      </w:pPr>
    </w:p>
    <w:p w:rsidR="00315973" w:rsidRDefault="00315973">
      <w:pPr>
        <w:pStyle w:val="ConsPlusNormal"/>
        <w:ind w:firstLine="540"/>
        <w:jc w:val="both"/>
      </w:pPr>
      <w:r>
        <w:t xml:space="preserve">Настоящие Правила разработаны в рамках реализации расходного обязательства Ненецкого автономного округа, принятого </w:t>
      </w:r>
      <w:hyperlink r:id="rId357" w:history="1">
        <w:r>
          <w:rPr>
            <w:color w:val="0000FF"/>
          </w:rPr>
          <w:t>постановлением</w:t>
        </w:r>
      </w:hyperlink>
      <w:r>
        <w:t xml:space="preserve"> Администрации Ненецкого автономного округа от </w:t>
      </w:r>
      <w:r>
        <w:lastRenderedPageBreak/>
        <w:t xml:space="preserve">28.02.2017 N 52-п "Об установлении расходного обязательства Ненецкого автономного округа в рамках приоритетных проектов по направлению стратегического развития Российской Федерации "ЖКХ и городская среда", в соответствии со </w:t>
      </w:r>
      <w:hyperlink r:id="rId358" w:history="1">
        <w:r>
          <w:rPr>
            <w:color w:val="0000FF"/>
          </w:rPr>
          <w:t>статьями 139</w:t>
        </w:r>
      </w:hyperlink>
      <w:r>
        <w:t xml:space="preserve"> и </w:t>
      </w:r>
      <w:hyperlink r:id="rId359" w:history="1">
        <w:r>
          <w:rPr>
            <w:color w:val="0000FF"/>
          </w:rPr>
          <w:t>179</w:t>
        </w:r>
      </w:hyperlink>
      <w:r>
        <w:t xml:space="preserve"> Бюджетного кодекса Российской Федерации, </w:t>
      </w:r>
      <w:hyperlink r:id="rId360" w:history="1">
        <w:r>
          <w:rPr>
            <w:color w:val="0000FF"/>
          </w:rPr>
          <w:t>пунктом 4 статьи 15</w:t>
        </w:r>
      </w:hyperlink>
      <w:r>
        <w:t xml:space="preserve"> закона Ненецкого автономного округа от 24.12.2007 N 177-ОЗ "О бюджетном процессе в Ненецком автономном округе" и определяют критерии отбора муниципальных образований, цели, условия предоставления и расходования в рамках отдельных мероприятий государственной программы Ненецкого автономного округа "Модернизация жилищно-коммунального хозяйства Ненецкого автономного округа" субсидий из окружного бюджета бюджетам муниципальных образований Ненецкого автономного округа на благоустройство территорий муниципальных образований в части благоустройства общественных территорий, субсидий бюджетам муниципальных образований Ненецкого автономного округа за счет средств, поступающих в доход окружного бюджета в рамках соглашений на социально-экономическое развитие Ненецкого автономного округа и имеющих целевое назначение на благоустройство территорий муниципальных образований.</w:t>
      </w:r>
    </w:p>
    <w:p w:rsidR="00315973" w:rsidRDefault="00315973">
      <w:pPr>
        <w:pStyle w:val="ConsPlusNormal"/>
        <w:spacing w:before="220"/>
        <w:ind w:firstLine="540"/>
        <w:jc w:val="both"/>
      </w:pPr>
      <w:r>
        <w:t>1. В целях настоящих Правил:</w:t>
      </w:r>
    </w:p>
    <w:p w:rsidR="00315973" w:rsidRDefault="00315973">
      <w:pPr>
        <w:pStyle w:val="ConsPlusNormal"/>
        <w:spacing w:before="220"/>
        <w:ind w:firstLine="540"/>
        <w:jc w:val="both"/>
      </w:pPr>
      <w:r>
        <w:t>под общественной территорией муниципального образования понимается совокупность территорий, которые постоянно и без платы доступны для населения, в том числе парки, скверы, иные зеленые зоны, площади, набережные, подходы к воде, улицы, пешеходные зоны, площадки автостоянок, детские, спортивные и другие площадки отдыха и досуга, площадки для выгула и дрессировки собак;</w:t>
      </w:r>
    </w:p>
    <w:p w:rsidR="00315973" w:rsidRDefault="00315973">
      <w:pPr>
        <w:pStyle w:val="ConsPlusNormal"/>
        <w:spacing w:before="220"/>
        <w:ind w:firstLine="540"/>
        <w:jc w:val="both"/>
      </w:pPr>
      <w:r>
        <w:t>заинтересованные лица - собственники имущества, расположенного в границах территории, подлежащей благоустройству.</w:t>
      </w:r>
    </w:p>
    <w:p w:rsidR="00315973" w:rsidRDefault="00315973">
      <w:pPr>
        <w:pStyle w:val="ConsPlusNormal"/>
        <w:spacing w:before="220"/>
        <w:ind w:firstLine="540"/>
        <w:jc w:val="both"/>
      </w:pPr>
      <w:r>
        <w:t>2. Главным распорядителем средств окружного бюджета по перечислению субсидий является Департамент строительства, жилищно-коммунального хозяйства, энергетики и транспорта Ненецкого автономного округа (далее - Департамент).</w:t>
      </w:r>
    </w:p>
    <w:p w:rsidR="00315973" w:rsidRDefault="00315973">
      <w:pPr>
        <w:pStyle w:val="ConsPlusNormal"/>
        <w:spacing w:before="220"/>
        <w:ind w:firstLine="540"/>
        <w:jc w:val="both"/>
      </w:pPr>
      <w:r>
        <w:t xml:space="preserve">3. Предоставление субсидий осуществляется в соответствие со сводной бюджетной росписью окружного бюджета в пределах лимитов бюджетных обязательств, утвержденных Департаменту на цели, указанные в </w:t>
      </w:r>
      <w:hyperlink w:anchor="P3823" w:history="1">
        <w:r>
          <w:rPr>
            <w:color w:val="0000FF"/>
          </w:rPr>
          <w:t>пункте 4</w:t>
        </w:r>
      </w:hyperlink>
      <w:r>
        <w:t xml:space="preserve"> настоящих Правил.</w:t>
      </w:r>
    </w:p>
    <w:p w:rsidR="00315973" w:rsidRDefault="00315973">
      <w:pPr>
        <w:pStyle w:val="ConsPlusNormal"/>
        <w:jc w:val="both"/>
      </w:pPr>
    </w:p>
    <w:p w:rsidR="00315973" w:rsidRDefault="00315973">
      <w:pPr>
        <w:pStyle w:val="ConsPlusTitle"/>
        <w:jc w:val="center"/>
        <w:outlineLvl w:val="2"/>
      </w:pPr>
      <w:r>
        <w:t>II. Цели, условия предоставления субсидий и критерии отбора</w:t>
      </w:r>
    </w:p>
    <w:p w:rsidR="00315973" w:rsidRDefault="00315973">
      <w:pPr>
        <w:pStyle w:val="ConsPlusTitle"/>
        <w:jc w:val="center"/>
      </w:pPr>
      <w:r>
        <w:t>муниципальных образований для получения субсидий</w:t>
      </w:r>
    </w:p>
    <w:p w:rsidR="00315973" w:rsidRDefault="00315973">
      <w:pPr>
        <w:pStyle w:val="ConsPlusNormal"/>
        <w:jc w:val="both"/>
      </w:pPr>
    </w:p>
    <w:p w:rsidR="00315973" w:rsidRDefault="00315973">
      <w:pPr>
        <w:pStyle w:val="ConsPlusNormal"/>
        <w:ind w:firstLine="540"/>
        <w:jc w:val="both"/>
      </w:pPr>
      <w:bookmarkStart w:id="78" w:name="P3823"/>
      <w:bookmarkEnd w:id="78"/>
      <w:r>
        <w:t>4. Субсидии из окружного бюджета предоставляются в 2017 году в целях софинансирования расходных обязательств муниципальных образований, связанных с реализацией муниципальных программ, направленных на благоустройство территорий муниципальных образований в части благоустройства общественных территорий.</w:t>
      </w:r>
    </w:p>
    <w:p w:rsidR="00315973" w:rsidRDefault="00315973">
      <w:pPr>
        <w:pStyle w:val="ConsPlusNormal"/>
        <w:spacing w:before="220"/>
        <w:ind w:firstLine="540"/>
        <w:jc w:val="both"/>
      </w:pPr>
      <w:r>
        <w:t>Средства, поступающие в доход окружного бюджета в рамках соглашений на социально-экономическое развитие Ненецкого автономного округа и имеющие целевое назначение на благоустройство территорий муниципальных образований, направляются в бюджеты муниципальных образований в виде субсидий соответственно целям предоставления средств с учетом настоящих Правил.</w:t>
      </w:r>
    </w:p>
    <w:p w:rsidR="00315973" w:rsidRDefault="00315973">
      <w:pPr>
        <w:pStyle w:val="ConsPlusNormal"/>
        <w:spacing w:before="220"/>
        <w:ind w:firstLine="540"/>
        <w:jc w:val="both"/>
      </w:pPr>
      <w:bookmarkStart w:id="79" w:name="P3825"/>
      <w:bookmarkEnd w:id="79"/>
      <w:r>
        <w:t>5. Критериями отбора муниципальных образований Ненецкого автономного округа для предоставления субсидий из окружного бюджета и распределения их между муниципальными образованиями является наличие у муниципального образования статуса городского округа и статуса административного центра Ненецкого автономного округа.</w:t>
      </w:r>
    </w:p>
    <w:p w:rsidR="00315973" w:rsidRDefault="00315973">
      <w:pPr>
        <w:pStyle w:val="ConsPlusNormal"/>
        <w:spacing w:before="220"/>
        <w:ind w:firstLine="540"/>
        <w:jc w:val="both"/>
      </w:pPr>
      <w:bookmarkStart w:id="80" w:name="P3826"/>
      <w:bookmarkEnd w:id="80"/>
      <w:r>
        <w:t>6. Субсидии муниципальным образованиям предоставляются при соблюдении следующих условий:</w:t>
      </w:r>
    </w:p>
    <w:p w:rsidR="00315973" w:rsidRDefault="00315973">
      <w:pPr>
        <w:pStyle w:val="ConsPlusNormal"/>
        <w:spacing w:before="220"/>
        <w:ind w:firstLine="540"/>
        <w:jc w:val="both"/>
      </w:pPr>
      <w:r>
        <w:lastRenderedPageBreak/>
        <w:t xml:space="preserve">1) наличие принятой муниципальным образованием муниципальной программы на 2017 год, предусматривающей мероприятия, соответствующие целям, указанным в </w:t>
      </w:r>
      <w:hyperlink w:anchor="P3823" w:history="1">
        <w:r>
          <w:rPr>
            <w:color w:val="0000FF"/>
          </w:rPr>
          <w:t>пункте 4</w:t>
        </w:r>
      </w:hyperlink>
      <w:r>
        <w:t xml:space="preserve"> настоящих Правил;</w:t>
      </w:r>
    </w:p>
    <w:p w:rsidR="00315973" w:rsidRDefault="00315973">
      <w:pPr>
        <w:pStyle w:val="ConsPlusNormal"/>
        <w:spacing w:before="220"/>
        <w:ind w:firstLine="540"/>
        <w:jc w:val="both"/>
      </w:pPr>
      <w:bookmarkStart w:id="81" w:name="P3828"/>
      <w:bookmarkEnd w:id="81"/>
      <w:r>
        <w:t xml:space="preserve">2) наличие в бюджете муниципального образования бюджетных ассигнований в рамках муниципальной программы, предусматривающей мероприятия, соответствующие целям, указанным в </w:t>
      </w:r>
      <w:hyperlink w:anchor="P3823" w:history="1">
        <w:r>
          <w:rPr>
            <w:color w:val="0000FF"/>
          </w:rPr>
          <w:t>пункте 4</w:t>
        </w:r>
      </w:hyperlink>
      <w:r>
        <w:t xml:space="preserve"> настоящих Правил, на исполнение обязательств, софинансируемых за счет субсидии, в объеме не меньшем, чем объем, необходимый для обеспечения предельного уровня софинансирования из окружного бюджета в размере 97 процентов;</w:t>
      </w:r>
    </w:p>
    <w:p w:rsidR="00315973" w:rsidRDefault="00315973">
      <w:pPr>
        <w:pStyle w:val="ConsPlusNormal"/>
        <w:spacing w:before="220"/>
        <w:ind w:firstLine="540"/>
        <w:jc w:val="both"/>
      </w:pPr>
      <w:r>
        <w:t xml:space="preserve">3) заключение соглашения о предоставлении субсидии между Департаментом и главой муниципального образования в соответствии с </w:t>
      </w:r>
      <w:hyperlink w:anchor="P3834" w:history="1">
        <w:r>
          <w:rPr>
            <w:color w:val="0000FF"/>
          </w:rPr>
          <w:t>пунктом 8</w:t>
        </w:r>
      </w:hyperlink>
      <w:r>
        <w:t xml:space="preserve"> настоящих Правил (далее - соглашение).</w:t>
      </w:r>
    </w:p>
    <w:p w:rsidR="00315973" w:rsidRDefault="00315973">
      <w:pPr>
        <w:pStyle w:val="ConsPlusNormal"/>
        <w:spacing w:before="220"/>
        <w:ind w:firstLine="540"/>
        <w:jc w:val="both"/>
      </w:pPr>
      <w:bookmarkStart w:id="82" w:name="P3830"/>
      <w:bookmarkEnd w:id="82"/>
      <w:r>
        <w:t>7. Муниципальные образования - получатели субсидии принимают на себя следующие обязательства:</w:t>
      </w:r>
    </w:p>
    <w:p w:rsidR="00315973" w:rsidRDefault="00315973">
      <w:pPr>
        <w:pStyle w:val="ConsPlusNormal"/>
        <w:spacing w:before="220"/>
        <w:ind w:firstLine="540"/>
        <w:jc w:val="both"/>
      </w:pPr>
      <w:r>
        <w:t>1) не позднее 10 июня 2017 г. с учетом результатов общественного обсуждения принять решение о выборе общественной территории, подлежащей благоустройству в 2017 году, и перечне мероприятий по благоустройству выбранной территории, подлежащих реализации в 2017 году;</w:t>
      </w:r>
    </w:p>
    <w:p w:rsidR="00315973" w:rsidRDefault="00315973">
      <w:pPr>
        <w:pStyle w:val="ConsPlusNormal"/>
        <w:spacing w:before="220"/>
        <w:ind w:firstLine="540"/>
        <w:jc w:val="both"/>
      </w:pPr>
      <w:r>
        <w:t>2) не позднее 1 июля 2017 г. с учетом обсуждения с заинтересованными лицами принять решение о перечне мероприятий по благоустройству территории, подлежащих реализации в 2017 году за счет средств, имеющих целевое назначение;</w:t>
      </w:r>
    </w:p>
    <w:p w:rsidR="00315973" w:rsidRDefault="00315973">
      <w:pPr>
        <w:pStyle w:val="ConsPlusNormal"/>
        <w:spacing w:before="220"/>
        <w:ind w:firstLine="540"/>
        <w:jc w:val="both"/>
      </w:pPr>
      <w:r>
        <w:t>3) не позднее 15 ноября 2017 г. предоставить в Департамент информацию о реализованном проекте по благоустройству территории.</w:t>
      </w:r>
    </w:p>
    <w:p w:rsidR="00315973" w:rsidRDefault="00315973">
      <w:pPr>
        <w:pStyle w:val="ConsPlusNormal"/>
        <w:spacing w:before="220"/>
        <w:ind w:firstLine="540"/>
        <w:jc w:val="both"/>
      </w:pPr>
      <w:bookmarkStart w:id="83" w:name="P3834"/>
      <w:bookmarkEnd w:id="83"/>
      <w:r>
        <w:t xml:space="preserve">8. Субсидия муниципальному образованию предоставляется на основании соглашения, которое предусматривает условия и обязательства, указанные в </w:t>
      </w:r>
      <w:hyperlink w:anchor="P3826" w:history="1">
        <w:r>
          <w:rPr>
            <w:color w:val="0000FF"/>
          </w:rPr>
          <w:t>пунктах 6</w:t>
        </w:r>
      </w:hyperlink>
      <w:r>
        <w:t xml:space="preserve"> и </w:t>
      </w:r>
      <w:hyperlink w:anchor="P3830" w:history="1">
        <w:r>
          <w:rPr>
            <w:color w:val="0000FF"/>
          </w:rPr>
          <w:t>7</w:t>
        </w:r>
      </w:hyperlink>
      <w:r>
        <w:t xml:space="preserve"> настоящих Правил, а также:</w:t>
      </w:r>
    </w:p>
    <w:p w:rsidR="00315973" w:rsidRDefault="00315973">
      <w:pPr>
        <w:pStyle w:val="ConsPlusNormal"/>
        <w:spacing w:before="220"/>
        <w:ind w:firstLine="540"/>
        <w:jc w:val="both"/>
      </w:pPr>
      <w:r>
        <w:t>1) целевое назначение субсидии;</w:t>
      </w:r>
    </w:p>
    <w:p w:rsidR="00315973" w:rsidRDefault="00315973">
      <w:pPr>
        <w:pStyle w:val="ConsPlusNormal"/>
        <w:spacing w:before="220"/>
        <w:ind w:firstLine="540"/>
        <w:jc w:val="both"/>
      </w:pPr>
      <w:r>
        <w:t>2) размер предоставляемой субсидии из окружного бюджета и сроки ее перечисления;</w:t>
      </w:r>
    </w:p>
    <w:p w:rsidR="00315973" w:rsidRDefault="00315973">
      <w:pPr>
        <w:pStyle w:val="ConsPlusNormal"/>
        <w:spacing w:before="220"/>
        <w:ind w:firstLine="540"/>
        <w:jc w:val="both"/>
      </w:pPr>
      <w:r>
        <w:t>3) значение доли софинансирования из окружного бюджета и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субсидии из окружного бюджета;</w:t>
      </w:r>
    </w:p>
    <w:p w:rsidR="00315973" w:rsidRDefault="00315973">
      <w:pPr>
        <w:pStyle w:val="ConsPlusNormal"/>
        <w:spacing w:before="220"/>
        <w:ind w:firstLine="540"/>
        <w:jc w:val="both"/>
      </w:pPr>
      <w:r>
        <w:t xml:space="preserve">4) предоставление муниципальным образованием заявки на перечисление средств, содержащей копии документов, подтверждающих выполнение работ, оказание услуг, с указанием необходимого объема средств (в пределах предусмотренного муниципальному образованию размера субсидии) и реквизитов для перечисления средств, а также выписки из решения о бюджете муниципального образования или выписки из сводной бюджетной росписи бюджета муниципального образования об объеме средств не меньшем, чем объем, необходимый для софинансирования из окружного бюджета, установленный в </w:t>
      </w:r>
      <w:hyperlink w:anchor="P3828" w:history="1">
        <w:r>
          <w:rPr>
            <w:color w:val="0000FF"/>
          </w:rPr>
          <w:t>подпункте 2 пункта 6</w:t>
        </w:r>
      </w:hyperlink>
      <w:r>
        <w:t xml:space="preserve"> настоящих Правил;</w:t>
      </w:r>
    </w:p>
    <w:p w:rsidR="00315973" w:rsidRDefault="00315973">
      <w:pPr>
        <w:pStyle w:val="ConsPlusNormal"/>
        <w:spacing w:before="220"/>
        <w:ind w:firstLine="540"/>
        <w:jc w:val="both"/>
      </w:pPr>
      <w:r>
        <w:t>5) обязательство муниципального образования о представлении отчетов о расходах местного бюджета, источником финансового обеспечения которых является субсидия, в порядке и сроках, предусмотренных соглашением;</w:t>
      </w:r>
    </w:p>
    <w:p w:rsidR="00315973" w:rsidRDefault="00315973">
      <w:pPr>
        <w:pStyle w:val="ConsPlusNormal"/>
        <w:spacing w:before="220"/>
        <w:ind w:firstLine="540"/>
        <w:jc w:val="both"/>
      </w:pPr>
      <w:r>
        <w:t>6) ответственность сторон за нарушение условий соглашения;</w:t>
      </w:r>
    </w:p>
    <w:p w:rsidR="00315973" w:rsidRDefault="00315973">
      <w:pPr>
        <w:pStyle w:val="ConsPlusNormal"/>
        <w:spacing w:before="220"/>
        <w:ind w:firstLine="540"/>
        <w:jc w:val="both"/>
      </w:pPr>
      <w:r>
        <w:t xml:space="preserve">7) значение показателей результативности предоставления субсидии, установленных в соответствии с </w:t>
      </w:r>
      <w:hyperlink w:anchor="P3863" w:history="1">
        <w:r>
          <w:rPr>
            <w:color w:val="0000FF"/>
          </w:rPr>
          <w:t>пунктом 17</w:t>
        </w:r>
      </w:hyperlink>
      <w:r>
        <w:t xml:space="preserve"> настоящих Правил, и обязательство муниципального образования по их </w:t>
      </w:r>
      <w:r>
        <w:lastRenderedPageBreak/>
        <w:t>достижению;</w:t>
      </w:r>
    </w:p>
    <w:p w:rsidR="00315973" w:rsidRDefault="00315973">
      <w:pPr>
        <w:pStyle w:val="ConsPlusNormal"/>
        <w:spacing w:before="220"/>
        <w:ind w:firstLine="540"/>
        <w:jc w:val="both"/>
      </w:pPr>
      <w:r>
        <w:t>8) условия и порядок приостановления предоставления субсидии в случае нарушения органом местного самоуправления муниципального образования обязательств, предусмотренных соглашением;</w:t>
      </w:r>
    </w:p>
    <w:p w:rsidR="00315973" w:rsidRDefault="00315973">
      <w:pPr>
        <w:pStyle w:val="ConsPlusNormal"/>
        <w:spacing w:before="220"/>
        <w:ind w:firstLine="540"/>
        <w:jc w:val="both"/>
      </w:pPr>
      <w:r>
        <w:t>9) согласие муниципального образования на проверку целевого использования субсидии из окружного бюджета.</w:t>
      </w:r>
    </w:p>
    <w:p w:rsidR="00315973" w:rsidRDefault="00315973">
      <w:pPr>
        <w:pStyle w:val="ConsPlusNormal"/>
        <w:jc w:val="both"/>
      </w:pPr>
    </w:p>
    <w:p w:rsidR="00315973" w:rsidRDefault="00315973">
      <w:pPr>
        <w:pStyle w:val="ConsPlusTitle"/>
        <w:jc w:val="center"/>
        <w:outlineLvl w:val="2"/>
      </w:pPr>
      <w:r>
        <w:t>III. Методика распределения субсидий, порядок предоставления</w:t>
      </w:r>
    </w:p>
    <w:p w:rsidR="00315973" w:rsidRDefault="00315973">
      <w:pPr>
        <w:pStyle w:val="ConsPlusTitle"/>
        <w:jc w:val="center"/>
      </w:pPr>
      <w:r>
        <w:t>и расходования субсидий</w:t>
      </w:r>
    </w:p>
    <w:p w:rsidR="00315973" w:rsidRDefault="00315973">
      <w:pPr>
        <w:pStyle w:val="ConsPlusNormal"/>
        <w:jc w:val="both"/>
      </w:pPr>
    </w:p>
    <w:p w:rsidR="00315973" w:rsidRDefault="00315973">
      <w:pPr>
        <w:pStyle w:val="ConsPlusNormal"/>
        <w:ind w:firstLine="540"/>
        <w:jc w:val="both"/>
      </w:pPr>
      <w:r>
        <w:t>9. Размер субсидии i-му муниципальному образованию Ненецкого автономного округа (С</w:t>
      </w:r>
      <w:r>
        <w:rPr>
          <w:vertAlign w:val="subscript"/>
        </w:rPr>
        <w:t>i</w:t>
      </w:r>
      <w:r>
        <w:t xml:space="preserve">), отвечающему критериям, установленным в </w:t>
      </w:r>
      <w:hyperlink w:anchor="P3825" w:history="1">
        <w:r>
          <w:rPr>
            <w:color w:val="0000FF"/>
          </w:rPr>
          <w:t>пункте 5</w:t>
        </w:r>
      </w:hyperlink>
      <w:r>
        <w:t xml:space="preserve"> настоящих Правил рассчитывается по формуле:</w:t>
      </w:r>
    </w:p>
    <w:p w:rsidR="00315973" w:rsidRDefault="00315973">
      <w:pPr>
        <w:pStyle w:val="ConsPlusNormal"/>
        <w:jc w:val="both"/>
      </w:pPr>
    </w:p>
    <w:p w:rsidR="00315973" w:rsidRDefault="00315973">
      <w:pPr>
        <w:pStyle w:val="ConsPlusNormal"/>
        <w:jc w:val="center"/>
      </w:pPr>
      <w:r w:rsidRPr="002678CB">
        <w:rPr>
          <w:position w:val="-27"/>
        </w:rPr>
        <w:pict>
          <v:shape id="_x0000_i1027" style="width:102pt;height:39pt" coordsize="" o:spt="100" adj="0,,0" path="" filled="f" stroked="f">
            <v:stroke joinstyle="miter"/>
            <v:imagedata r:id="rId355" o:title="base_24465_39754_32770"/>
            <v:formulas/>
            <v:path o:connecttype="segments"/>
          </v:shape>
        </w:pict>
      </w:r>
      <w:r>
        <w:t xml:space="preserve"> где:</w:t>
      </w:r>
    </w:p>
    <w:p w:rsidR="00315973" w:rsidRDefault="00315973">
      <w:pPr>
        <w:pStyle w:val="ConsPlusNormal"/>
        <w:jc w:val="both"/>
      </w:pPr>
    </w:p>
    <w:p w:rsidR="00315973" w:rsidRDefault="00315973">
      <w:pPr>
        <w:pStyle w:val="ConsPlusNormal"/>
        <w:ind w:firstLine="540"/>
        <w:jc w:val="both"/>
      </w:pPr>
      <w:r>
        <w:t>i - показатель, учитывающий муниципальные образования Ненецкого автономного округа, имеющие статус городского округа и административного центра Ненецкого автономного округа;</w:t>
      </w:r>
    </w:p>
    <w:p w:rsidR="00315973" w:rsidRDefault="00315973">
      <w:pPr>
        <w:pStyle w:val="ConsPlusNormal"/>
        <w:spacing w:before="220"/>
        <w:ind w:firstLine="540"/>
        <w:jc w:val="both"/>
      </w:pPr>
      <w:r>
        <w:t>С</w:t>
      </w:r>
      <w:r>
        <w:rPr>
          <w:vertAlign w:val="subscript"/>
        </w:rPr>
        <w:t>общ</w:t>
      </w:r>
      <w:r>
        <w:t xml:space="preserve"> - объем бюджетных ассигнований окружного бюджета на текущий финансовый год для предоставления субсидий;</w:t>
      </w:r>
    </w:p>
    <w:p w:rsidR="00315973" w:rsidRDefault="00315973">
      <w:pPr>
        <w:pStyle w:val="ConsPlusNormal"/>
        <w:spacing w:before="220"/>
        <w:ind w:firstLine="540"/>
        <w:jc w:val="both"/>
      </w:pPr>
      <w:r>
        <w:t>B</w:t>
      </w:r>
      <w:r>
        <w:rPr>
          <w:vertAlign w:val="subscript"/>
        </w:rPr>
        <w:t>i</w:t>
      </w:r>
      <w:r>
        <w:t xml:space="preserve"> - численность постоянного населения, проживающего на территории i-го муниципального образования на основании официальной статистической информации по состоянию на 1 января 2016 года.</w:t>
      </w:r>
    </w:p>
    <w:p w:rsidR="00315973" w:rsidRDefault="00315973">
      <w:pPr>
        <w:pStyle w:val="ConsPlusNormal"/>
        <w:spacing w:before="220"/>
        <w:ind w:firstLine="540"/>
        <w:jc w:val="both"/>
      </w:pPr>
      <w:r>
        <w:t>В случае поступления средств в рамках соглашений на социально-экономическое развитие Ненецкого автономного округа, имеющих целевое назначение на благоустройство территорий муниципальных образований, распределение субсидий бюджетам муниципальных образований Ненецкого автономного округа осуществляется соответственно целям предоставления средств.</w:t>
      </w:r>
    </w:p>
    <w:p w:rsidR="00315973" w:rsidRDefault="00315973">
      <w:pPr>
        <w:pStyle w:val="ConsPlusNormal"/>
        <w:spacing w:before="220"/>
        <w:ind w:firstLine="540"/>
        <w:jc w:val="both"/>
      </w:pPr>
      <w:r>
        <w:t>10. Распределение субсидий на 2017 год устанавливается законом об окружном бюджете на 2017 год.</w:t>
      </w:r>
    </w:p>
    <w:p w:rsidR="00315973" w:rsidRDefault="00315973">
      <w:pPr>
        <w:pStyle w:val="ConsPlusNormal"/>
        <w:spacing w:before="220"/>
        <w:ind w:firstLine="540"/>
        <w:jc w:val="both"/>
      </w:pPr>
      <w:r>
        <w:t xml:space="preserve">11. В случае, если размер средств, предусмотренных в бюджете муниципального образования на благоустройство общественных территорий, не обеспечивает уровень софинансирования из окружного бюджета, установленный </w:t>
      </w:r>
      <w:hyperlink w:anchor="P3828" w:history="1">
        <w:r>
          <w:rPr>
            <w:color w:val="0000FF"/>
          </w:rPr>
          <w:t>подпунктом 2 пункта 6</w:t>
        </w:r>
      </w:hyperlink>
      <w:r>
        <w:t xml:space="preserve"> настоящих правил, то субсидия из окружного бюджета предоставляется в размере, обеспечивающем необходимый уровень софинансирования.</w:t>
      </w:r>
    </w:p>
    <w:p w:rsidR="00315973" w:rsidRDefault="00315973">
      <w:pPr>
        <w:pStyle w:val="ConsPlusNormal"/>
        <w:spacing w:before="220"/>
        <w:ind w:firstLine="540"/>
        <w:jc w:val="both"/>
      </w:pPr>
      <w:r>
        <w:t>12. Увеличение размера средств бюджетов муниципальных образований, направляемых на реализацию мероприятий по благоустройству общественных территорий на 2017 год, не влечет обязательств по увеличению размера субсидии из окружного бюджета.</w:t>
      </w:r>
    </w:p>
    <w:p w:rsidR="00315973" w:rsidRDefault="00315973">
      <w:pPr>
        <w:pStyle w:val="ConsPlusNormal"/>
        <w:spacing w:before="220"/>
        <w:ind w:firstLine="540"/>
        <w:jc w:val="both"/>
      </w:pPr>
      <w:r>
        <w:t>13. Перечисление субсидий из окружного бюджета производится на основании заявки муниципального образования.</w:t>
      </w:r>
    </w:p>
    <w:p w:rsidR="00315973" w:rsidRDefault="00315973">
      <w:pPr>
        <w:pStyle w:val="ConsPlusNormal"/>
        <w:spacing w:before="220"/>
        <w:ind w:firstLine="540"/>
        <w:jc w:val="both"/>
      </w:pPr>
      <w:r>
        <w:t>14. Субсидия в случае ее нецелевого использования и (или) нарушения муниципальным образованием условий ее предоставления, установленных соглашением, подлежит взысканию в доход окружного бюджета в соответствии с бюджетным законодательством Российской Федерации.</w:t>
      </w:r>
    </w:p>
    <w:p w:rsidR="00315973" w:rsidRDefault="00315973">
      <w:pPr>
        <w:pStyle w:val="ConsPlusNormal"/>
        <w:spacing w:before="220"/>
        <w:ind w:firstLine="540"/>
        <w:jc w:val="both"/>
      </w:pPr>
      <w:r>
        <w:lastRenderedPageBreak/>
        <w:t>15. Контроль за соблюдением органами местного самоуправления условий предоставления субсидий осуществляется Департаментом, Межведомственной комиссией Ненецкого автономного округа по обеспечению реализации приоритетного проекта "Формирование комфортной городской среды", а также иными органами в соответствии с требованиями законодательства.</w:t>
      </w:r>
    </w:p>
    <w:p w:rsidR="00315973" w:rsidRDefault="00315973">
      <w:pPr>
        <w:pStyle w:val="ConsPlusNormal"/>
        <w:spacing w:before="220"/>
        <w:ind w:firstLine="540"/>
        <w:jc w:val="both"/>
      </w:pPr>
      <w:r>
        <w:t xml:space="preserve">16. Оценка эффективности использования субсидий из окружного бюджета осуществляется путем сравнения значений показателей результативности использования субсидий из окружного бюджета, установленных соглашением в соответствии с </w:t>
      </w:r>
      <w:hyperlink w:anchor="P3863" w:history="1">
        <w:r>
          <w:rPr>
            <w:color w:val="0000FF"/>
          </w:rPr>
          <w:t>пунктом 17</w:t>
        </w:r>
      </w:hyperlink>
      <w:r>
        <w:t xml:space="preserve"> настоящих Правил, и значений показателей фактически достигнутых по итогам финансового года.</w:t>
      </w:r>
    </w:p>
    <w:p w:rsidR="00315973" w:rsidRDefault="00315973">
      <w:pPr>
        <w:pStyle w:val="ConsPlusNormal"/>
        <w:spacing w:before="220"/>
        <w:ind w:firstLine="540"/>
        <w:jc w:val="both"/>
      </w:pPr>
      <w:bookmarkStart w:id="84" w:name="P3863"/>
      <w:bookmarkEnd w:id="84"/>
      <w:r>
        <w:t>17. Показатели результативности использования субсидий из окружного бюджета бюджетам муниципальных образований Ненецкого автономного округа на благоустройство территорий муниципальных образований.</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556"/>
        <w:gridCol w:w="1474"/>
        <w:gridCol w:w="1388"/>
      </w:tblGrid>
      <w:tr w:rsidR="00315973">
        <w:tc>
          <w:tcPr>
            <w:tcW w:w="595" w:type="dxa"/>
          </w:tcPr>
          <w:p w:rsidR="00315973" w:rsidRDefault="00315973">
            <w:pPr>
              <w:pStyle w:val="ConsPlusNormal"/>
              <w:jc w:val="center"/>
            </w:pPr>
            <w:r>
              <w:t>N п/п</w:t>
            </w:r>
          </w:p>
        </w:tc>
        <w:tc>
          <w:tcPr>
            <w:tcW w:w="5556" w:type="dxa"/>
          </w:tcPr>
          <w:p w:rsidR="00315973" w:rsidRDefault="00315973">
            <w:pPr>
              <w:pStyle w:val="ConsPlusNormal"/>
              <w:jc w:val="center"/>
            </w:pPr>
            <w:r>
              <w:t>Наименование обязательства</w:t>
            </w:r>
          </w:p>
        </w:tc>
        <w:tc>
          <w:tcPr>
            <w:tcW w:w="1474" w:type="dxa"/>
          </w:tcPr>
          <w:p w:rsidR="00315973" w:rsidRDefault="00315973">
            <w:pPr>
              <w:pStyle w:val="ConsPlusNormal"/>
              <w:jc w:val="center"/>
            </w:pPr>
            <w:r>
              <w:t>Срок исполнения</w:t>
            </w:r>
          </w:p>
        </w:tc>
        <w:tc>
          <w:tcPr>
            <w:tcW w:w="1388" w:type="dxa"/>
          </w:tcPr>
          <w:p w:rsidR="00315973" w:rsidRDefault="00315973">
            <w:pPr>
              <w:pStyle w:val="ConsPlusNormal"/>
              <w:jc w:val="center"/>
            </w:pPr>
            <w:r>
              <w:t>Плановое значение показателя результативности</w:t>
            </w:r>
          </w:p>
        </w:tc>
      </w:tr>
      <w:tr w:rsidR="00315973">
        <w:tc>
          <w:tcPr>
            <w:tcW w:w="595" w:type="dxa"/>
          </w:tcPr>
          <w:p w:rsidR="00315973" w:rsidRDefault="00315973">
            <w:pPr>
              <w:pStyle w:val="ConsPlusNormal"/>
              <w:jc w:val="center"/>
            </w:pPr>
            <w:r>
              <w:t>1</w:t>
            </w:r>
          </w:p>
        </w:tc>
        <w:tc>
          <w:tcPr>
            <w:tcW w:w="5556" w:type="dxa"/>
          </w:tcPr>
          <w:p w:rsidR="00315973" w:rsidRDefault="00315973">
            <w:pPr>
              <w:pStyle w:val="ConsPlusNormal"/>
              <w:jc w:val="center"/>
            </w:pPr>
            <w:r>
              <w:t>2</w:t>
            </w:r>
          </w:p>
        </w:tc>
        <w:tc>
          <w:tcPr>
            <w:tcW w:w="1474" w:type="dxa"/>
          </w:tcPr>
          <w:p w:rsidR="00315973" w:rsidRDefault="00315973">
            <w:pPr>
              <w:pStyle w:val="ConsPlusNormal"/>
              <w:jc w:val="center"/>
            </w:pPr>
            <w:r>
              <w:t>3</w:t>
            </w:r>
          </w:p>
        </w:tc>
        <w:tc>
          <w:tcPr>
            <w:tcW w:w="1388" w:type="dxa"/>
          </w:tcPr>
          <w:p w:rsidR="00315973" w:rsidRDefault="00315973">
            <w:pPr>
              <w:pStyle w:val="ConsPlusNormal"/>
              <w:jc w:val="center"/>
            </w:pPr>
            <w:r>
              <w:t>4</w:t>
            </w:r>
          </w:p>
        </w:tc>
      </w:tr>
      <w:tr w:rsidR="00315973">
        <w:tc>
          <w:tcPr>
            <w:tcW w:w="595" w:type="dxa"/>
          </w:tcPr>
          <w:p w:rsidR="00315973" w:rsidRDefault="00315973">
            <w:pPr>
              <w:pStyle w:val="ConsPlusNormal"/>
              <w:jc w:val="center"/>
            </w:pPr>
            <w:r>
              <w:t>1.</w:t>
            </w:r>
          </w:p>
        </w:tc>
        <w:tc>
          <w:tcPr>
            <w:tcW w:w="5556" w:type="dxa"/>
          </w:tcPr>
          <w:p w:rsidR="00315973" w:rsidRDefault="00315973">
            <w:pPr>
              <w:pStyle w:val="ConsPlusNormal"/>
            </w:pPr>
            <w:r>
              <w:t>Принятие решения о выборе общественной территории, подлежащей благоустройству в 2017 году и перечне мероприятий по благоустройству выбранной территории, подлежащих реализации в 2017 году, с учетом результатов общественного обсуждения</w:t>
            </w:r>
          </w:p>
        </w:tc>
        <w:tc>
          <w:tcPr>
            <w:tcW w:w="1474" w:type="dxa"/>
          </w:tcPr>
          <w:p w:rsidR="00315973" w:rsidRDefault="00315973">
            <w:pPr>
              <w:pStyle w:val="ConsPlusNormal"/>
              <w:jc w:val="center"/>
            </w:pPr>
            <w:r>
              <w:t>не позднее 10 июня 2017 г.</w:t>
            </w:r>
          </w:p>
        </w:tc>
        <w:tc>
          <w:tcPr>
            <w:tcW w:w="1388" w:type="dxa"/>
          </w:tcPr>
          <w:p w:rsidR="00315973" w:rsidRDefault="00315973">
            <w:pPr>
              <w:pStyle w:val="ConsPlusNormal"/>
              <w:jc w:val="center"/>
            </w:pPr>
            <w:r>
              <w:t>1</w:t>
            </w:r>
          </w:p>
        </w:tc>
      </w:tr>
      <w:tr w:rsidR="00315973">
        <w:tc>
          <w:tcPr>
            <w:tcW w:w="595" w:type="dxa"/>
          </w:tcPr>
          <w:p w:rsidR="00315973" w:rsidRDefault="00315973">
            <w:pPr>
              <w:pStyle w:val="ConsPlusNormal"/>
              <w:jc w:val="center"/>
            </w:pPr>
            <w:r>
              <w:t>2.</w:t>
            </w:r>
          </w:p>
        </w:tc>
        <w:tc>
          <w:tcPr>
            <w:tcW w:w="5556" w:type="dxa"/>
          </w:tcPr>
          <w:p w:rsidR="00315973" w:rsidRDefault="00315973">
            <w:pPr>
              <w:pStyle w:val="ConsPlusNormal"/>
            </w:pPr>
            <w:r>
              <w:t>Принятие решения о перечне мероприятий по благоустройству территории, подлежащих реализации в 2017 году за счет средств, имеющих целевое назначение, с учетом обсуждения с заинтересованными лицами</w:t>
            </w:r>
          </w:p>
        </w:tc>
        <w:tc>
          <w:tcPr>
            <w:tcW w:w="1474" w:type="dxa"/>
          </w:tcPr>
          <w:p w:rsidR="00315973" w:rsidRDefault="00315973">
            <w:pPr>
              <w:pStyle w:val="ConsPlusNormal"/>
              <w:jc w:val="center"/>
            </w:pPr>
            <w:r>
              <w:t>не позднее 1 июля 2017 г.</w:t>
            </w:r>
          </w:p>
        </w:tc>
        <w:tc>
          <w:tcPr>
            <w:tcW w:w="1388" w:type="dxa"/>
          </w:tcPr>
          <w:p w:rsidR="00315973" w:rsidRDefault="00315973">
            <w:pPr>
              <w:pStyle w:val="ConsPlusNormal"/>
              <w:jc w:val="center"/>
            </w:pPr>
            <w:r>
              <w:t>1</w:t>
            </w:r>
          </w:p>
        </w:tc>
      </w:tr>
      <w:tr w:rsidR="00315973">
        <w:tc>
          <w:tcPr>
            <w:tcW w:w="595" w:type="dxa"/>
          </w:tcPr>
          <w:p w:rsidR="00315973" w:rsidRDefault="00315973">
            <w:pPr>
              <w:pStyle w:val="ConsPlusNormal"/>
              <w:jc w:val="center"/>
            </w:pPr>
            <w:r>
              <w:t>3.</w:t>
            </w:r>
          </w:p>
        </w:tc>
        <w:tc>
          <w:tcPr>
            <w:tcW w:w="5556" w:type="dxa"/>
          </w:tcPr>
          <w:p w:rsidR="00315973" w:rsidRDefault="00315973">
            <w:pPr>
              <w:pStyle w:val="ConsPlusNormal"/>
            </w:pPr>
            <w:r>
              <w:t>Предоставление в Департамент информации о реализованном проекте по благоустройству территории</w:t>
            </w:r>
          </w:p>
        </w:tc>
        <w:tc>
          <w:tcPr>
            <w:tcW w:w="1474" w:type="dxa"/>
          </w:tcPr>
          <w:p w:rsidR="00315973" w:rsidRDefault="00315973">
            <w:pPr>
              <w:pStyle w:val="ConsPlusNormal"/>
              <w:jc w:val="center"/>
            </w:pPr>
            <w:r>
              <w:t>не позднее 15 ноября 2017 г.</w:t>
            </w:r>
          </w:p>
        </w:tc>
        <w:tc>
          <w:tcPr>
            <w:tcW w:w="1388" w:type="dxa"/>
          </w:tcPr>
          <w:p w:rsidR="00315973" w:rsidRDefault="00315973">
            <w:pPr>
              <w:pStyle w:val="ConsPlusNormal"/>
              <w:jc w:val="center"/>
            </w:pPr>
            <w:r>
              <w:t>1</w:t>
            </w:r>
          </w:p>
        </w:tc>
      </w:tr>
    </w:tbl>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7</w:t>
      </w:r>
    </w:p>
    <w:p w:rsidR="00315973" w:rsidRDefault="00315973">
      <w:pPr>
        <w:pStyle w:val="ConsPlusNormal"/>
        <w:jc w:val="right"/>
      </w:pPr>
      <w:r>
        <w:t>к государственной программе</w:t>
      </w:r>
    </w:p>
    <w:p w:rsidR="00315973" w:rsidRDefault="00315973">
      <w:pPr>
        <w:pStyle w:val="ConsPlusNormal"/>
        <w:jc w:val="right"/>
      </w:pPr>
      <w:r>
        <w:t>Ненецкого автономного округа</w:t>
      </w:r>
    </w:p>
    <w:p w:rsidR="00315973" w:rsidRDefault="00315973">
      <w:pPr>
        <w:pStyle w:val="ConsPlusNormal"/>
        <w:jc w:val="right"/>
      </w:pPr>
      <w:r>
        <w:t>"Модернизация жилищно-коммунального</w:t>
      </w:r>
    </w:p>
    <w:p w:rsidR="00315973" w:rsidRDefault="00315973">
      <w:pPr>
        <w:pStyle w:val="ConsPlusNormal"/>
        <w:jc w:val="right"/>
      </w:pPr>
      <w:r>
        <w:t>хозяйства Ненецкого автономного округа"</w:t>
      </w:r>
    </w:p>
    <w:p w:rsidR="00315973" w:rsidRDefault="00315973">
      <w:pPr>
        <w:pStyle w:val="ConsPlusNormal"/>
        <w:jc w:val="both"/>
      </w:pPr>
    </w:p>
    <w:p w:rsidR="00315973" w:rsidRDefault="00315973">
      <w:pPr>
        <w:pStyle w:val="ConsPlusTitle"/>
        <w:jc w:val="center"/>
      </w:pPr>
      <w:bookmarkStart w:id="85" w:name="P3896"/>
      <w:bookmarkEnd w:id="85"/>
      <w:r>
        <w:t>ПРАВИЛА</w:t>
      </w:r>
    </w:p>
    <w:p w:rsidR="00315973" w:rsidRDefault="00315973">
      <w:pPr>
        <w:pStyle w:val="ConsPlusTitle"/>
        <w:jc w:val="center"/>
      </w:pPr>
      <w:r>
        <w:t>предоставления и расходования субсидии на софинансирование</w:t>
      </w:r>
    </w:p>
    <w:p w:rsidR="00315973" w:rsidRDefault="00315973">
      <w:pPr>
        <w:pStyle w:val="ConsPlusTitle"/>
        <w:jc w:val="center"/>
      </w:pPr>
      <w:r>
        <w:t>расходных обязательств, возникающих при осуществлении</w:t>
      </w:r>
    </w:p>
    <w:p w:rsidR="00315973" w:rsidRDefault="00315973">
      <w:pPr>
        <w:pStyle w:val="ConsPlusTitle"/>
        <w:jc w:val="center"/>
      </w:pPr>
      <w:r>
        <w:t>полномочий органов местного самоуправления по участию</w:t>
      </w:r>
    </w:p>
    <w:p w:rsidR="00315973" w:rsidRDefault="00315973">
      <w:pPr>
        <w:pStyle w:val="ConsPlusTitle"/>
        <w:jc w:val="center"/>
      </w:pPr>
      <w:r>
        <w:t>в организации деятельности по сбору (в том числе раздельному</w:t>
      </w:r>
    </w:p>
    <w:p w:rsidR="00315973" w:rsidRDefault="00315973">
      <w:pPr>
        <w:pStyle w:val="ConsPlusTitle"/>
        <w:jc w:val="center"/>
      </w:pPr>
      <w:r>
        <w:t>сбору), транспортированию, обработке, утилизации,</w:t>
      </w:r>
    </w:p>
    <w:p w:rsidR="00315973" w:rsidRDefault="00315973">
      <w:pPr>
        <w:pStyle w:val="ConsPlusTitle"/>
        <w:jc w:val="center"/>
      </w:pPr>
      <w:r>
        <w:t>обезвреживанию, захоронению твердых коммунальных отходов</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(введены </w:t>
            </w:r>
            <w:hyperlink r:id="rId361" w:history="1">
              <w:r>
                <w:rPr>
                  <w:color w:val="0000FF"/>
                </w:rPr>
                <w:t>постановлением</w:t>
              </w:r>
            </w:hyperlink>
            <w:r>
              <w:rPr>
                <w:color w:val="392C69"/>
              </w:rPr>
              <w:t xml:space="preserve"> администрации НАО от 30.11.2017 N 358-п)</w:t>
            </w:r>
          </w:p>
        </w:tc>
      </w:tr>
    </w:tbl>
    <w:p w:rsidR="00315973" w:rsidRDefault="00315973">
      <w:pPr>
        <w:pStyle w:val="ConsPlusNormal"/>
        <w:jc w:val="both"/>
      </w:pPr>
    </w:p>
    <w:p w:rsidR="00315973" w:rsidRDefault="00315973">
      <w:pPr>
        <w:pStyle w:val="ConsPlusNormal"/>
        <w:ind w:firstLine="540"/>
        <w:jc w:val="both"/>
      </w:pPr>
      <w:r>
        <w:t xml:space="preserve">1. Настоящие Правила разработаны в рамках реализации расходного обязательства Ненецкого автономного округа, принятого </w:t>
      </w:r>
      <w:hyperlink r:id="rId362" w:history="1">
        <w:r>
          <w:rPr>
            <w:color w:val="0000FF"/>
          </w:rPr>
          <w:t>постановлением</w:t>
        </w:r>
      </w:hyperlink>
      <w:r>
        <w:t xml:space="preserve"> Администрации Ненецкого автономного округа от 14.09.2017 N 292-п "Об установлении расходных обязательств Ненецкого автономного округа в рамках государственной программы Ненецкого автономного округа "Модернизация жилищно-коммунального хозяйства Ненецкого автономного округа", в соответствии со </w:t>
      </w:r>
      <w:hyperlink r:id="rId363" w:history="1">
        <w:r>
          <w:rPr>
            <w:color w:val="0000FF"/>
          </w:rPr>
          <w:t>статьями 139</w:t>
        </w:r>
      </w:hyperlink>
      <w:r>
        <w:t xml:space="preserve"> и </w:t>
      </w:r>
      <w:hyperlink r:id="rId364" w:history="1">
        <w:r>
          <w:rPr>
            <w:color w:val="0000FF"/>
          </w:rPr>
          <w:t>179</w:t>
        </w:r>
      </w:hyperlink>
      <w:r>
        <w:t xml:space="preserve"> Бюджетного кодекса Российской Федерации, и определяют цели, условия, порядок предоставления и расходования субсидий из окружного бюджета бюджетам муниципальных образований Ненецкого автономного округа в рамках </w:t>
      </w:r>
      <w:hyperlink w:anchor="P535" w:history="1">
        <w:r>
          <w:rPr>
            <w:color w:val="0000FF"/>
          </w:rPr>
          <w:t>подпрограммы 4</w:t>
        </w:r>
      </w:hyperlink>
      <w:r>
        <w:t xml:space="preserve"> "Развитие системы обращения с отходами, в том числе с твердыми коммунальными отходами на территории Ненецкого автономного округа" на организацию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(далее - субсидия), а также критерии отбора муниципальных образований для предоставления субсидий.</w:t>
      </w:r>
    </w:p>
    <w:p w:rsidR="00315973" w:rsidRDefault="00315973">
      <w:pPr>
        <w:pStyle w:val="ConsPlusNormal"/>
        <w:spacing w:before="220"/>
        <w:ind w:firstLine="540"/>
        <w:jc w:val="both"/>
      </w:pPr>
      <w:r>
        <w:t>2. Главным распорядителем средств окружного бюджета по перечислению субсидий является Департамент строительства, жилищно-коммунального хозяйства, энергетики и транспорта Ненецкого автономного округа (далее - Департамент).</w:t>
      </w:r>
    </w:p>
    <w:p w:rsidR="00315973" w:rsidRDefault="00315973">
      <w:pPr>
        <w:pStyle w:val="ConsPlusNormal"/>
        <w:spacing w:before="220"/>
        <w:ind w:firstLine="540"/>
        <w:jc w:val="both"/>
      </w:pPr>
      <w:r>
        <w:t xml:space="preserve">3. Предоставление субсидий осуществляется в соответствии со сводной бюджетной росписью окружного бюджета в пределах лимитов бюджетных обязательств, утвержденных Департаменту на цели, указанные в </w:t>
      </w:r>
      <w:hyperlink w:anchor="P3910" w:history="1">
        <w:r>
          <w:rPr>
            <w:color w:val="0000FF"/>
          </w:rPr>
          <w:t>пункте 5</w:t>
        </w:r>
      </w:hyperlink>
      <w:r>
        <w:t xml:space="preserve"> настоящих Правил.</w:t>
      </w:r>
    </w:p>
    <w:p w:rsidR="00315973" w:rsidRDefault="00315973">
      <w:pPr>
        <w:pStyle w:val="ConsPlusNormal"/>
        <w:spacing w:before="220"/>
        <w:ind w:firstLine="540"/>
        <w:jc w:val="both"/>
      </w:pPr>
      <w:r>
        <w:t>4. В настоящих Правилах под объектами обращения с отходами понимаются объекты, предназначенные для осуществления деятельности по сбору, накоплению, транспортированию, обработке, утилизации, обезвреживанию, размещению отходов.</w:t>
      </w:r>
    </w:p>
    <w:p w:rsidR="00315973" w:rsidRDefault="00315973">
      <w:pPr>
        <w:pStyle w:val="ConsPlusNormal"/>
        <w:spacing w:before="220"/>
        <w:ind w:firstLine="540"/>
        <w:jc w:val="both"/>
      </w:pPr>
      <w:bookmarkStart w:id="86" w:name="P3910"/>
      <w:bookmarkEnd w:id="86"/>
      <w:r>
        <w:t>5. Субсидия предоставляется в целях софинансирования расходных обязательств, возникающих при осуществлении полномочий органов местного самоуправления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15973" w:rsidRDefault="00315973">
      <w:pPr>
        <w:pStyle w:val="ConsPlusNormal"/>
        <w:spacing w:before="220"/>
        <w:ind w:firstLine="540"/>
        <w:jc w:val="both"/>
      </w:pPr>
      <w:bookmarkStart w:id="87" w:name="P3911"/>
      <w:bookmarkEnd w:id="87"/>
      <w:r>
        <w:t>6. Критериями отбора муниципальных образований Ненецкого автономного округа для предоставления субсидии являются:</w:t>
      </w:r>
    </w:p>
    <w:p w:rsidR="00315973" w:rsidRDefault="00315973">
      <w:pPr>
        <w:pStyle w:val="ConsPlusNormal"/>
        <w:spacing w:before="220"/>
        <w:ind w:firstLine="540"/>
        <w:jc w:val="both"/>
      </w:pPr>
      <w:r>
        <w:t>1) осуществление органами местного самоуправления муниципального образования Ненецкого автономного округа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включая исполнение судебных решений по ликвидации мест несанкционированного размещения твердых бытовых отходов;</w:t>
      </w:r>
    </w:p>
    <w:p w:rsidR="00315973" w:rsidRDefault="00315973">
      <w:pPr>
        <w:pStyle w:val="ConsPlusNormal"/>
        <w:spacing w:before="220"/>
        <w:ind w:firstLine="540"/>
        <w:jc w:val="both"/>
      </w:pPr>
      <w:r>
        <w:t>2) наличие на территории муниципального образования объектов обращения с отходами и (или) организаций, оказывающих услуги по сбору (в том числе раздельному сбору), транспортированию, обработке, утилизации, обезвреживанию, захоронению твердых коммунальных отходов.</w:t>
      </w:r>
    </w:p>
    <w:p w:rsidR="00315973" w:rsidRDefault="00315973">
      <w:pPr>
        <w:pStyle w:val="ConsPlusNormal"/>
        <w:spacing w:before="220"/>
        <w:ind w:firstLine="540"/>
        <w:jc w:val="both"/>
      </w:pPr>
      <w:r>
        <w:t>7. Департамент строительства и жилищно-коммунального хозяйства, энергетики и транспорта Ненецкого автономного округа (далее - Департамент) является уполномоченным органом исполнительной власти Ненецкого автономного округа по организации предоставления субсидии и контролю за целевым использованием средств.</w:t>
      </w:r>
    </w:p>
    <w:p w:rsidR="00315973" w:rsidRDefault="00315973">
      <w:pPr>
        <w:pStyle w:val="ConsPlusNormal"/>
        <w:spacing w:before="220"/>
        <w:ind w:firstLine="540"/>
        <w:jc w:val="both"/>
      </w:pPr>
      <w:r>
        <w:lastRenderedPageBreak/>
        <w:t xml:space="preserve">8. Субсидия предоставляется в пределах средств, утвержденных законом Ненецкого автономного округа об окружном бюджете на соответствующий финансовый год и лимитами бюджетных обязательств, доведенных в установленном порядке Департаменту, как получателю средств окружного бюджета на цели, предусмотренные </w:t>
      </w:r>
      <w:hyperlink w:anchor="P3910" w:history="1">
        <w:r>
          <w:rPr>
            <w:color w:val="0000FF"/>
          </w:rPr>
          <w:t>пунктом 5</w:t>
        </w:r>
      </w:hyperlink>
      <w:r>
        <w:t xml:space="preserve"> настоящих Правил.</w:t>
      </w:r>
    </w:p>
    <w:p w:rsidR="00315973" w:rsidRDefault="00315973">
      <w:pPr>
        <w:pStyle w:val="ConsPlusNormal"/>
        <w:spacing w:before="220"/>
        <w:ind w:firstLine="540"/>
        <w:jc w:val="both"/>
      </w:pPr>
      <w:bookmarkStart w:id="88" w:name="P3916"/>
      <w:bookmarkEnd w:id="88"/>
      <w:r>
        <w:t>9. Условиями предоставления субсидии являются:</w:t>
      </w:r>
    </w:p>
    <w:p w:rsidR="00315973" w:rsidRDefault="00315973">
      <w:pPr>
        <w:pStyle w:val="ConsPlusNormal"/>
        <w:spacing w:before="220"/>
        <w:ind w:firstLine="540"/>
        <w:jc w:val="both"/>
      </w:pPr>
      <w:r>
        <w:t xml:space="preserve">1) наличие в бюджетах муниципальных образований на соответствующий финансовый год бюджетных ассигнований на выполнение полномочий, определенных </w:t>
      </w:r>
      <w:hyperlink w:anchor="P3910" w:history="1">
        <w:r>
          <w:rPr>
            <w:color w:val="0000FF"/>
          </w:rPr>
          <w:t>пунктом 5</w:t>
        </w:r>
      </w:hyperlink>
      <w:r>
        <w:t xml:space="preserve"> настоящих Правил, в размере не менее 3 процентов от общей стоимости мероприятий, планируемых к софинансированию за счет средств окружного бюджета;</w:t>
      </w:r>
    </w:p>
    <w:p w:rsidR="00315973" w:rsidRDefault="00315973">
      <w:pPr>
        <w:pStyle w:val="ConsPlusNormal"/>
        <w:spacing w:before="220"/>
        <w:ind w:firstLine="540"/>
        <w:jc w:val="both"/>
      </w:pPr>
      <w:r>
        <w:t>2) заключение соглашения о предоставлении субсидии между Департаментом и Администрацией соответствующего муниципального образования Ненецкого автономного округа (далее - Администрация).</w:t>
      </w:r>
    </w:p>
    <w:p w:rsidR="00315973" w:rsidRDefault="00315973">
      <w:pPr>
        <w:pStyle w:val="ConsPlusNormal"/>
        <w:spacing w:before="220"/>
        <w:ind w:firstLine="540"/>
        <w:jc w:val="both"/>
      </w:pPr>
      <w:r>
        <w:t>10. Распределение субсидии между муниципальными образованиями осуществляется по формуле:</w:t>
      </w:r>
    </w:p>
    <w:p w:rsidR="00315973" w:rsidRDefault="00315973">
      <w:pPr>
        <w:pStyle w:val="ConsPlusNormal"/>
        <w:jc w:val="both"/>
      </w:pPr>
    </w:p>
    <w:p w:rsidR="00315973" w:rsidRDefault="00315973">
      <w:pPr>
        <w:pStyle w:val="ConsPlusNormal"/>
        <w:ind w:firstLine="540"/>
        <w:jc w:val="both"/>
      </w:pPr>
      <w:r>
        <w:t>Сi = C x (Vi / V), где:</w:t>
      </w:r>
    </w:p>
    <w:p w:rsidR="00315973" w:rsidRDefault="00315973">
      <w:pPr>
        <w:pStyle w:val="ConsPlusNormal"/>
        <w:jc w:val="both"/>
      </w:pPr>
    </w:p>
    <w:p w:rsidR="00315973" w:rsidRDefault="00315973">
      <w:pPr>
        <w:pStyle w:val="ConsPlusNormal"/>
        <w:ind w:firstLine="540"/>
        <w:jc w:val="both"/>
      </w:pPr>
      <w:r>
        <w:t>Ci - размер субсидии i-му муниципальному образованию;</w:t>
      </w:r>
    </w:p>
    <w:p w:rsidR="00315973" w:rsidRDefault="00315973">
      <w:pPr>
        <w:pStyle w:val="ConsPlusNormal"/>
        <w:spacing w:before="220"/>
        <w:ind w:firstLine="540"/>
        <w:jc w:val="both"/>
      </w:pPr>
      <w:r>
        <w:t>C - общий объем субсидии, предусматриваемый в составе расходов окружного бюджета в текущем финансовом году, рублей;</w:t>
      </w:r>
    </w:p>
    <w:p w:rsidR="00315973" w:rsidRDefault="00315973">
      <w:pPr>
        <w:pStyle w:val="ConsPlusNormal"/>
        <w:spacing w:before="220"/>
        <w:ind w:firstLine="540"/>
        <w:jc w:val="both"/>
      </w:pPr>
      <w:r>
        <w:t>Vi - размер субсидии по заявке i-того муниципального образования на проведение мероприятия в области обращения с отходами на текущий финансовый год, рублей;</w:t>
      </w:r>
    </w:p>
    <w:p w:rsidR="00315973" w:rsidRDefault="00315973">
      <w:pPr>
        <w:pStyle w:val="ConsPlusNormal"/>
        <w:spacing w:before="220"/>
        <w:ind w:firstLine="540"/>
        <w:jc w:val="both"/>
      </w:pPr>
      <w:r>
        <w:t>V - общий размер субсидии по всем заявкам муниципальных образований на проведение мероприятий в области обращения с отходами на текущий финансовый год, рублей.</w:t>
      </w:r>
    </w:p>
    <w:p w:rsidR="00315973" w:rsidRDefault="00315973">
      <w:pPr>
        <w:pStyle w:val="ConsPlusNormal"/>
        <w:spacing w:before="220"/>
        <w:ind w:firstLine="540"/>
        <w:jc w:val="both"/>
      </w:pPr>
      <w:r>
        <w:t>11. Субсидия предоставляется на основании соглашения, заключаемого Департаментом с Администрацией (далее - соглашение), которое должно предусматривать:</w:t>
      </w:r>
    </w:p>
    <w:p w:rsidR="00315973" w:rsidRDefault="00315973">
      <w:pPr>
        <w:pStyle w:val="ConsPlusNormal"/>
        <w:spacing w:before="220"/>
        <w:ind w:firstLine="540"/>
        <w:jc w:val="both"/>
      </w:pPr>
      <w:r>
        <w:t>1) цели, условия и порядок предоставления субсидии;</w:t>
      </w:r>
    </w:p>
    <w:p w:rsidR="00315973" w:rsidRDefault="00315973">
      <w:pPr>
        <w:pStyle w:val="ConsPlusNormal"/>
        <w:spacing w:before="220"/>
        <w:ind w:firstLine="540"/>
        <w:jc w:val="both"/>
      </w:pPr>
      <w:r>
        <w:t>2) перечень мероприятий в области обращения с отходами, софинансируемых за счет средств окружного бюджета на соответствующий финансовый год (далее - перечень мероприятий);</w:t>
      </w:r>
    </w:p>
    <w:p w:rsidR="00315973" w:rsidRDefault="00315973">
      <w:pPr>
        <w:pStyle w:val="ConsPlusNormal"/>
        <w:spacing w:before="220"/>
        <w:ind w:firstLine="540"/>
        <w:jc w:val="both"/>
      </w:pPr>
      <w:r>
        <w:t>3) согласие получателя субсидии на осуществление Департаментом и органами государственного финансового контроля Ненецкого автономного округа проверок соблюдения условий, целей и порядка предоставления субсидии;</w:t>
      </w:r>
    </w:p>
    <w:p w:rsidR="00315973" w:rsidRDefault="00315973">
      <w:pPr>
        <w:pStyle w:val="ConsPlusNormal"/>
        <w:spacing w:before="220"/>
        <w:ind w:firstLine="540"/>
        <w:jc w:val="both"/>
      </w:pPr>
      <w:r>
        <w:t>4) порядок, сроки и форму представления отчетности об использовании субсидии, перечень документов, подтверждающих фактическое использование средств субсидии.</w:t>
      </w:r>
    </w:p>
    <w:p w:rsidR="00315973" w:rsidRDefault="00315973">
      <w:pPr>
        <w:pStyle w:val="ConsPlusNormal"/>
        <w:spacing w:before="220"/>
        <w:ind w:firstLine="540"/>
        <w:jc w:val="both"/>
      </w:pPr>
      <w:bookmarkStart w:id="89" w:name="P3932"/>
      <w:bookmarkEnd w:id="89"/>
      <w:r>
        <w:t>12. Для заключения соглашения Администрация представляет в Департамент:</w:t>
      </w:r>
    </w:p>
    <w:p w:rsidR="00315973" w:rsidRDefault="00315973">
      <w:pPr>
        <w:pStyle w:val="ConsPlusNormal"/>
        <w:spacing w:before="220"/>
        <w:ind w:firstLine="540"/>
        <w:jc w:val="both"/>
      </w:pPr>
      <w:r>
        <w:t xml:space="preserve">1) </w:t>
      </w:r>
      <w:hyperlink w:anchor="P3979" w:history="1">
        <w:r>
          <w:rPr>
            <w:color w:val="0000FF"/>
          </w:rPr>
          <w:t>заявку</w:t>
        </w:r>
      </w:hyperlink>
      <w:r>
        <w:t xml:space="preserve"> о заключении соглашения и перечислении субсидии с перечнем мероприятий, реализуемых с участием средств окружного бюджета, по форме согласно Приложению к Правилам;</w:t>
      </w:r>
    </w:p>
    <w:p w:rsidR="00315973" w:rsidRDefault="00315973">
      <w:pPr>
        <w:pStyle w:val="ConsPlusNormal"/>
        <w:spacing w:before="220"/>
        <w:ind w:firstLine="540"/>
        <w:jc w:val="both"/>
      </w:pPr>
      <w:r>
        <w:t xml:space="preserve">2) выписку из решения представительного органа местного самоуправления о местном бюджете или из сводной бюджетной росписи, подтверждающую наличие в соответствующем финансовом году бюджетных ассигнований на выполнение полномочий, определенных </w:t>
      </w:r>
      <w:hyperlink w:anchor="P3910" w:history="1">
        <w:r>
          <w:rPr>
            <w:color w:val="0000FF"/>
          </w:rPr>
          <w:t>пунктом 5</w:t>
        </w:r>
      </w:hyperlink>
      <w:r>
        <w:t xml:space="preserve"> настоящих Правил, в объеме не меньшем, чем объем, необходимый для обеспечения уровня </w:t>
      </w:r>
      <w:r>
        <w:lastRenderedPageBreak/>
        <w:t xml:space="preserve">софинансирования из окружного бюджета в размере, определенном </w:t>
      </w:r>
      <w:hyperlink w:anchor="P3916" w:history="1">
        <w:r>
          <w:rPr>
            <w:color w:val="0000FF"/>
          </w:rPr>
          <w:t>пунктом 9</w:t>
        </w:r>
      </w:hyperlink>
      <w:r>
        <w:t xml:space="preserve"> настоящих Правил;</w:t>
      </w:r>
    </w:p>
    <w:p w:rsidR="00315973" w:rsidRDefault="00315973">
      <w:pPr>
        <w:pStyle w:val="ConsPlusNormal"/>
        <w:spacing w:before="220"/>
        <w:ind w:firstLine="540"/>
        <w:jc w:val="both"/>
      </w:pPr>
      <w:r>
        <w:t>3) копию муниципального нормативного правового акта об утверждении муниципальной программы, включающей мероприятия в области обращения с твердыми коммунальными отходами, софинансируемые за счет средств окружного бюджета (при ее наличии);</w:t>
      </w:r>
    </w:p>
    <w:p w:rsidR="00315973" w:rsidRDefault="00315973">
      <w:pPr>
        <w:pStyle w:val="ConsPlusNormal"/>
        <w:spacing w:before="220"/>
        <w:ind w:firstLine="540"/>
        <w:jc w:val="both"/>
      </w:pPr>
      <w:r>
        <w:t xml:space="preserve">4) документы, подтверждающие соответствие муниципального образования критериям отбора, установленным </w:t>
      </w:r>
      <w:hyperlink w:anchor="P3911" w:history="1">
        <w:r>
          <w:rPr>
            <w:color w:val="0000FF"/>
          </w:rPr>
          <w:t>пунктом 6</w:t>
        </w:r>
      </w:hyperlink>
      <w:r>
        <w:t xml:space="preserve"> настоящих Правил.</w:t>
      </w:r>
    </w:p>
    <w:p w:rsidR="00315973" w:rsidRDefault="00315973">
      <w:pPr>
        <w:pStyle w:val="ConsPlusNormal"/>
        <w:spacing w:before="220"/>
        <w:ind w:firstLine="540"/>
        <w:jc w:val="both"/>
      </w:pPr>
      <w:bookmarkStart w:id="90" w:name="P3937"/>
      <w:bookmarkEnd w:id="90"/>
      <w:r>
        <w:t xml:space="preserve">13. Документы, указанные в </w:t>
      </w:r>
      <w:hyperlink w:anchor="P3932" w:history="1">
        <w:r>
          <w:rPr>
            <w:color w:val="0000FF"/>
          </w:rPr>
          <w:t>пункте 12</w:t>
        </w:r>
      </w:hyperlink>
      <w:r>
        <w:t xml:space="preserve"> настоящих Правил, должны быть подписаны (заверены) в установленном порядке и скреплены печатью (последнее при наличии).</w:t>
      </w:r>
    </w:p>
    <w:p w:rsidR="00315973" w:rsidRDefault="00315973">
      <w:pPr>
        <w:pStyle w:val="ConsPlusNormal"/>
        <w:spacing w:before="220"/>
        <w:ind w:firstLine="540"/>
        <w:jc w:val="both"/>
      </w:pPr>
      <w:r>
        <w:t>14. Основаниями для отказа в заключении соглашения и предоставлении субсидии являются:</w:t>
      </w:r>
    </w:p>
    <w:p w:rsidR="00315973" w:rsidRDefault="00315973">
      <w:pPr>
        <w:pStyle w:val="ConsPlusNormal"/>
        <w:spacing w:before="220"/>
        <w:ind w:firstLine="540"/>
        <w:jc w:val="both"/>
      </w:pPr>
      <w:r>
        <w:t xml:space="preserve">1) несоответствие получателя субсидии критериям отбора, установленным </w:t>
      </w:r>
      <w:hyperlink w:anchor="P3911" w:history="1">
        <w:r>
          <w:rPr>
            <w:color w:val="0000FF"/>
          </w:rPr>
          <w:t>пунктом 6</w:t>
        </w:r>
      </w:hyperlink>
      <w:r>
        <w:t xml:space="preserve"> настоящих Правил;</w:t>
      </w:r>
    </w:p>
    <w:p w:rsidR="00315973" w:rsidRDefault="00315973">
      <w:pPr>
        <w:pStyle w:val="ConsPlusNormal"/>
        <w:spacing w:before="220"/>
        <w:ind w:firstLine="540"/>
        <w:jc w:val="both"/>
      </w:pPr>
      <w:r>
        <w:t xml:space="preserve">2) представление не в полном объеме документов, указанных в </w:t>
      </w:r>
      <w:hyperlink w:anchor="P3932" w:history="1">
        <w:r>
          <w:rPr>
            <w:color w:val="0000FF"/>
          </w:rPr>
          <w:t>пункте 12</w:t>
        </w:r>
      </w:hyperlink>
      <w:r>
        <w:t xml:space="preserve"> настоящих Правил, и (или) несоответствие их требованиям, установленным в </w:t>
      </w:r>
      <w:hyperlink w:anchor="P3937" w:history="1">
        <w:r>
          <w:rPr>
            <w:color w:val="0000FF"/>
          </w:rPr>
          <w:t>пункте 13</w:t>
        </w:r>
      </w:hyperlink>
      <w:r>
        <w:t xml:space="preserve"> настоящих Правил;</w:t>
      </w:r>
    </w:p>
    <w:p w:rsidR="00315973" w:rsidRDefault="00315973">
      <w:pPr>
        <w:pStyle w:val="ConsPlusNormal"/>
        <w:spacing w:before="220"/>
        <w:ind w:firstLine="540"/>
        <w:jc w:val="both"/>
      </w:pPr>
      <w:bookmarkStart w:id="91" w:name="P3941"/>
      <w:bookmarkEnd w:id="91"/>
      <w:r>
        <w:t>3) отсутствие лимитов бюджетных обязательств за счет средств окружного бюджета на предоставление субсидии.</w:t>
      </w:r>
    </w:p>
    <w:p w:rsidR="00315973" w:rsidRDefault="00315973">
      <w:pPr>
        <w:pStyle w:val="ConsPlusNormal"/>
        <w:spacing w:before="220"/>
        <w:ind w:firstLine="540"/>
        <w:jc w:val="both"/>
      </w:pPr>
      <w:r>
        <w:t>15. В течение 10 рабочих дней после поступления заявления о заключении соглашения Департамент направляет в Администрацию соглашение для подписания либо уведомление об отказе с указанием причин отказа и пакетом представленных документов.</w:t>
      </w:r>
    </w:p>
    <w:p w:rsidR="00315973" w:rsidRDefault="00315973">
      <w:pPr>
        <w:pStyle w:val="ConsPlusNormal"/>
        <w:spacing w:before="220"/>
        <w:ind w:firstLine="540"/>
        <w:jc w:val="both"/>
      </w:pPr>
      <w:r>
        <w:t xml:space="preserve">16. В случае принятия решения об отказе в заключении соглашения и перечислении субсидии Администрация вправе повторно представить в Департамент документы с учетом требований </w:t>
      </w:r>
      <w:hyperlink w:anchor="P3932" w:history="1">
        <w:r>
          <w:rPr>
            <w:color w:val="0000FF"/>
          </w:rPr>
          <w:t>пункта 12</w:t>
        </w:r>
      </w:hyperlink>
      <w:r>
        <w:t xml:space="preserve"> настоящих Правил (за исключением отказа по основанию </w:t>
      </w:r>
      <w:hyperlink w:anchor="P3941" w:history="1">
        <w:r>
          <w:rPr>
            <w:color w:val="0000FF"/>
          </w:rPr>
          <w:t>подпункта 3 пункта 14</w:t>
        </w:r>
      </w:hyperlink>
      <w:r>
        <w:t>), при условии что будут устранены замечания, явившиеся основанием для отказа.</w:t>
      </w:r>
    </w:p>
    <w:p w:rsidR="00315973" w:rsidRDefault="00315973">
      <w:pPr>
        <w:pStyle w:val="ConsPlusNormal"/>
        <w:spacing w:before="220"/>
        <w:ind w:firstLine="540"/>
        <w:jc w:val="both"/>
      </w:pPr>
      <w:r>
        <w:t>17. Субсидия перечисляется в течение 5 рабочих дней после заключения соглашения на лицевой счет бюджета муниципального образования Ненецкого автономного округа, предназначенного для учета операций по кассовым поступлениям в местный бюджет и кассовым выплатам из местного бюджета, открытый в Управлении Федерального казначейства по Архангельской области и Ненецкому автономному округу.</w:t>
      </w:r>
    </w:p>
    <w:p w:rsidR="00315973" w:rsidRDefault="00315973">
      <w:pPr>
        <w:pStyle w:val="ConsPlusNormal"/>
        <w:spacing w:before="220"/>
        <w:ind w:firstLine="540"/>
        <w:jc w:val="both"/>
      </w:pPr>
      <w:r>
        <w:t>18. Получатель субсидии обязан представлять в Департамент отчеты об использовании субсидии по форме и в сроки, установленные соглашением о предоставлении субсидии, с приложением документов, подтверждающих фактическое использование средств. Перечень документов, подтверждающих фактическое использование средств, устанавливается соглашением.</w:t>
      </w:r>
    </w:p>
    <w:p w:rsidR="00315973" w:rsidRDefault="00315973">
      <w:pPr>
        <w:pStyle w:val="ConsPlusNormal"/>
        <w:spacing w:before="220"/>
        <w:ind w:firstLine="540"/>
        <w:jc w:val="both"/>
      </w:pPr>
      <w:r>
        <w:t>19. Получатель субсидии несет ответственность за достоверность предоставляемых данных о целевом использовании денежных средств.</w:t>
      </w:r>
    </w:p>
    <w:p w:rsidR="00315973" w:rsidRDefault="00315973">
      <w:pPr>
        <w:pStyle w:val="ConsPlusNormal"/>
        <w:spacing w:before="220"/>
        <w:ind w:firstLine="540"/>
        <w:jc w:val="both"/>
      </w:pPr>
      <w:r>
        <w:t>20. Департамент и исполнительные органы государственной власти Ненецкого автономного округа, уполномоченные на осуществление государственного финансового контроля, проводят обязательные проверки соблюдения Администрацией условий, целей и порядка предоставления субсидии.</w:t>
      </w:r>
    </w:p>
    <w:p w:rsidR="00315973" w:rsidRDefault="00315973">
      <w:pPr>
        <w:pStyle w:val="ConsPlusNormal"/>
        <w:spacing w:before="220"/>
        <w:ind w:firstLine="540"/>
        <w:jc w:val="both"/>
      </w:pPr>
      <w:bookmarkStart w:id="92" w:name="P3948"/>
      <w:bookmarkEnd w:id="92"/>
      <w:r>
        <w:t>21. В случае выявления фактов нарушения целей, условий и порядка, установленных при предоставлении субсидии, Департамент направляет в адрес получателя субсидии в течение 10 рабочих дней со дня выявления нарушения уведомление о возврате полученной субсидии.</w:t>
      </w:r>
    </w:p>
    <w:p w:rsidR="00315973" w:rsidRDefault="00315973">
      <w:pPr>
        <w:pStyle w:val="ConsPlusNormal"/>
        <w:spacing w:before="220"/>
        <w:ind w:firstLine="540"/>
        <w:jc w:val="both"/>
      </w:pPr>
      <w:r>
        <w:t xml:space="preserve">22. Администрация осуществляет возврат субсидии на счет Департамента в течение 10 </w:t>
      </w:r>
      <w:r>
        <w:lastRenderedPageBreak/>
        <w:t xml:space="preserve">рабочих дней со дня получения указанного в </w:t>
      </w:r>
      <w:hyperlink w:anchor="P3948" w:history="1">
        <w:r>
          <w:rPr>
            <w:color w:val="0000FF"/>
          </w:rPr>
          <w:t>пункте 21</w:t>
        </w:r>
      </w:hyperlink>
      <w:r>
        <w:t xml:space="preserve"> настоящих Правил уведомления по указанным в нем реквизитам.</w:t>
      </w:r>
    </w:p>
    <w:p w:rsidR="00315973" w:rsidRDefault="00315973">
      <w:pPr>
        <w:pStyle w:val="ConsPlusNormal"/>
        <w:spacing w:before="220"/>
        <w:ind w:firstLine="540"/>
        <w:jc w:val="both"/>
      </w:pPr>
      <w:r>
        <w:t>23. В случае неисполнения Администрацией обязательств по возврату субсидии взыскание средств окружного бюджета осуществляется в судебном порядке в соответствии с законодательством Российской Федерации.</w:t>
      </w:r>
    </w:p>
    <w:p w:rsidR="00315973" w:rsidRDefault="00315973">
      <w:pPr>
        <w:pStyle w:val="ConsPlusNormal"/>
        <w:spacing w:before="220"/>
        <w:ind w:firstLine="540"/>
        <w:jc w:val="both"/>
      </w:pPr>
      <w:r>
        <w:t>24. В случае если нарушения условий, целей, порядка, установленных при предоставлении субсидии, выявлены в ходе государственного финансового контроля, возврат средств осуществляется в соответствии с законодательством Российской Федерации.</w:t>
      </w:r>
    </w:p>
    <w:p w:rsidR="00315973" w:rsidRDefault="00315973">
      <w:pPr>
        <w:pStyle w:val="ConsPlusNormal"/>
        <w:spacing w:before="220"/>
        <w:ind w:firstLine="540"/>
        <w:jc w:val="both"/>
      </w:pPr>
      <w:r>
        <w:t>25. Неиспользованный на 1 января текущего финансового года остаток субсидии подлежит возврату в окружной бюджет в соответствии с требованиями, установленными законом об окружном бюджете на текущий финансовый год и плановый период.</w:t>
      </w: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2"/>
      </w:pPr>
      <w:r>
        <w:t>Приложение</w:t>
      </w:r>
    </w:p>
    <w:p w:rsidR="00315973" w:rsidRDefault="00315973">
      <w:pPr>
        <w:pStyle w:val="ConsPlusNormal"/>
        <w:jc w:val="right"/>
      </w:pPr>
      <w:r>
        <w:t>к Правилам предоставления</w:t>
      </w:r>
    </w:p>
    <w:p w:rsidR="00315973" w:rsidRDefault="00315973">
      <w:pPr>
        <w:pStyle w:val="ConsPlusNormal"/>
        <w:jc w:val="right"/>
      </w:pPr>
      <w:r>
        <w:t>и расходования субсидии на</w:t>
      </w:r>
    </w:p>
    <w:p w:rsidR="00315973" w:rsidRDefault="00315973">
      <w:pPr>
        <w:pStyle w:val="ConsPlusNormal"/>
        <w:jc w:val="right"/>
      </w:pPr>
      <w:r>
        <w:t>софинансирование расходных</w:t>
      </w:r>
    </w:p>
    <w:p w:rsidR="00315973" w:rsidRDefault="00315973">
      <w:pPr>
        <w:pStyle w:val="ConsPlusNormal"/>
        <w:jc w:val="right"/>
      </w:pPr>
      <w:r>
        <w:t>обязательств, возникающих при</w:t>
      </w:r>
    </w:p>
    <w:p w:rsidR="00315973" w:rsidRDefault="00315973">
      <w:pPr>
        <w:pStyle w:val="ConsPlusNormal"/>
        <w:jc w:val="right"/>
      </w:pPr>
      <w:r>
        <w:t>осуществлении полномочий органов</w:t>
      </w:r>
    </w:p>
    <w:p w:rsidR="00315973" w:rsidRDefault="00315973">
      <w:pPr>
        <w:pStyle w:val="ConsPlusNormal"/>
        <w:jc w:val="right"/>
      </w:pPr>
      <w:r>
        <w:t>местного самоуправления по участию</w:t>
      </w:r>
    </w:p>
    <w:p w:rsidR="00315973" w:rsidRDefault="00315973">
      <w:pPr>
        <w:pStyle w:val="ConsPlusNormal"/>
        <w:jc w:val="right"/>
      </w:pPr>
      <w:r>
        <w:t>в организации деятельности по сбору</w:t>
      </w:r>
    </w:p>
    <w:p w:rsidR="00315973" w:rsidRDefault="00315973">
      <w:pPr>
        <w:pStyle w:val="ConsPlusNormal"/>
        <w:jc w:val="right"/>
      </w:pPr>
      <w:r>
        <w:t>(в том числе раздельному сбору),</w:t>
      </w:r>
    </w:p>
    <w:p w:rsidR="00315973" w:rsidRDefault="00315973">
      <w:pPr>
        <w:pStyle w:val="ConsPlusNormal"/>
        <w:jc w:val="right"/>
      </w:pPr>
      <w:r>
        <w:t>транспортированию, обработке,</w:t>
      </w:r>
    </w:p>
    <w:p w:rsidR="00315973" w:rsidRDefault="00315973">
      <w:pPr>
        <w:pStyle w:val="ConsPlusNormal"/>
        <w:jc w:val="right"/>
      </w:pPr>
      <w:r>
        <w:t>утилизации, обезвреживанию,</w:t>
      </w:r>
    </w:p>
    <w:p w:rsidR="00315973" w:rsidRDefault="00315973">
      <w:pPr>
        <w:pStyle w:val="ConsPlusNormal"/>
        <w:jc w:val="right"/>
      </w:pPr>
      <w:r>
        <w:t>захоронению твердых</w:t>
      </w:r>
    </w:p>
    <w:p w:rsidR="00315973" w:rsidRDefault="00315973">
      <w:pPr>
        <w:pStyle w:val="ConsPlusNormal"/>
        <w:jc w:val="right"/>
      </w:pPr>
      <w:r>
        <w:t>коммунальных отходов</w:t>
      </w:r>
    </w:p>
    <w:p w:rsidR="00315973" w:rsidRDefault="00315973">
      <w:pPr>
        <w:pStyle w:val="ConsPlusNormal"/>
        <w:jc w:val="both"/>
      </w:pPr>
    </w:p>
    <w:p w:rsidR="00315973" w:rsidRDefault="00315973">
      <w:pPr>
        <w:pStyle w:val="ConsPlusNonformat"/>
        <w:jc w:val="both"/>
      </w:pPr>
      <w:r>
        <w:t xml:space="preserve">                                       Руководителю Департамента</w:t>
      </w:r>
    </w:p>
    <w:p w:rsidR="00315973" w:rsidRDefault="00315973">
      <w:pPr>
        <w:pStyle w:val="ConsPlusNonformat"/>
        <w:jc w:val="both"/>
      </w:pPr>
      <w:r>
        <w:t xml:space="preserve">                                       строительства, жилищно-коммунального</w:t>
      </w:r>
    </w:p>
    <w:p w:rsidR="00315973" w:rsidRDefault="00315973">
      <w:pPr>
        <w:pStyle w:val="ConsPlusNonformat"/>
        <w:jc w:val="both"/>
      </w:pPr>
      <w:r>
        <w:t xml:space="preserve">                                       хозяйства, энергетики и транспорта</w:t>
      </w:r>
    </w:p>
    <w:p w:rsidR="00315973" w:rsidRDefault="00315973">
      <w:pPr>
        <w:pStyle w:val="ConsPlusNonformat"/>
        <w:jc w:val="both"/>
      </w:pPr>
      <w:r>
        <w:t xml:space="preserve">                                       Ненецкого автономного округа</w:t>
      </w:r>
    </w:p>
    <w:p w:rsidR="00315973" w:rsidRDefault="00315973">
      <w:pPr>
        <w:pStyle w:val="ConsPlusNonformat"/>
        <w:jc w:val="both"/>
      </w:pPr>
      <w:r>
        <w:t xml:space="preserve">                                       от ______________________________</w:t>
      </w:r>
    </w:p>
    <w:p w:rsidR="00315973" w:rsidRDefault="00315973">
      <w:pPr>
        <w:pStyle w:val="ConsPlusNonformat"/>
        <w:jc w:val="both"/>
      </w:pPr>
      <w:r>
        <w:t xml:space="preserve">                                       (наименование получателя субсидии)</w:t>
      </w:r>
    </w:p>
    <w:p w:rsidR="00315973" w:rsidRDefault="00315973">
      <w:pPr>
        <w:pStyle w:val="ConsPlusNonformat"/>
        <w:jc w:val="both"/>
      </w:pPr>
    </w:p>
    <w:p w:rsidR="00315973" w:rsidRDefault="00315973">
      <w:pPr>
        <w:pStyle w:val="ConsPlusNonformat"/>
        <w:jc w:val="both"/>
      </w:pPr>
      <w:bookmarkStart w:id="93" w:name="P3979"/>
      <w:bookmarkEnd w:id="93"/>
      <w:r>
        <w:t xml:space="preserve">                                  Заявка</w:t>
      </w:r>
    </w:p>
    <w:p w:rsidR="00315973" w:rsidRDefault="00315973">
      <w:pPr>
        <w:pStyle w:val="ConsPlusNonformat"/>
        <w:jc w:val="both"/>
      </w:pPr>
      <w:r>
        <w:t xml:space="preserve">            __________________________________________________</w:t>
      </w:r>
    </w:p>
    <w:p w:rsidR="00315973" w:rsidRDefault="00315973">
      <w:pPr>
        <w:pStyle w:val="ConsPlusNonformat"/>
        <w:jc w:val="both"/>
      </w:pPr>
      <w:r>
        <w:t xml:space="preserve">               (наименование органа местного самоуправления</w:t>
      </w:r>
    </w:p>
    <w:p w:rsidR="00315973" w:rsidRDefault="00315973">
      <w:pPr>
        <w:pStyle w:val="ConsPlusNonformat"/>
        <w:jc w:val="both"/>
      </w:pPr>
      <w:r>
        <w:t xml:space="preserve">                        муниципального образования)</w:t>
      </w:r>
    </w:p>
    <w:p w:rsidR="00315973" w:rsidRDefault="00315973">
      <w:pPr>
        <w:pStyle w:val="ConsPlusNonformat"/>
        <w:jc w:val="both"/>
      </w:pPr>
    </w:p>
    <w:p w:rsidR="00315973" w:rsidRDefault="00315973">
      <w:pPr>
        <w:pStyle w:val="ConsPlusNonformat"/>
        <w:jc w:val="both"/>
      </w:pPr>
      <w:r>
        <w:t>на заключение в 201 __ году соглашения и перечисление субсидии из окружного</w:t>
      </w:r>
    </w:p>
    <w:p w:rsidR="00315973" w:rsidRDefault="00315973">
      <w:pPr>
        <w:pStyle w:val="ConsPlusNonformat"/>
        <w:jc w:val="both"/>
      </w:pPr>
      <w:r>
        <w:t>бюджета  бюджету  муниципального  образования на софинансирование расходных</w:t>
      </w:r>
    </w:p>
    <w:p w:rsidR="00315973" w:rsidRDefault="00315973">
      <w:pPr>
        <w:pStyle w:val="ConsPlusNonformat"/>
        <w:jc w:val="both"/>
      </w:pPr>
      <w:r>
        <w:t>обязательств,  возникающих  при  осуществлении  полномочий органов местного</w:t>
      </w:r>
    </w:p>
    <w:p w:rsidR="00315973" w:rsidRDefault="00315973">
      <w:pPr>
        <w:pStyle w:val="ConsPlusNonformat"/>
        <w:jc w:val="both"/>
      </w:pPr>
      <w:r>
        <w:t>самоуправления  по участию в организации деятельности по сбору (в том числе</w:t>
      </w:r>
    </w:p>
    <w:p w:rsidR="00315973" w:rsidRDefault="00315973">
      <w:pPr>
        <w:pStyle w:val="ConsPlusNonformat"/>
        <w:jc w:val="both"/>
      </w:pPr>
      <w:r>
        <w:t>раздельному     сбору),     транспортированию,    обработке,    утилизации,</w:t>
      </w:r>
    </w:p>
    <w:p w:rsidR="00315973" w:rsidRDefault="00315973">
      <w:pPr>
        <w:pStyle w:val="ConsPlusNonformat"/>
        <w:jc w:val="both"/>
      </w:pPr>
      <w:r>
        <w:t>обезвреживанию, захоронению твердых коммунальных отходов</w:t>
      </w:r>
    </w:p>
    <w:p w:rsidR="00315973" w:rsidRDefault="00315973">
      <w:pPr>
        <w:pStyle w:val="ConsPlusNonformat"/>
        <w:jc w:val="both"/>
      </w:pPr>
      <w:r>
        <w:t>___________________________________________________________________________</w:t>
      </w:r>
    </w:p>
    <w:p w:rsidR="00315973" w:rsidRDefault="00315973">
      <w:pPr>
        <w:pStyle w:val="ConsPlusNonformat"/>
        <w:jc w:val="both"/>
      </w:pPr>
      <w:r>
        <w:t xml:space="preserve">                 (наименование муниципального образования)</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1984"/>
        <w:gridCol w:w="1578"/>
        <w:gridCol w:w="1545"/>
        <w:gridCol w:w="907"/>
        <w:gridCol w:w="1418"/>
        <w:gridCol w:w="1077"/>
      </w:tblGrid>
      <w:tr w:rsidR="00315973">
        <w:tc>
          <w:tcPr>
            <w:tcW w:w="513" w:type="dxa"/>
          </w:tcPr>
          <w:p w:rsidR="00315973" w:rsidRDefault="00315973">
            <w:pPr>
              <w:pStyle w:val="ConsPlusNormal"/>
              <w:jc w:val="center"/>
            </w:pPr>
            <w:r>
              <w:t>N п/п</w:t>
            </w:r>
          </w:p>
        </w:tc>
        <w:tc>
          <w:tcPr>
            <w:tcW w:w="1984" w:type="dxa"/>
          </w:tcPr>
          <w:p w:rsidR="00315973" w:rsidRDefault="00315973">
            <w:pPr>
              <w:pStyle w:val="ConsPlusNormal"/>
              <w:jc w:val="center"/>
            </w:pPr>
            <w:r>
              <w:t xml:space="preserve">Мероприятие, софинансируемое за счет средств </w:t>
            </w:r>
            <w:r>
              <w:lastRenderedPageBreak/>
              <w:t>окружного бюджета</w:t>
            </w:r>
          </w:p>
        </w:tc>
        <w:tc>
          <w:tcPr>
            <w:tcW w:w="1578" w:type="dxa"/>
          </w:tcPr>
          <w:p w:rsidR="00315973" w:rsidRDefault="00315973">
            <w:pPr>
              <w:pStyle w:val="ConsPlusNormal"/>
              <w:jc w:val="center"/>
            </w:pPr>
            <w:r>
              <w:lastRenderedPageBreak/>
              <w:t xml:space="preserve">Объем расходного обязательства, </w:t>
            </w:r>
            <w:r>
              <w:lastRenderedPageBreak/>
              <w:t>тыс. рублей</w:t>
            </w:r>
          </w:p>
        </w:tc>
        <w:tc>
          <w:tcPr>
            <w:tcW w:w="1545" w:type="dxa"/>
          </w:tcPr>
          <w:p w:rsidR="00315973" w:rsidRDefault="00315973">
            <w:pPr>
              <w:pStyle w:val="ConsPlusNormal"/>
              <w:jc w:val="center"/>
            </w:pPr>
            <w:r>
              <w:lastRenderedPageBreak/>
              <w:t xml:space="preserve">Размер субсидии из окружного </w:t>
            </w:r>
            <w:r>
              <w:lastRenderedPageBreak/>
              <w:t>бюджета, тыс. рублей</w:t>
            </w:r>
          </w:p>
        </w:tc>
        <w:tc>
          <w:tcPr>
            <w:tcW w:w="907" w:type="dxa"/>
          </w:tcPr>
          <w:p w:rsidR="00315973" w:rsidRDefault="00315973">
            <w:pPr>
              <w:pStyle w:val="ConsPlusNormal"/>
              <w:jc w:val="center"/>
            </w:pPr>
            <w:r>
              <w:lastRenderedPageBreak/>
              <w:t>% софинансирова</w:t>
            </w:r>
            <w:r>
              <w:lastRenderedPageBreak/>
              <w:t>ния</w:t>
            </w:r>
          </w:p>
        </w:tc>
        <w:tc>
          <w:tcPr>
            <w:tcW w:w="1418" w:type="dxa"/>
          </w:tcPr>
          <w:p w:rsidR="00315973" w:rsidRDefault="00315973">
            <w:pPr>
              <w:pStyle w:val="ConsPlusNormal"/>
              <w:jc w:val="center"/>
            </w:pPr>
            <w:r>
              <w:lastRenderedPageBreak/>
              <w:t xml:space="preserve">Размер средств местного </w:t>
            </w:r>
            <w:r>
              <w:lastRenderedPageBreak/>
              <w:t>бюджета, тыс. рублей</w:t>
            </w:r>
          </w:p>
        </w:tc>
        <w:tc>
          <w:tcPr>
            <w:tcW w:w="1077" w:type="dxa"/>
          </w:tcPr>
          <w:p w:rsidR="00315973" w:rsidRDefault="00315973">
            <w:pPr>
              <w:pStyle w:val="ConsPlusNormal"/>
              <w:jc w:val="center"/>
            </w:pPr>
            <w:r>
              <w:lastRenderedPageBreak/>
              <w:t>Доля % местного бюджета</w:t>
            </w:r>
          </w:p>
        </w:tc>
      </w:tr>
      <w:tr w:rsidR="00315973">
        <w:tc>
          <w:tcPr>
            <w:tcW w:w="513" w:type="dxa"/>
          </w:tcPr>
          <w:p w:rsidR="00315973" w:rsidRDefault="00315973">
            <w:pPr>
              <w:pStyle w:val="ConsPlusNormal"/>
            </w:pPr>
          </w:p>
        </w:tc>
        <w:tc>
          <w:tcPr>
            <w:tcW w:w="1984" w:type="dxa"/>
          </w:tcPr>
          <w:p w:rsidR="00315973" w:rsidRDefault="00315973">
            <w:pPr>
              <w:pStyle w:val="ConsPlusNormal"/>
            </w:pPr>
          </w:p>
        </w:tc>
        <w:tc>
          <w:tcPr>
            <w:tcW w:w="1578" w:type="dxa"/>
          </w:tcPr>
          <w:p w:rsidR="00315973" w:rsidRDefault="00315973">
            <w:pPr>
              <w:pStyle w:val="ConsPlusNormal"/>
            </w:pPr>
          </w:p>
        </w:tc>
        <w:tc>
          <w:tcPr>
            <w:tcW w:w="1545" w:type="dxa"/>
          </w:tcPr>
          <w:p w:rsidR="00315973" w:rsidRDefault="00315973">
            <w:pPr>
              <w:pStyle w:val="ConsPlusNormal"/>
            </w:pPr>
          </w:p>
        </w:tc>
        <w:tc>
          <w:tcPr>
            <w:tcW w:w="907" w:type="dxa"/>
          </w:tcPr>
          <w:p w:rsidR="00315973" w:rsidRDefault="00315973">
            <w:pPr>
              <w:pStyle w:val="ConsPlusNormal"/>
            </w:pPr>
          </w:p>
        </w:tc>
        <w:tc>
          <w:tcPr>
            <w:tcW w:w="1418" w:type="dxa"/>
          </w:tcPr>
          <w:p w:rsidR="00315973" w:rsidRDefault="00315973">
            <w:pPr>
              <w:pStyle w:val="ConsPlusNormal"/>
            </w:pPr>
          </w:p>
        </w:tc>
        <w:tc>
          <w:tcPr>
            <w:tcW w:w="1077" w:type="dxa"/>
          </w:tcPr>
          <w:p w:rsidR="00315973" w:rsidRDefault="00315973">
            <w:pPr>
              <w:pStyle w:val="ConsPlusNormal"/>
            </w:pPr>
          </w:p>
        </w:tc>
      </w:tr>
      <w:tr w:rsidR="00315973">
        <w:tc>
          <w:tcPr>
            <w:tcW w:w="513" w:type="dxa"/>
          </w:tcPr>
          <w:p w:rsidR="00315973" w:rsidRDefault="00315973">
            <w:pPr>
              <w:pStyle w:val="ConsPlusNormal"/>
            </w:pPr>
          </w:p>
        </w:tc>
        <w:tc>
          <w:tcPr>
            <w:tcW w:w="1984" w:type="dxa"/>
          </w:tcPr>
          <w:p w:rsidR="00315973" w:rsidRDefault="00315973">
            <w:pPr>
              <w:pStyle w:val="ConsPlusNormal"/>
            </w:pPr>
          </w:p>
        </w:tc>
        <w:tc>
          <w:tcPr>
            <w:tcW w:w="1578" w:type="dxa"/>
          </w:tcPr>
          <w:p w:rsidR="00315973" w:rsidRDefault="00315973">
            <w:pPr>
              <w:pStyle w:val="ConsPlusNormal"/>
            </w:pPr>
          </w:p>
        </w:tc>
        <w:tc>
          <w:tcPr>
            <w:tcW w:w="1545" w:type="dxa"/>
          </w:tcPr>
          <w:p w:rsidR="00315973" w:rsidRDefault="00315973">
            <w:pPr>
              <w:pStyle w:val="ConsPlusNormal"/>
            </w:pPr>
          </w:p>
        </w:tc>
        <w:tc>
          <w:tcPr>
            <w:tcW w:w="907" w:type="dxa"/>
          </w:tcPr>
          <w:p w:rsidR="00315973" w:rsidRDefault="00315973">
            <w:pPr>
              <w:pStyle w:val="ConsPlusNormal"/>
            </w:pPr>
          </w:p>
        </w:tc>
        <w:tc>
          <w:tcPr>
            <w:tcW w:w="1418" w:type="dxa"/>
          </w:tcPr>
          <w:p w:rsidR="00315973" w:rsidRDefault="00315973">
            <w:pPr>
              <w:pStyle w:val="ConsPlusNormal"/>
            </w:pPr>
          </w:p>
        </w:tc>
        <w:tc>
          <w:tcPr>
            <w:tcW w:w="1077" w:type="dxa"/>
          </w:tcPr>
          <w:p w:rsidR="00315973" w:rsidRDefault="00315973">
            <w:pPr>
              <w:pStyle w:val="ConsPlusNormal"/>
            </w:pPr>
          </w:p>
        </w:tc>
      </w:tr>
      <w:tr w:rsidR="00315973">
        <w:tc>
          <w:tcPr>
            <w:tcW w:w="513" w:type="dxa"/>
          </w:tcPr>
          <w:p w:rsidR="00315973" w:rsidRDefault="00315973">
            <w:pPr>
              <w:pStyle w:val="ConsPlusNormal"/>
            </w:pPr>
          </w:p>
        </w:tc>
        <w:tc>
          <w:tcPr>
            <w:tcW w:w="1984" w:type="dxa"/>
          </w:tcPr>
          <w:p w:rsidR="00315973" w:rsidRDefault="00315973">
            <w:pPr>
              <w:pStyle w:val="ConsPlusNormal"/>
            </w:pPr>
            <w:r>
              <w:t>Всего</w:t>
            </w:r>
          </w:p>
        </w:tc>
        <w:tc>
          <w:tcPr>
            <w:tcW w:w="1578" w:type="dxa"/>
          </w:tcPr>
          <w:p w:rsidR="00315973" w:rsidRDefault="00315973">
            <w:pPr>
              <w:pStyle w:val="ConsPlusNormal"/>
            </w:pPr>
          </w:p>
        </w:tc>
        <w:tc>
          <w:tcPr>
            <w:tcW w:w="1545" w:type="dxa"/>
          </w:tcPr>
          <w:p w:rsidR="00315973" w:rsidRDefault="00315973">
            <w:pPr>
              <w:pStyle w:val="ConsPlusNormal"/>
            </w:pPr>
          </w:p>
        </w:tc>
        <w:tc>
          <w:tcPr>
            <w:tcW w:w="907" w:type="dxa"/>
          </w:tcPr>
          <w:p w:rsidR="00315973" w:rsidRDefault="00315973">
            <w:pPr>
              <w:pStyle w:val="ConsPlusNormal"/>
            </w:pPr>
          </w:p>
        </w:tc>
        <w:tc>
          <w:tcPr>
            <w:tcW w:w="1418" w:type="dxa"/>
          </w:tcPr>
          <w:p w:rsidR="00315973" w:rsidRDefault="00315973">
            <w:pPr>
              <w:pStyle w:val="ConsPlusNormal"/>
            </w:pPr>
          </w:p>
        </w:tc>
        <w:tc>
          <w:tcPr>
            <w:tcW w:w="1077" w:type="dxa"/>
          </w:tcPr>
          <w:p w:rsidR="00315973" w:rsidRDefault="00315973">
            <w:pPr>
              <w:pStyle w:val="ConsPlusNormal"/>
            </w:pPr>
          </w:p>
        </w:tc>
      </w:tr>
    </w:tbl>
    <w:p w:rsidR="00315973" w:rsidRDefault="00315973">
      <w:pPr>
        <w:pStyle w:val="ConsPlusNormal"/>
        <w:jc w:val="both"/>
      </w:pPr>
    </w:p>
    <w:p w:rsidR="00315973" w:rsidRDefault="00315973">
      <w:pPr>
        <w:pStyle w:val="ConsPlusNonformat"/>
        <w:jc w:val="both"/>
      </w:pPr>
      <w:r>
        <w:t xml:space="preserve">    Приложение к заявке:</w:t>
      </w:r>
    </w:p>
    <w:p w:rsidR="00315973" w:rsidRDefault="00315973">
      <w:pPr>
        <w:pStyle w:val="ConsPlusNonformat"/>
        <w:jc w:val="both"/>
      </w:pPr>
      <w:r>
        <w:t xml:space="preserve">    1.</w:t>
      </w:r>
    </w:p>
    <w:p w:rsidR="00315973" w:rsidRDefault="00315973">
      <w:pPr>
        <w:pStyle w:val="ConsPlusNonformat"/>
        <w:jc w:val="both"/>
      </w:pPr>
      <w:r>
        <w:t xml:space="preserve">    2.</w:t>
      </w:r>
    </w:p>
    <w:p w:rsidR="00315973" w:rsidRDefault="00315973">
      <w:pPr>
        <w:pStyle w:val="ConsPlusNonformat"/>
        <w:jc w:val="both"/>
      </w:pPr>
      <w:r>
        <w:t xml:space="preserve">         Реквизиты получателя субсидии для заключения соглашения:</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5386"/>
      </w:tblGrid>
      <w:tr w:rsidR="00315973">
        <w:tc>
          <w:tcPr>
            <w:tcW w:w="3572" w:type="dxa"/>
          </w:tcPr>
          <w:p w:rsidR="00315973" w:rsidRDefault="00315973">
            <w:pPr>
              <w:pStyle w:val="ConsPlusNormal"/>
            </w:pPr>
            <w:r>
              <w:t>Место нахождения:</w:t>
            </w:r>
          </w:p>
        </w:tc>
        <w:tc>
          <w:tcPr>
            <w:tcW w:w="5386" w:type="dxa"/>
          </w:tcPr>
          <w:p w:rsidR="00315973" w:rsidRDefault="00315973">
            <w:pPr>
              <w:pStyle w:val="ConsPlusNormal"/>
            </w:pPr>
          </w:p>
        </w:tc>
      </w:tr>
      <w:tr w:rsidR="00315973">
        <w:tc>
          <w:tcPr>
            <w:tcW w:w="3572" w:type="dxa"/>
          </w:tcPr>
          <w:p w:rsidR="00315973" w:rsidRDefault="00315973">
            <w:pPr>
              <w:pStyle w:val="ConsPlusNormal"/>
            </w:pPr>
            <w:r>
              <w:t>Банковские реквизиты:</w:t>
            </w:r>
          </w:p>
        </w:tc>
        <w:tc>
          <w:tcPr>
            <w:tcW w:w="5386" w:type="dxa"/>
          </w:tcPr>
          <w:p w:rsidR="00315973" w:rsidRDefault="00315973">
            <w:pPr>
              <w:pStyle w:val="ConsPlusNormal"/>
            </w:pPr>
          </w:p>
        </w:tc>
      </w:tr>
      <w:tr w:rsidR="00315973">
        <w:tc>
          <w:tcPr>
            <w:tcW w:w="3572" w:type="dxa"/>
          </w:tcPr>
          <w:p w:rsidR="00315973" w:rsidRDefault="00315973">
            <w:pPr>
              <w:pStyle w:val="ConsPlusNormal"/>
            </w:pPr>
            <w:r>
              <w:t>Наименование банка</w:t>
            </w:r>
          </w:p>
        </w:tc>
        <w:tc>
          <w:tcPr>
            <w:tcW w:w="5386" w:type="dxa"/>
          </w:tcPr>
          <w:p w:rsidR="00315973" w:rsidRDefault="00315973">
            <w:pPr>
              <w:pStyle w:val="ConsPlusNormal"/>
            </w:pPr>
          </w:p>
        </w:tc>
      </w:tr>
      <w:tr w:rsidR="00315973">
        <w:tc>
          <w:tcPr>
            <w:tcW w:w="3572" w:type="dxa"/>
          </w:tcPr>
          <w:p w:rsidR="00315973" w:rsidRDefault="00315973">
            <w:pPr>
              <w:pStyle w:val="ConsPlusNormal"/>
            </w:pPr>
            <w:r>
              <w:t>ИНН/КПП</w:t>
            </w:r>
          </w:p>
        </w:tc>
        <w:tc>
          <w:tcPr>
            <w:tcW w:w="5386" w:type="dxa"/>
          </w:tcPr>
          <w:p w:rsidR="00315973" w:rsidRDefault="00315973">
            <w:pPr>
              <w:pStyle w:val="ConsPlusNormal"/>
            </w:pPr>
          </w:p>
        </w:tc>
      </w:tr>
      <w:tr w:rsidR="00315973">
        <w:tc>
          <w:tcPr>
            <w:tcW w:w="3572" w:type="dxa"/>
          </w:tcPr>
          <w:p w:rsidR="00315973" w:rsidRDefault="00315973">
            <w:pPr>
              <w:pStyle w:val="ConsPlusNormal"/>
            </w:pPr>
            <w:r>
              <w:t>Р/сч.</w:t>
            </w:r>
          </w:p>
        </w:tc>
        <w:tc>
          <w:tcPr>
            <w:tcW w:w="5386" w:type="dxa"/>
          </w:tcPr>
          <w:p w:rsidR="00315973" w:rsidRDefault="00315973">
            <w:pPr>
              <w:pStyle w:val="ConsPlusNormal"/>
            </w:pPr>
          </w:p>
        </w:tc>
      </w:tr>
      <w:tr w:rsidR="00315973">
        <w:tc>
          <w:tcPr>
            <w:tcW w:w="3572" w:type="dxa"/>
          </w:tcPr>
          <w:p w:rsidR="00315973" w:rsidRDefault="00315973">
            <w:pPr>
              <w:pStyle w:val="ConsPlusNormal"/>
            </w:pPr>
            <w:r>
              <w:t>К/сч.</w:t>
            </w:r>
          </w:p>
        </w:tc>
        <w:tc>
          <w:tcPr>
            <w:tcW w:w="5386" w:type="dxa"/>
          </w:tcPr>
          <w:p w:rsidR="00315973" w:rsidRDefault="00315973">
            <w:pPr>
              <w:pStyle w:val="ConsPlusNormal"/>
            </w:pPr>
          </w:p>
        </w:tc>
      </w:tr>
      <w:tr w:rsidR="00315973">
        <w:tc>
          <w:tcPr>
            <w:tcW w:w="3572" w:type="dxa"/>
          </w:tcPr>
          <w:p w:rsidR="00315973" w:rsidRDefault="00315973">
            <w:pPr>
              <w:pStyle w:val="ConsPlusNormal"/>
            </w:pPr>
            <w:r>
              <w:t>Л/с</w:t>
            </w:r>
          </w:p>
        </w:tc>
        <w:tc>
          <w:tcPr>
            <w:tcW w:w="5386" w:type="dxa"/>
          </w:tcPr>
          <w:p w:rsidR="00315973" w:rsidRDefault="00315973">
            <w:pPr>
              <w:pStyle w:val="ConsPlusNormal"/>
            </w:pPr>
          </w:p>
        </w:tc>
      </w:tr>
      <w:tr w:rsidR="00315973">
        <w:tc>
          <w:tcPr>
            <w:tcW w:w="3572" w:type="dxa"/>
          </w:tcPr>
          <w:p w:rsidR="00315973" w:rsidRDefault="00315973">
            <w:pPr>
              <w:pStyle w:val="ConsPlusNormal"/>
            </w:pPr>
            <w:r>
              <w:t>БИК</w:t>
            </w:r>
          </w:p>
        </w:tc>
        <w:tc>
          <w:tcPr>
            <w:tcW w:w="5386" w:type="dxa"/>
          </w:tcPr>
          <w:p w:rsidR="00315973" w:rsidRDefault="00315973">
            <w:pPr>
              <w:pStyle w:val="ConsPlusNormal"/>
            </w:pPr>
          </w:p>
        </w:tc>
      </w:tr>
      <w:tr w:rsidR="00315973">
        <w:tc>
          <w:tcPr>
            <w:tcW w:w="3572" w:type="dxa"/>
          </w:tcPr>
          <w:p w:rsidR="00315973" w:rsidRDefault="00315973">
            <w:pPr>
              <w:pStyle w:val="ConsPlusNormal"/>
            </w:pPr>
            <w:r>
              <w:t>ОКАТО</w:t>
            </w:r>
          </w:p>
        </w:tc>
        <w:tc>
          <w:tcPr>
            <w:tcW w:w="5386" w:type="dxa"/>
          </w:tcPr>
          <w:p w:rsidR="00315973" w:rsidRDefault="00315973">
            <w:pPr>
              <w:pStyle w:val="ConsPlusNormal"/>
            </w:pPr>
          </w:p>
        </w:tc>
      </w:tr>
      <w:tr w:rsidR="00315973">
        <w:tc>
          <w:tcPr>
            <w:tcW w:w="3572" w:type="dxa"/>
          </w:tcPr>
          <w:p w:rsidR="00315973" w:rsidRDefault="00315973">
            <w:pPr>
              <w:pStyle w:val="ConsPlusNormal"/>
            </w:pPr>
            <w:r>
              <w:t>ОГРН</w:t>
            </w:r>
          </w:p>
        </w:tc>
        <w:tc>
          <w:tcPr>
            <w:tcW w:w="5386" w:type="dxa"/>
          </w:tcPr>
          <w:p w:rsidR="00315973" w:rsidRDefault="00315973">
            <w:pPr>
              <w:pStyle w:val="ConsPlusNormal"/>
            </w:pPr>
          </w:p>
        </w:tc>
      </w:tr>
      <w:tr w:rsidR="00315973">
        <w:tc>
          <w:tcPr>
            <w:tcW w:w="3572" w:type="dxa"/>
          </w:tcPr>
          <w:p w:rsidR="00315973" w:rsidRDefault="00315973">
            <w:pPr>
              <w:pStyle w:val="ConsPlusNormal"/>
            </w:pPr>
            <w:r>
              <w:t>Контактный телефон</w:t>
            </w:r>
          </w:p>
        </w:tc>
        <w:tc>
          <w:tcPr>
            <w:tcW w:w="5386" w:type="dxa"/>
          </w:tcPr>
          <w:p w:rsidR="00315973" w:rsidRDefault="00315973">
            <w:pPr>
              <w:pStyle w:val="ConsPlusNormal"/>
            </w:pPr>
          </w:p>
        </w:tc>
      </w:tr>
      <w:tr w:rsidR="00315973">
        <w:tc>
          <w:tcPr>
            <w:tcW w:w="3572" w:type="dxa"/>
          </w:tcPr>
          <w:p w:rsidR="00315973" w:rsidRDefault="00315973">
            <w:pPr>
              <w:pStyle w:val="ConsPlusNormal"/>
            </w:pPr>
            <w:r>
              <w:t>Адрес электронной почты</w:t>
            </w:r>
          </w:p>
        </w:tc>
        <w:tc>
          <w:tcPr>
            <w:tcW w:w="5386" w:type="dxa"/>
          </w:tcPr>
          <w:p w:rsidR="00315973" w:rsidRDefault="00315973">
            <w:pPr>
              <w:pStyle w:val="ConsPlusNormal"/>
            </w:pPr>
          </w:p>
        </w:tc>
      </w:tr>
    </w:tbl>
    <w:p w:rsidR="00315973" w:rsidRDefault="00315973">
      <w:pPr>
        <w:pStyle w:val="ConsPlusNormal"/>
        <w:jc w:val="both"/>
      </w:pPr>
    </w:p>
    <w:p w:rsidR="00315973" w:rsidRDefault="00315973">
      <w:pPr>
        <w:pStyle w:val="ConsPlusNonformat"/>
        <w:jc w:val="both"/>
      </w:pPr>
      <w:r>
        <w:t>Глава муниципального образования  _______________  ________________________</w:t>
      </w:r>
    </w:p>
    <w:p w:rsidR="00315973" w:rsidRDefault="00315973">
      <w:pPr>
        <w:pStyle w:val="ConsPlusNonformat"/>
        <w:jc w:val="both"/>
      </w:pPr>
      <w:r>
        <w:t xml:space="preserve">                                    (подпись)       (расшифровка подписи)</w:t>
      </w:r>
    </w:p>
    <w:p w:rsidR="00315973" w:rsidRDefault="00315973">
      <w:pPr>
        <w:pStyle w:val="ConsPlusNonformat"/>
        <w:jc w:val="both"/>
      </w:pPr>
      <w:r>
        <w:t>м.п.</w:t>
      </w:r>
    </w:p>
    <w:p w:rsidR="00315973" w:rsidRDefault="00315973">
      <w:pPr>
        <w:pStyle w:val="ConsPlusNonformat"/>
        <w:jc w:val="both"/>
      </w:pPr>
    </w:p>
    <w:p w:rsidR="00315973" w:rsidRDefault="00315973">
      <w:pPr>
        <w:pStyle w:val="ConsPlusNonformat"/>
        <w:jc w:val="both"/>
      </w:pPr>
      <w:r>
        <w:t>Главный бухгалтер                 _______________  ________________________</w:t>
      </w:r>
    </w:p>
    <w:p w:rsidR="00315973" w:rsidRDefault="00315973">
      <w:pPr>
        <w:pStyle w:val="ConsPlusNonformat"/>
        <w:jc w:val="both"/>
      </w:pPr>
      <w:r>
        <w:t xml:space="preserve">                                    (подпись)       (расшифровка подписи)</w:t>
      </w:r>
    </w:p>
    <w:p w:rsidR="00315973" w:rsidRDefault="00315973">
      <w:pPr>
        <w:pStyle w:val="ConsPlusNonformat"/>
        <w:jc w:val="both"/>
      </w:pPr>
      <w:r>
        <w:t>"___" __________ 2017 г.</w:t>
      </w: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1"/>
      </w:pPr>
      <w:r>
        <w:t>Приложение 8</w:t>
      </w:r>
    </w:p>
    <w:p w:rsidR="00315973" w:rsidRDefault="00315973">
      <w:pPr>
        <w:pStyle w:val="ConsPlusNormal"/>
        <w:jc w:val="right"/>
      </w:pPr>
      <w:r>
        <w:t>к государственной программе</w:t>
      </w:r>
    </w:p>
    <w:p w:rsidR="00315973" w:rsidRDefault="00315973">
      <w:pPr>
        <w:pStyle w:val="ConsPlusNormal"/>
        <w:jc w:val="right"/>
      </w:pPr>
      <w:r>
        <w:t>Ненецкого автономного округа</w:t>
      </w:r>
    </w:p>
    <w:p w:rsidR="00315973" w:rsidRDefault="00315973">
      <w:pPr>
        <w:pStyle w:val="ConsPlusNormal"/>
        <w:jc w:val="right"/>
      </w:pPr>
      <w:r>
        <w:t>"Модернизация жилищно-</w:t>
      </w:r>
    </w:p>
    <w:p w:rsidR="00315973" w:rsidRDefault="00315973">
      <w:pPr>
        <w:pStyle w:val="ConsPlusNormal"/>
        <w:jc w:val="right"/>
      </w:pPr>
      <w:r>
        <w:t>коммунального хозяйства</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Title"/>
        <w:jc w:val="center"/>
      </w:pPr>
      <w:bookmarkStart w:id="94" w:name="P4071"/>
      <w:bookmarkEnd w:id="94"/>
      <w:r>
        <w:lastRenderedPageBreak/>
        <w:t>ПРАВИЛА</w:t>
      </w:r>
    </w:p>
    <w:p w:rsidR="00315973" w:rsidRDefault="00315973">
      <w:pPr>
        <w:pStyle w:val="ConsPlusTitle"/>
        <w:jc w:val="center"/>
      </w:pPr>
      <w:r>
        <w:t>предоставления и расходования субсидии из окружного бюджета</w:t>
      </w:r>
    </w:p>
    <w:p w:rsidR="00315973" w:rsidRDefault="00315973">
      <w:pPr>
        <w:pStyle w:val="ConsPlusTitle"/>
        <w:jc w:val="center"/>
      </w:pPr>
      <w:r>
        <w:t>на софинансирование расходных обязательств, возникающих</w:t>
      </w:r>
    </w:p>
    <w:p w:rsidR="00315973" w:rsidRDefault="00315973">
      <w:pPr>
        <w:pStyle w:val="ConsPlusTitle"/>
        <w:jc w:val="center"/>
      </w:pPr>
      <w:r>
        <w:t>при выполнении полномочий органов местного самоуправления</w:t>
      </w:r>
    </w:p>
    <w:p w:rsidR="00315973" w:rsidRDefault="00315973">
      <w:pPr>
        <w:pStyle w:val="ConsPlusTitle"/>
        <w:jc w:val="center"/>
      </w:pPr>
      <w:r>
        <w:t>городских поселений Ненецкого автономного округа</w:t>
      </w:r>
    </w:p>
    <w:p w:rsidR="00315973" w:rsidRDefault="00315973">
      <w:pPr>
        <w:pStyle w:val="ConsPlusTitle"/>
        <w:jc w:val="center"/>
      </w:pPr>
      <w:r>
        <w:t>по водоотведению в части организации вывоза стоков</w:t>
      </w:r>
    </w:p>
    <w:p w:rsidR="00315973" w:rsidRDefault="00315973">
      <w:pPr>
        <w:pStyle w:val="ConsPlusTitle"/>
        <w:jc w:val="center"/>
      </w:pPr>
      <w:r>
        <w:t>из септиков и выгребных ям</w:t>
      </w:r>
    </w:p>
    <w:p w:rsidR="00315973" w:rsidRDefault="0031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5973">
        <w:trPr>
          <w:jc w:val="center"/>
        </w:trPr>
        <w:tc>
          <w:tcPr>
            <w:tcW w:w="9294" w:type="dxa"/>
            <w:tcBorders>
              <w:top w:val="nil"/>
              <w:left w:val="single" w:sz="24" w:space="0" w:color="CED3F1"/>
              <w:bottom w:val="nil"/>
              <w:right w:val="single" w:sz="24" w:space="0" w:color="F4F3F8"/>
            </w:tcBorders>
            <w:shd w:val="clear" w:color="auto" w:fill="F4F3F8"/>
          </w:tcPr>
          <w:p w:rsidR="00315973" w:rsidRDefault="00315973">
            <w:pPr>
              <w:pStyle w:val="ConsPlusNormal"/>
              <w:jc w:val="center"/>
            </w:pPr>
            <w:r>
              <w:rPr>
                <w:color w:val="392C69"/>
              </w:rPr>
              <w:t>Список изменяющих документов</w:t>
            </w:r>
          </w:p>
          <w:p w:rsidR="00315973" w:rsidRDefault="00315973">
            <w:pPr>
              <w:pStyle w:val="ConsPlusNormal"/>
              <w:jc w:val="center"/>
            </w:pPr>
            <w:r>
              <w:rPr>
                <w:color w:val="392C69"/>
              </w:rPr>
              <w:t xml:space="preserve">(введены </w:t>
            </w:r>
            <w:hyperlink r:id="rId365" w:history="1">
              <w:r>
                <w:rPr>
                  <w:color w:val="0000FF"/>
                </w:rPr>
                <w:t>постановлением</w:t>
              </w:r>
            </w:hyperlink>
            <w:r>
              <w:rPr>
                <w:color w:val="392C69"/>
              </w:rPr>
              <w:t xml:space="preserve"> администрации НАО от 19.12.2017 N 375-п)</w:t>
            </w:r>
          </w:p>
        </w:tc>
      </w:tr>
    </w:tbl>
    <w:p w:rsidR="00315973" w:rsidRDefault="00315973">
      <w:pPr>
        <w:pStyle w:val="ConsPlusNormal"/>
        <w:jc w:val="both"/>
      </w:pPr>
    </w:p>
    <w:p w:rsidR="00315973" w:rsidRDefault="00315973">
      <w:pPr>
        <w:pStyle w:val="ConsPlusNormal"/>
        <w:ind w:firstLine="540"/>
        <w:jc w:val="both"/>
      </w:pPr>
      <w:r>
        <w:t xml:space="preserve">1. Настоящие Правила разработаны в рамках реализации расходного обязательства Ненецкого автономного округа, принятого </w:t>
      </w:r>
      <w:hyperlink r:id="rId366" w:history="1">
        <w:r>
          <w:rPr>
            <w:color w:val="0000FF"/>
          </w:rPr>
          <w:t>постановлением</w:t>
        </w:r>
      </w:hyperlink>
      <w:r>
        <w:t xml:space="preserve"> Администрации Ненецкого автономного округа от 30.11.2017 N 356-п "Об установлении расходных обязательств Ненецкого автономного округа в рамках государственной программы Ненецкого автономного округа "Модернизация жилищно-коммунального хозяйства Ненецкого автономного округа", в соответствии со </w:t>
      </w:r>
      <w:hyperlink r:id="rId367" w:history="1">
        <w:r>
          <w:rPr>
            <w:color w:val="0000FF"/>
          </w:rPr>
          <w:t>статьями 139</w:t>
        </w:r>
      </w:hyperlink>
      <w:r>
        <w:t xml:space="preserve">, </w:t>
      </w:r>
      <w:hyperlink r:id="rId368" w:history="1">
        <w:r>
          <w:rPr>
            <w:color w:val="0000FF"/>
          </w:rPr>
          <w:t>179</w:t>
        </w:r>
      </w:hyperlink>
      <w:r>
        <w:t xml:space="preserve"> Бюджетного кодекса Российской Федерации и определяют критерии отбора городских поселений, цели, условия, порядок предоставления и расходования субсидий из окружного бюджета бюджетам городских поселений Ненецкого автономного округа на организацию водоотведения в части вывоза стоков из септиков и выгребных ям.</w:t>
      </w:r>
    </w:p>
    <w:p w:rsidR="00315973" w:rsidRDefault="00315973">
      <w:pPr>
        <w:pStyle w:val="ConsPlusNormal"/>
        <w:spacing w:before="220"/>
        <w:ind w:firstLine="540"/>
        <w:jc w:val="both"/>
      </w:pPr>
      <w:r>
        <w:t>2. Главным распорядителем средств окружного бюджета по перечислению субсидий является Департамент строительства, жилищно-коммунального хозяйства, энергетики и транспорта Ненецкого автономного округа (далее - Департамент).</w:t>
      </w:r>
    </w:p>
    <w:p w:rsidR="00315973" w:rsidRDefault="00315973">
      <w:pPr>
        <w:pStyle w:val="ConsPlusNormal"/>
        <w:spacing w:before="220"/>
        <w:ind w:firstLine="540"/>
        <w:jc w:val="both"/>
      </w:pPr>
      <w:bookmarkStart w:id="95" w:name="P4083"/>
      <w:bookmarkEnd w:id="95"/>
      <w:r>
        <w:t>3. Субсидия предоставляется на софинансирование расходных обязательств, возникших при выполнении полномочий органов местного самоуправления по водоотведению в части вывоза стоков из септиков и выгребных ям жилищного фонда городских поселений Ненецкого автономного округа на очистные сооружения и (или) полигон размещения стоков, расположенные на территории другого муниципального образования, с момента закрытия полигона размещения стоков.</w:t>
      </w:r>
    </w:p>
    <w:p w:rsidR="00315973" w:rsidRDefault="00315973">
      <w:pPr>
        <w:pStyle w:val="ConsPlusNormal"/>
        <w:spacing w:before="220"/>
        <w:ind w:firstLine="540"/>
        <w:jc w:val="both"/>
      </w:pPr>
      <w:bookmarkStart w:id="96" w:name="P4084"/>
      <w:bookmarkEnd w:id="96"/>
      <w:r>
        <w:t>4. Критериями отбора городских поселений Ненецкого автономного округа для предоставления субсидии из окружного бюджета является отсутствие на территории городского поселения действующих очистных сооружений и полигона размещения стоков, оборудованного в соответствии с экологическим законодательством.</w:t>
      </w:r>
    </w:p>
    <w:p w:rsidR="00315973" w:rsidRDefault="00315973">
      <w:pPr>
        <w:pStyle w:val="ConsPlusNormal"/>
        <w:spacing w:before="220"/>
        <w:ind w:firstLine="540"/>
        <w:jc w:val="both"/>
      </w:pPr>
      <w:r>
        <w:t>5. Департамент является уполномоченным органом исполнительной власти Ненецкого автономного округа по организации предоставления субсидии и контролю за целевым использованием средств.</w:t>
      </w:r>
    </w:p>
    <w:p w:rsidR="00315973" w:rsidRDefault="00315973">
      <w:pPr>
        <w:pStyle w:val="ConsPlusNormal"/>
        <w:spacing w:before="220"/>
        <w:ind w:firstLine="540"/>
        <w:jc w:val="both"/>
      </w:pPr>
      <w:r>
        <w:t xml:space="preserve">6. Субсидия предоставляется в пределах средств, утвержденных законом Ненецкого автономного округа об окружном бюджете на соответствующий финансовый год, и лимитов бюджетных обязательств, доведенных в установленном порядке Департаменту, как главному распорядителю средств окружного бюджета на цели, предусмотренные </w:t>
      </w:r>
      <w:hyperlink w:anchor="P4083" w:history="1">
        <w:r>
          <w:rPr>
            <w:color w:val="0000FF"/>
          </w:rPr>
          <w:t>пунктом 3</w:t>
        </w:r>
      </w:hyperlink>
      <w:r>
        <w:t xml:space="preserve"> настоящих Правил.</w:t>
      </w:r>
    </w:p>
    <w:p w:rsidR="00315973" w:rsidRDefault="00315973">
      <w:pPr>
        <w:pStyle w:val="ConsPlusNormal"/>
        <w:spacing w:before="220"/>
        <w:ind w:firstLine="540"/>
        <w:jc w:val="both"/>
      </w:pPr>
      <w:bookmarkStart w:id="97" w:name="P4087"/>
      <w:bookmarkEnd w:id="97"/>
      <w:r>
        <w:t>7. Условиями предоставления субсидии являются:</w:t>
      </w:r>
    </w:p>
    <w:p w:rsidR="00315973" w:rsidRDefault="00315973">
      <w:pPr>
        <w:pStyle w:val="ConsPlusNormal"/>
        <w:spacing w:before="220"/>
        <w:ind w:firstLine="540"/>
        <w:jc w:val="both"/>
      </w:pPr>
      <w:r>
        <w:t xml:space="preserve">1) наличие в бюджетах городских поселений (далее - муниципальные образования) на соответствующий финансовый год бюджетных ассигнований на выполнение полномочий, определенных </w:t>
      </w:r>
      <w:hyperlink w:anchor="P4083" w:history="1">
        <w:r>
          <w:rPr>
            <w:color w:val="0000FF"/>
          </w:rPr>
          <w:t>пунктом 3</w:t>
        </w:r>
      </w:hyperlink>
      <w:r>
        <w:t xml:space="preserve"> настоящих Правил, в размере не менее 1 процента от общей стоимости мероприятий, планируемых к софинансированию за счет средств окружного бюджета;</w:t>
      </w:r>
    </w:p>
    <w:p w:rsidR="00315973" w:rsidRDefault="00315973">
      <w:pPr>
        <w:pStyle w:val="ConsPlusNormal"/>
        <w:spacing w:before="220"/>
        <w:ind w:firstLine="540"/>
        <w:jc w:val="both"/>
      </w:pPr>
      <w:r>
        <w:lastRenderedPageBreak/>
        <w:t>2) заключение соглашения о предоставлении субсидии между Департаментом и Администрацией соответствующего муниципального образования Ненецкого автономного округа (далее - получатель субсидии).</w:t>
      </w:r>
    </w:p>
    <w:p w:rsidR="00315973" w:rsidRDefault="00315973">
      <w:pPr>
        <w:pStyle w:val="ConsPlusNormal"/>
        <w:spacing w:before="220"/>
        <w:ind w:firstLine="540"/>
        <w:jc w:val="both"/>
      </w:pPr>
      <w:r>
        <w:t>8. Размер субсидии муниципальному образованию рассчитывается по формуле:</w:t>
      </w:r>
    </w:p>
    <w:p w:rsidR="00315973" w:rsidRDefault="00315973">
      <w:pPr>
        <w:pStyle w:val="ConsPlusNormal"/>
        <w:jc w:val="both"/>
      </w:pPr>
    </w:p>
    <w:p w:rsidR="00315973" w:rsidRDefault="00315973">
      <w:pPr>
        <w:pStyle w:val="ConsPlusNormal"/>
        <w:ind w:firstLine="540"/>
        <w:jc w:val="both"/>
      </w:pPr>
      <w:r>
        <w:t>Сi = С x (Vi / V), где:</w:t>
      </w:r>
    </w:p>
    <w:p w:rsidR="00315973" w:rsidRDefault="00315973">
      <w:pPr>
        <w:pStyle w:val="ConsPlusNormal"/>
        <w:jc w:val="both"/>
      </w:pPr>
    </w:p>
    <w:p w:rsidR="00315973" w:rsidRDefault="00315973">
      <w:pPr>
        <w:pStyle w:val="ConsPlusNormal"/>
        <w:ind w:firstLine="540"/>
        <w:jc w:val="both"/>
      </w:pPr>
      <w:r>
        <w:t>Сi - размер субсидии i-му муниципальному образованию;</w:t>
      </w:r>
    </w:p>
    <w:p w:rsidR="00315973" w:rsidRDefault="00315973">
      <w:pPr>
        <w:pStyle w:val="ConsPlusNormal"/>
        <w:spacing w:before="220"/>
        <w:ind w:firstLine="540"/>
        <w:jc w:val="both"/>
      </w:pPr>
      <w:r>
        <w:t xml:space="preserve">С - общий объем субсидии, предусматриваемый в составе расходов окружного бюджета на цели, предусмотренные </w:t>
      </w:r>
      <w:hyperlink w:anchor="P4083" w:history="1">
        <w:r>
          <w:rPr>
            <w:color w:val="0000FF"/>
          </w:rPr>
          <w:t>пунктом 3</w:t>
        </w:r>
      </w:hyperlink>
      <w:r>
        <w:t xml:space="preserve"> настоящих Правил, в текущем финансовом году, рублей;</w:t>
      </w:r>
    </w:p>
    <w:p w:rsidR="00315973" w:rsidRDefault="00315973">
      <w:pPr>
        <w:pStyle w:val="ConsPlusNormal"/>
        <w:spacing w:before="220"/>
        <w:ind w:firstLine="540"/>
        <w:jc w:val="both"/>
      </w:pPr>
      <w:r>
        <w:t>Vi - размер субсидии по заявке i-того муниципального образования на проведение мероприятия по организации водоотведения в части вывоза стоков из септиков и выгребных ям на текущий финансовый год, рублей;</w:t>
      </w:r>
    </w:p>
    <w:p w:rsidR="00315973" w:rsidRDefault="00315973">
      <w:pPr>
        <w:pStyle w:val="ConsPlusNormal"/>
        <w:spacing w:before="220"/>
        <w:ind w:firstLine="540"/>
        <w:jc w:val="both"/>
      </w:pPr>
      <w:r>
        <w:t>V - общий размер субсидии по всем заявкам муниципальных образований на проведение мероприятий по организации водоотведения в части вывоза стоков из септиков и выгребных ям на текущий финансовый год, рублей.</w:t>
      </w:r>
    </w:p>
    <w:p w:rsidR="00315973" w:rsidRDefault="00315973">
      <w:pPr>
        <w:pStyle w:val="ConsPlusNormal"/>
        <w:spacing w:before="220"/>
        <w:ind w:firstLine="540"/>
        <w:jc w:val="both"/>
      </w:pPr>
      <w:r>
        <w:t>9. Распределение субсидий между муниципальными образованиями утверждается законом Ненецкого автономного округа об окружном бюджете на соответствующий финансовый год.</w:t>
      </w:r>
    </w:p>
    <w:p w:rsidR="00315973" w:rsidRDefault="00315973">
      <w:pPr>
        <w:pStyle w:val="ConsPlusNormal"/>
        <w:spacing w:before="220"/>
        <w:ind w:firstLine="540"/>
        <w:jc w:val="both"/>
      </w:pPr>
      <w:r>
        <w:t>10. Субсидия предоставляется на основании соглашения, заключаемого Департаментом с получателем субсидии (далее - соглашение), которое должно предусматривать:</w:t>
      </w:r>
    </w:p>
    <w:p w:rsidR="00315973" w:rsidRDefault="00315973">
      <w:pPr>
        <w:pStyle w:val="ConsPlusNormal"/>
        <w:spacing w:before="220"/>
        <w:ind w:firstLine="540"/>
        <w:jc w:val="both"/>
      </w:pPr>
      <w:r>
        <w:t>1) цели, условия и порядок предоставления субсидии;</w:t>
      </w:r>
    </w:p>
    <w:p w:rsidR="00315973" w:rsidRDefault="00315973">
      <w:pPr>
        <w:pStyle w:val="ConsPlusNormal"/>
        <w:spacing w:before="220"/>
        <w:ind w:firstLine="540"/>
        <w:jc w:val="both"/>
      </w:pPr>
      <w:r>
        <w:t>2) согласие получателя субсидии на осуществление Департаментом и органами государственного финансового контроля Ненецкого автономного округа проверок соблюдения условий, целей и порядка предоставления субсидии;</w:t>
      </w:r>
    </w:p>
    <w:p w:rsidR="00315973" w:rsidRDefault="00315973">
      <w:pPr>
        <w:pStyle w:val="ConsPlusNormal"/>
        <w:spacing w:before="220"/>
        <w:ind w:firstLine="540"/>
        <w:jc w:val="both"/>
      </w:pPr>
      <w:r>
        <w:t>3) порядок, сроки и форму представления отчетности об использовании субсидии, перечень документов, подтверждающих фактическое использование средств субсидии.</w:t>
      </w:r>
    </w:p>
    <w:p w:rsidR="00315973" w:rsidRDefault="00315973">
      <w:pPr>
        <w:pStyle w:val="ConsPlusNormal"/>
        <w:spacing w:before="220"/>
        <w:ind w:firstLine="540"/>
        <w:jc w:val="both"/>
      </w:pPr>
      <w:bookmarkStart w:id="98" w:name="P4103"/>
      <w:bookmarkEnd w:id="98"/>
      <w:r>
        <w:t>11. Для заключения соглашения получатель субсидии представляет в Департамент:</w:t>
      </w:r>
    </w:p>
    <w:p w:rsidR="00315973" w:rsidRDefault="00315973">
      <w:pPr>
        <w:pStyle w:val="ConsPlusNormal"/>
        <w:spacing w:before="220"/>
        <w:ind w:firstLine="540"/>
        <w:jc w:val="both"/>
      </w:pPr>
      <w:bookmarkStart w:id="99" w:name="P4104"/>
      <w:bookmarkEnd w:id="99"/>
      <w:r>
        <w:t xml:space="preserve">1) </w:t>
      </w:r>
      <w:hyperlink w:anchor="P4151" w:history="1">
        <w:r>
          <w:rPr>
            <w:color w:val="0000FF"/>
          </w:rPr>
          <w:t>заявление</w:t>
        </w:r>
      </w:hyperlink>
      <w:r>
        <w:t xml:space="preserve"> о заключении соглашения и перечислении субсидии по форме согласно Приложению к Правилам;</w:t>
      </w:r>
    </w:p>
    <w:p w:rsidR="00315973" w:rsidRDefault="00315973">
      <w:pPr>
        <w:pStyle w:val="ConsPlusNormal"/>
        <w:spacing w:before="220"/>
        <w:ind w:firstLine="540"/>
        <w:jc w:val="both"/>
      </w:pPr>
      <w:bookmarkStart w:id="100" w:name="P4105"/>
      <w:bookmarkEnd w:id="100"/>
      <w:r>
        <w:t xml:space="preserve">2) выписку из решения представительного органа местного самоуправления о местном бюджете или из сводной бюджетной росписи, подтверждающую наличие в соответствующем финансовом году бюджетных ассигнований на выполнение полномочий, определенных </w:t>
      </w:r>
      <w:hyperlink w:anchor="P4083" w:history="1">
        <w:r>
          <w:rPr>
            <w:color w:val="0000FF"/>
          </w:rPr>
          <w:t>пунктом 3</w:t>
        </w:r>
      </w:hyperlink>
      <w:r>
        <w:t xml:space="preserve"> настоящих Правил, в объеме не меньшем, чем объем, необходимый для обеспечения уровня софинансирования из окружного бюджета в размере, определенном </w:t>
      </w:r>
      <w:hyperlink w:anchor="P4087" w:history="1">
        <w:r>
          <w:rPr>
            <w:color w:val="0000FF"/>
          </w:rPr>
          <w:t>пунктом 7</w:t>
        </w:r>
      </w:hyperlink>
      <w:r>
        <w:t xml:space="preserve"> настоящих Правил;</w:t>
      </w:r>
    </w:p>
    <w:p w:rsidR="00315973" w:rsidRDefault="00315973">
      <w:pPr>
        <w:pStyle w:val="ConsPlusNormal"/>
        <w:spacing w:before="220"/>
        <w:ind w:firstLine="540"/>
        <w:jc w:val="both"/>
      </w:pPr>
      <w:r>
        <w:t xml:space="preserve">3) документы или их копии, подтверждающие соответствие муниципального образования критериям отбора, установленным </w:t>
      </w:r>
      <w:hyperlink w:anchor="P4084" w:history="1">
        <w:r>
          <w:rPr>
            <w:color w:val="0000FF"/>
          </w:rPr>
          <w:t>пунктом 4</w:t>
        </w:r>
      </w:hyperlink>
      <w:r>
        <w:t xml:space="preserve"> настоящих Правил;</w:t>
      </w:r>
    </w:p>
    <w:p w:rsidR="00315973" w:rsidRDefault="00315973">
      <w:pPr>
        <w:pStyle w:val="ConsPlusNormal"/>
        <w:spacing w:before="220"/>
        <w:ind w:firstLine="540"/>
        <w:jc w:val="both"/>
      </w:pPr>
      <w:r>
        <w:t>4) копию нормативного правового акта получателя субсидии об утверждении размера субсидирования по вывозу стоков из септиков и выгребных ям жилищного фонда.</w:t>
      </w:r>
    </w:p>
    <w:p w:rsidR="00315973" w:rsidRDefault="00315973">
      <w:pPr>
        <w:pStyle w:val="ConsPlusNormal"/>
        <w:spacing w:before="220"/>
        <w:ind w:firstLine="540"/>
        <w:jc w:val="both"/>
      </w:pPr>
      <w:bookmarkStart w:id="101" w:name="P4108"/>
      <w:bookmarkEnd w:id="101"/>
      <w:r>
        <w:t xml:space="preserve">12. Копии документов, указанные в </w:t>
      </w:r>
      <w:hyperlink w:anchor="P4103" w:history="1">
        <w:r>
          <w:rPr>
            <w:color w:val="0000FF"/>
          </w:rPr>
          <w:t>пункте 11</w:t>
        </w:r>
      </w:hyperlink>
      <w:r>
        <w:t xml:space="preserve"> настоящих Правил, должны быть заверены подписью руководителя получателя субсидии или уполномоченного руководителем лица и печатью (при наличии).</w:t>
      </w:r>
    </w:p>
    <w:p w:rsidR="00315973" w:rsidRDefault="00315973">
      <w:pPr>
        <w:pStyle w:val="ConsPlusNormal"/>
        <w:spacing w:before="220"/>
        <w:ind w:firstLine="540"/>
        <w:jc w:val="both"/>
      </w:pPr>
      <w:r>
        <w:lastRenderedPageBreak/>
        <w:t>Копии документов, представленные с предъявлением подлинника, заверяются специалистом Департамента, осуществляющим прием документов.</w:t>
      </w:r>
    </w:p>
    <w:p w:rsidR="00315973" w:rsidRDefault="00315973">
      <w:pPr>
        <w:pStyle w:val="ConsPlusNormal"/>
        <w:spacing w:before="220"/>
        <w:ind w:firstLine="540"/>
        <w:jc w:val="both"/>
      </w:pPr>
      <w:bookmarkStart w:id="102" w:name="P4110"/>
      <w:bookmarkEnd w:id="102"/>
      <w:r>
        <w:t xml:space="preserve">13. Документы, указанные в </w:t>
      </w:r>
      <w:hyperlink w:anchor="P4104" w:history="1">
        <w:r>
          <w:rPr>
            <w:color w:val="0000FF"/>
          </w:rPr>
          <w:t>подпунктах 1</w:t>
        </w:r>
      </w:hyperlink>
      <w:r>
        <w:t xml:space="preserve">, </w:t>
      </w:r>
      <w:hyperlink w:anchor="P4105" w:history="1">
        <w:r>
          <w:rPr>
            <w:color w:val="0000FF"/>
          </w:rPr>
          <w:t>2 пункта 11</w:t>
        </w:r>
      </w:hyperlink>
      <w:r>
        <w:t xml:space="preserve"> настоящих Правил, должны быть подписаны руководителем получателя субсидии или уполномоченным руководителем лицом и скреплены печатью (при наличии).</w:t>
      </w:r>
    </w:p>
    <w:p w:rsidR="00315973" w:rsidRDefault="00315973">
      <w:pPr>
        <w:pStyle w:val="ConsPlusNormal"/>
        <w:spacing w:before="220"/>
        <w:ind w:firstLine="540"/>
        <w:jc w:val="both"/>
      </w:pPr>
      <w:r>
        <w:t>14. Основаниями для отказа в заключении соглашения и предоставлении субсидии являются:</w:t>
      </w:r>
    </w:p>
    <w:p w:rsidR="00315973" w:rsidRDefault="00315973">
      <w:pPr>
        <w:pStyle w:val="ConsPlusNormal"/>
        <w:spacing w:before="220"/>
        <w:ind w:firstLine="540"/>
        <w:jc w:val="both"/>
      </w:pPr>
      <w:r>
        <w:t xml:space="preserve">1) несоответствие получателя субсидии критериям отбора, установленным </w:t>
      </w:r>
      <w:hyperlink w:anchor="P4084" w:history="1">
        <w:r>
          <w:rPr>
            <w:color w:val="0000FF"/>
          </w:rPr>
          <w:t>пунктом 4</w:t>
        </w:r>
      </w:hyperlink>
      <w:r>
        <w:t xml:space="preserve"> настоящих Правил;</w:t>
      </w:r>
    </w:p>
    <w:p w:rsidR="00315973" w:rsidRDefault="00315973">
      <w:pPr>
        <w:pStyle w:val="ConsPlusNormal"/>
        <w:spacing w:before="220"/>
        <w:ind w:firstLine="540"/>
        <w:jc w:val="both"/>
      </w:pPr>
      <w:r>
        <w:t xml:space="preserve">2) представление не в полном объеме документов, указанных в </w:t>
      </w:r>
      <w:hyperlink w:anchor="P4103" w:history="1">
        <w:r>
          <w:rPr>
            <w:color w:val="0000FF"/>
          </w:rPr>
          <w:t>пункте 11</w:t>
        </w:r>
      </w:hyperlink>
      <w:r>
        <w:t xml:space="preserve"> настоящих Правил, и (или) несоответствие их требованиям, установленным </w:t>
      </w:r>
      <w:hyperlink w:anchor="P4108" w:history="1">
        <w:r>
          <w:rPr>
            <w:color w:val="0000FF"/>
          </w:rPr>
          <w:t>пунктами 12</w:t>
        </w:r>
      </w:hyperlink>
      <w:r>
        <w:t xml:space="preserve">, </w:t>
      </w:r>
      <w:hyperlink w:anchor="P4110" w:history="1">
        <w:r>
          <w:rPr>
            <w:color w:val="0000FF"/>
          </w:rPr>
          <w:t>13</w:t>
        </w:r>
      </w:hyperlink>
      <w:r>
        <w:t xml:space="preserve"> настоящих Правил;</w:t>
      </w:r>
    </w:p>
    <w:p w:rsidR="00315973" w:rsidRDefault="00315973">
      <w:pPr>
        <w:pStyle w:val="ConsPlusNormal"/>
        <w:spacing w:before="220"/>
        <w:ind w:firstLine="540"/>
        <w:jc w:val="both"/>
      </w:pPr>
      <w:bookmarkStart w:id="103" w:name="P4114"/>
      <w:bookmarkEnd w:id="103"/>
      <w:r>
        <w:t>3) отсутствие лимитов бюджетных обязательств на предоставление субсидии.</w:t>
      </w:r>
    </w:p>
    <w:p w:rsidR="00315973" w:rsidRDefault="00315973">
      <w:pPr>
        <w:pStyle w:val="ConsPlusNormal"/>
        <w:spacing w:before="220"/>
        <w:ind w:firstLine="540"/>
        <w:jc w:val="both"/>
      </w:pPr>
      <w:r>
        <w:t>15. В течение 10 рабочих дней после поступления заявки о заключении соглашения Департамент направляет получателю субсидии проект соглашения для подписания либо уведомление об отказе с указанием причин отказа и пакетом представленных документов.</w:t>
      </w:r>
    </w:p>
    <w:p w:rsidR="00315973" w:rsidRDefault="00315973">
      <w:pPr>
        <w:pStyle w:val="ConsPlusNormal"/>
        <w:spacing w:before="220"/>
        <w:ind w:firstLine="540"/>
        <w:jc w:val="both"/>
      </w:pPr>
      <w:r>
        <w:t xml:space="preserve">16. В случае принятия решения об отказе в заключении соглашения и перечислении субсидии получатель субсидии вправе повторно представить в Департамент документы в соответствии с требованиями </w:t>
      </w:r>
      <w:hyperlink w:anchor="P4103" w:history="1">
        <w:r>
          <w:rPr>
            <w:color w:val="0000FF"/>
          </w:rPr>
          <w:t>пункта 11</w:t>
        </w:r>
      </w:hyperlink>
      <w:r>
        <w:t xml:space="preserve"> настоящих Правил (за исключением отказа по основанию, указанному в </w:t>
      </w:r>
      <w:hyperlink w:anchor="P4114" w:history="1">
        <w:r>
          <w:rPr>
            <w:color w:val="0000FF"/>
          </w:rPr>
          <w:t>подпункте 3 пункта 14</w:t>
        </w:r>
      </w:hyperlink>
      <w:r>
        <w:t>), при условии, что будут устранены замечания, явившиеся основанием для отказа.</w:t>
      </w:r>
    </w:p>
    <w:p w:rsidR="00315973" w:rsidRDefault="00315973">
      <w:pPr>
        <w:pStyle w:val="ConsPlusNormal"/>
        <w:spacing w:before="220"/>
        <w:ind w:firstLine="540"/>
        <w:jc w:val="both"/>
      </w:pPr>
      <w:r>
        <w:t>17. Департамент заключает соглашение в течение 5 рабочих дней после получения от получателя субсидии подписанного соглашения.</w:t>
      </w:r>
    </w:p>
    <w:p w:rsidR="00315973" w:rsidRDefault="00315973">
      <w:pPr>
        <w:pStyle w:val="ConsPlusNormal"/>
        <w:spacing w:before="220"/>
        <w:ind w:firstLine="540"/>
        <w:jc w:val="both"/>
      </w:pPr>
      <w:r>
        <w:t>18. Департамент издает распоряжение о предоставлении субсидии в течение 5 рабочих дней после заключения соглашения и перечисляет ее на лицевой счет бюджета муниципального образования Ненецкого автономного округа, предназначенный для учета операций по кассовым поступлениям в местный бюджет и кассовым выплатам из местного бюджета, открытый в Управлении Федерального казначейства по Архангельской области и Ненецкому автономному округу, в течение 5 рабочих дней после издания распоряжения.</w:t>
      </w:r>
    </w:p>
    <w:p w:rsidR="00315973" w:rsidRDefault="00315973">
      <w:pPr>
        <w:pStyle w:val="ConsPlusNormal"/>
        <w:spacing w:before="220"/>
        <w:ind w:firstLine="540"/>
        <w:jc w:val="both"/>
      </w:pPr>
      <w:r>
        <w:t>19. Получатель субсидии обязан представлять в Департамент отчеты об использовании субсидии по форме и в сроки, установленные соглашением о предоставлении субсидии, с приложением документов, подтверждающих фактическое использование средств. Перечень документов, подтверждающих фактическое использование средств, устанавливается соглашением.</w:t>
      </w:r>
    </w:p>
    <w:p w:rsidR="00315973" w:rsidRDefault="00315973">
      <w:pPr>
        <w:pStyle w:val="ConsPlusNormal"/>
        <w:spacing w:before="220"/>
        <w:ind w:firstLine="540"/>
        <w:jc w:val="both"/>
      </w:pPr>
      <w:r>
        <w:t>20. Получатель субсидии несет ответственность за достоверность предоставляемых данных о целевом использовании денежных средств.</w:t>
      </w:r>
    </w:p>
    <w:p w:rsidR="00315973" w:rsidRDefault="00315973">
      <w:pPr>
        <w:pStyle w:val="ConsPlusNormal"/>
        <w:spacing w:before="220"/>
        <w:ind w:firstLine="540"/>
        <w:jc w:val="both"/>
      </w:pPr>
      <w:r>
        <w:t>21. Департамент и исполнительные органы государственной власти Ненецкого автономного округа, уполномоченные на осуществление государственного финансового контроля, проводят обязательные проверки соблюдения получателем субсидии условий, целей и порядка предоставления субсидии.</w:t>
      </w:r>
    </w:p>
    <w:p w:rsidR="00315973" w:rsidRDefault="00315973">
      <w:pPr>
        <w:pStyle w:val="ConsPlusNormal"/>
        <w:spacing w:before="220"/>
        <w:ind w:firstLine="540"/>
        <w:jc w:val="both"/>
      </w:pPr>
      <w:bookmarkStart w:id="104" w:name="P4122"/>
      <w:bookmarkEnd w:id="104"/>
      <w:r>
        <w:t>22. В случае выявления фактов нарушения целей, условий и порядка, установленных при использовании субсидии, Департамент направляет в адрес получателя субсидии в течение 10 рабочих дней со дня выявления нарушения уведомление о возврате полученной субсидии.</w:t>
      </w:r>
    </w:p>
    <w:p w:rsidR="00315973" w:rsidRDefault="00315973">
      <w:pPr>
        <w:pStyle w:val="ConsPlusNormal"/>
        <w:spacing w:before="220"/>
        <w:ind w:firstLine="540"/>
        <w:jc w:val="both"/>
      </w:pPr>
      <w:r>
        <w:t xml:space="preserve">23. Получатель субсидии осуществляет возврат субсидии на счет Департамента в течение 10 рабочих дней со дня получения указанного в </w:t>
      </w:r>
      <w:hyperlink w:anchor="P4122" w:history="1">
        <w:r>
          <w:rPr>
            <w:color w:val="0000FF"/>
          </w:rPr>
          <w:t>пункте 22</w:t>
        </w:r>
      </w:hyperlink>
      <w:r>
        <w:t xml:space="preserve"> настоящих Правил уведомления по </w:t>
      </w:r>
      <w:r>
        <w:lastRenderedPageBreak/>
        <w:t>указанным в нем реквизитам.</w:t>
      </w:r>
    </w:p>
    <w:p w:rsidR="00315973" w:rsidRDefault="00315973">
      <w:pPr>
        <w:pStyle w:val="ConsPlusNormal"/>
        <w:spacing w:before="220"/>
        <w:ind w:firstLine="540"/>
        <w:jc w:val="both"/>
      </w:pPr>
      <w:r>
        <w:t>24. В случае неисполнения получателем субсидии обязательств по возврату субсидии взыскание средств окружного бюджета осуществляется в судебном порядке в соответствии с законодательством Российской Федерации.</w:t>
      </w:r>
    </w:p>
    <w:p w:rsidR="00315973" w:rsidRDefault="00315973">
      <w:pPr>
        <w:pStyle w:val="ConsPlusNormal"/>
        <w:spacing w:before="220"/>
        <w:ind w:firstLine="540"/>
        <w:jc w:val="both"/>
      </w:pPr>
      <w:r>
        <w:t>25. В случае если нарушения условий, целей, порядка, установленных при предоставлении субсидии, выявлены в ходе государственного финансового контроля, возврат средств осуществляется в соответствии с законодательством Российской Федерации.</w:t>
      </w:r>
    </w:p>
    <w:p w:rsidR="00315973" w:rsidRDefault="00315973">
      <w:pPr>
        <w:pStyle w:val="ConsPlusNormal"/>
        <w:spacing w:before="220"/>
        <w:ind w:firstLine="540"/>
        <w:jc w:val="both"/>
      </w:pPr>
      <w:r>
        <w:t>26. Не использованный на 1 января текущего финансового года остаток субсидии подлежит возврату в окружной бюджет в соответствии с требованиями, установленными законом об окружном бюджете на текущий финансовый год и плановый период.</w:t>
      </w: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both"/>
      </w:pPr>
    </w:p>
    <w:p w:rsidR="00315973" w:rsidRDefault="00315973">
      <w:pPr>
        <w:pStyle w:val="ConsPlusNormal"/>
        <w:jc w:val="right"/>
        <w:outlineLvl w:val="2"/>
      </w:pPr>
      <w:r>
        <w:t>Приложение</w:t>
      </w:r>
    </w:p>
    <w:p w:rsidR="00315973" w:rsidRDefault="00315973">
      <w:pPr>
        <w:pStyle w:val="ConsPlusNormal"/>
        <w:jc w:val="right"/>
      </w:pPr>
      <w:r>
        <w:t>к Правилам предоставления</w:t>
      </w:r>
    </w:p>
    <w:p w:rsidR="00315973" w:rsidRDefault="00315973">
      <w:pPr>
        <w:pStyle w:val="ConsPlusNormal"/>
        <w:jc w:val="right"/>
      </w:pPr>
      <w:r>
        <w:t>и расходования субсидии на</w:t>
      </w:r>
    </w:p>
    <w:p w:rsidR="00315973" w:rsidRDefault="00315973">
      <w:pPr>
        <w:pStyle w:val="ConsPlusNormal"/>
        <w:jc w:val="right"/>
      </w:pPr>
      <w:r>
        <w:t>софинансирование расходных обязательств,</w:t>
      </w:r>
    </w:p>
    <w:p w:rsidR="00315973" w:rsidRDefault="00315973">
      <w:pPr>
        <w:pStyle w:val="ConsPlusNormal"/>
        <w:jc w:val="right"/>
      </w:pPr>
      <w:r>
        <w:t>возникающих при выполнении полномочий</w:t>
      </w:r>
    </w:p>
    <w:p w:rsidR="00315973" w:rsidRDefault="00315973">
      <w:pPr>
        <w:pStyle w:val="ConsPlusNormal"/>
        <w:jc w:val="right"/>
      </w:pPr>
      <w:r>
        <w:t>органов местного самоуправления</w:t>
      </w:r>
    </w:p>
    <w:p w:rsidR="00315973" w:rsidRDefault="00315973">
      <w:pPr>
        <w:pStyle w:val="ConsPlusNormal"/>
        <w:jc w:val="right"/>
      </w:pPr>
      <w:r>
        <w:t>по водоотведению в части вывоза</w:t>
      </w:r>
    </w:p>
    <w:p w:rsidR="00315973" w:rsidRDefault="00315973">
      <w:pPr>
        <w:pStyle w:val="ConsPlusNormal"/>
        <w:jc w:val="right"/>
      </w:pPr>
      <w:r>
        <w:t>стоков из септиков и выгребных</w:t>
      </w:r>
    </w:p>
    <w:p w:rsidR="00315973" w:rsidRDefault="00315973">
      <w:pPr>
        <w:pStyle w:val="ConsPlusNormal"/>
        <w:jc w:val="right"/>
      </w:pPr>
      <w:r>
        <w:t>ям на территории городских поселений</w:t>
      </w:r>
    </w:p>
    <w:p w:rsidR="00315973" w:rsidRDefault="00315973">
      <w:pPr>
        <w:pStyle w:val="ConsPlusNormal"/>
        <w:jc w:val="right"/>
      </w:pPr>
      <w:r>
        <w:t>Ненецкого автономного округа</w:t>
      </w:r>
    </w:p>
    <w:p w:rsidR="00315973" w:rsidRDefault="00315973">
      <w:pPr>
        <w:pStyle w:val="ConsPlusNormal"/>
        <w:jc w:val="both"/>
      </w:pPr>
    </w:p>
    <w:p w:rsidR="00315973" w:rsidRDefault="00315973">
      <w:pPr>
        <w:pStyle w:val="ConsPlusNonformat"/>
        <w:jc w:val="both"/>
      </w:pPr>
      <w:r>
        <w:t xml:space="preserve">                                          Руководителю Департамента</w:t>
      </w:r>
    </w:p>
    <w:p w:rsidR="00315973" w:rsidRDefault="00315973">
      <w:pPr>
        <w:pStyle w:val="ConsPlusNonformat"/>
        <w:jc w:val="both"/>
      </w:pPr>
      <w:r>
        <w:t xml:space="preserve">                                          строительства, жилищно-</w:t>
      </w:r>
    </w:p>
    <w:p w:rsidR="00315973" w:rsidRDefault="00315973">
      <w:pPr>
        <w:pStyle w:val="ConsPlusNonformat"/>
        <w:jc w:val="both"/>
      </w:pPr>
      <w:r>
        <w:t xml:space="preserve">                                          коммунального хозяйства,</w:t>
      </w:r>
    </w:p>
    <w:p w:rsidR="00315973" w:rsidRDefault="00315973">
      <w:pPr>
        <w:pStyle w:val="ConsPlusNonformat"/>
        <w:jc w:val="both"/>
      </w:pPr>
      <w:r>
        <w:t xml:space="preserve">                                          энергетики и транспорта</w:t>
      </w:r>
    </w:p>
    <w:p w:rsidR="00315973" w:rsidRDefault="00315973">
      <w:pPr>
        <w:pStyle w:val="ConsPlusNonformat"/>
        <w:jc w:val="both"/>
      </w:pPr>
      <w:r>
        <w:t xml:space="preserve">                                          Ненецкого автономного округа</w:t>
      </w:r>
    </w:p>
    <w:p w:rsidR="00315973" w:rsidRDefault="00315973">
      <w:pPr>
        <w:pStyle w:val="ConsPlusNonformat"/>
        <w:jc w:val="both"/>
      </w:pPr>
      <w:r>
        <w:t xml:space="preserve">                                          от ___________________________</w:t>
      </w:r>
    </w:p>
    <w:p w:rsidR="00315973" w:rsidRDefault="00315973">
      <w:pPr>
        <w:pStyle w:val="ConsPlusNonformat"/>
        <w:jc w:val="both"/>
      </w:pPr>
      <w:r>
        <w:t xml:space="preserve">                                         (наименование получателя субсидии)</w:t>
      </w:r>
    </w:p>
    <w:p w:rsidR="00315973" w:rsidRDefault="00315973">
      <w:pPr>
        <w:pStyle w:val="ConsPlusNonformat"/>
        <w:jc w:val="both"/>
      </w:pPr>
    </w:p>
    <w:p w:rsidR="00315973" w:rsidRDefault="00315973">
      <w:pPr>
        <w:pStyle w:val="ConsPlusNonformat"/>
        <w:jc w:val="both"/>
      </w:pPr>
      <w:bookmarkStart w:id="105" w:name="P4151"/>
      <w:bookmarkEnd w:id="105"/>
      <w:r>
        <w:t xml:space="preserve">                                 Заявление</w:t>
      </w:r>
    </w:p>
    <w:p w:rsidR="00315973" w:rsidRDefault="00315973">
      <w:pPr>
        <w:pStyle w:val="ConsPlusNonformat"/>
        <w:jc w:val="both"/>
      </w:pPr>
    </w:p>
    <w:p w:rsidR="00315973" w:rsidRDefault="00315973">
      <w:pPr>
        <w:pStyle w:val="ConsPlusNonformat"/>
        <w:jc w:val="both"/>
      </w:pPr>
      <w:r>
        <w:t>___________________________________________________________________________</w:t>
      </w:r>
    </w:p>
    <w:p w:rsidR="00315973" w:rsidRDefault="00315973">
      <w:pPr>
        <w:pStyle w:val="ConsPlusNonformat"/>
        <w:jc w:val="both"/>
      </w:pPr>
      <w:r>
        <w:t xml:space="preserve"> (наименование органа местного самоуправления муниципального образования)</w:t>
      </w:r>
    </w:p>
    <w:p w:rsidR="00315973" w:rsidRDefault="00315973">
      <w:pPr>
        <w:pStyle w:val="ConsPlusNonformat"/>
        <w:jc w:val="both"/>
      </w:pPr>
      <w:r>
        <w:t>на заключение в 201 __ году соглашения и перечисление субсидии из окружного</w:t>
      </w:r>
    </w:p>
    <w:p w:rsidR="00315973" w:rsidRDefault="00315973">
      <w:pPr>
        <w:pStyle w:val="ConsPlusNonformat"/>
        <w:jc w:val="both"/>
      </w:pPr>
      <w:r>
        <w:t>бюджета  бюджету  муниципального  образования на софинансирование расходных</w:t>
      </w:r>
    </w:p>
    <w:p w:rsidR="00315973" w:rsidRDefault="00315973">
      <w:pPr>
        <w:pStyle w:val="ConsPlusNonformat"/>
        <w:jc w:val="both"/>
      </w:pPr>
      <w:r>
        <w:t>обязательств,   возникающих  при  выполнении  полномочий  органов  местного</w:t>
      </w:r>
    </w:p>
    <w:p w:rsidR="00315973" w:rsidRDefault="00315973">
      <w:pPr>
        <w:pStyle w:val="ConsPlusNonformat"/>
        <w:jc w:val="both"/>
      </w:pPr>
      <w:r>
        <w:t>самоуправления  по  водоотведению  в  части  вывоза  стоков  из  септиков и</w:t>
      </w:r>
    </w:p>
    <w:p w:rsidR="00315973" w:rsidRDefault="00315973">
      <w:pPr>
        <w:pStyle w:val="ConsPlusNonformat"/>
        <w:jc w:val="both"/>
      </w:pPr>
      <w:r>
        <w:t>выгребных ям на территории городских поселений Ненецкого автономного округа</w:t>
      </w:r>
    </w:p>
    <w:p w:rsidR="00315973" w:rsidRDefault="00315973">
      <w:pPr>
        <w:pStyle w:val="ConsPlusNonformat"/>
        <w:jc w:val="both"/>
      </w:pPr>
      <w:r>
        <w:t>___________________________________________________________________________</w:t>
      </w:r>
    </w:p>
    <w:p w:rsidR="00315973" w:rsidRDefault="00315973">
      <w:pPr>
        <w:pStyle w:val="ConsPlusNonformat"/>
        <w:jc w:val="both"/>
      </w:pPr>
      <w:r>
        <w:t xml:space="preserve">                 (наименование муниципального образования)</w:t>
      </w:r>
    </w:p>
    <w:p w:rsidR="00315973" w:rsidRDefault="00315973">
      <w:pPr>
        <w:pStyle w:val="ConsPlusNonformat"/>
        <w:jc w:val="both"/>
      </w:pPr>
      <w:r>
        <w:t>_______________________________________________________________________</w:t>
      </w:r>
    </w:p>
    <w:p w:rsidR="00315973" w:rsidRDefault="00315973">
      <w:pPr>
        <w:pStyle w:val="ConsPlusNonformat"/>
        <w:jc w:val="both"/>
      </w:pPr>
      <w:r>
        <w:t xml:space="preserve">     (наименование муниципального образования, на территории которого</w:t>
      </w:r>
    </w:p>
    <w:p w:rsidR="00315973" w:rsidRDefault="00315973">
      <w:pPr>
        <w:pStyle w:val="ConsPlusNonformat"/>
        <w:jc w:val="both"/>
      </w:pPr>
      <w:r>
        <w:t xml:space="preserve">    расположены очистные сооружения и (или) полигон размещения стоков,</w:t>
      </w:r>
    </w:p>
    <w:p w:rsidR="00315973" w:rsidRDefault="00315973">
      <w:pPr>
        <w:pStyle w:val="ConsPlusNonformat"/>
        <w:jc w:val="both"/>
      </w:pPr>
      <w:r>
        <w:t xml:space="preserve">                        принимающие бытовые стоки)</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9"/>
        <w:gridCol w:w="2608"/>
        <w:gridCol w:w="1276"/>
        <w:gridCol w:w="1276"/>
        <w:gridCol w:w="1124"/>
        <w:gridCol w:w="1286"/>
      </w:tblGrid>
      <w:tr w:rsidR="00315973">
        <w:tc>
          <w:tcPr>
            <w:tcW w:w="1409" w:type="dxa"/>
          </w:tcPr>
          <w:p w:rsidR="00315973" w:rsidRDefault="00315973">
            <w:pPr>
              <w:pStyle w:val="ConsPlusNormal"/>
              <w:jc w:val="center"/>
            </w:pPr>
            <w:r>
              <w:t xml:space="preserve">Объем бытовых стоков, которые </w:t>
            </w:r>
            <w:r>
              <w:lastRenderedPageBreak/>
              <w:t>планируется вывезти из септиков и выгребных ям, м куб.</w:t>
            </w:r>
          </w:p>
        </w:tc>
        <w:tc>
          <w:tcPr>
            <w:tcW w:w="2608" w:type="dxa"/>
          </w:tcPr>
          <w:p w:rsidR="00315973" w:rsidRDefault="00315973">
            <w:pPr>
              <w:pStyle w:val="ConsPlusNormal"/>
              <w:jc w:val="center"/>
            </w:pPr>
            <w:r>
              <w:lastRenderedPageBreak/>
              <w:t xml:space="preserve">Общий объем средств, необходимых на предоставление субсидии по вывозу стоков из </w:t>
            </w:r>
            <w:r>
              <w:lastRenderedPageBreak/>
              <w:t>септиков и выгребных ям на очистные сооружения и (или) полигон размещения стоков, расположенные на территории другого муниципального образования, тыс. руб.</w:t>
            </w:r>
          </w:p>
        </w:tc>
        <w:tc>
          <w:tcPr>
            <w:tcW w:w="1276" w:type="dxa"/>
          </w:tcPr>
          <w:p w:rsidR="00315973" w:rsidRDefault="00315973">
            <w:pPr>
              <w:pStyle w:val="ConsPlusNormal"/>
              <w:jc w:val="center"/>
            </w:pPr>
            <w:r>
              <w:lastRenderedPageBreak/>
              <w:t xml:space="preserve">Размер субсидии из окружного бюджета, </w:t>
            </w:r>
            <w:r>
              <w:lastRenderedPageBreak/>
              <w:t>тыс. руб.</w:t>
            </w:r>
          </w:p>
        </w:tc>
        <w:tc>
          <w:tcPr>
            <w:tcW w:w="1276" w:type="dxa"/>
          </w:tcPr>
          <w:p w:rsidR="00315973" w:rsidRDefault="00315973">
            <w:pPr>
              <w:pStyle w:val="ConsPlusNormal"/>
              <w:jc w:val="center"/>
            </w:pPr>
            <w:r>
              <w:lastRenderedPageBreak/>
              <w:t>% софинансирования (</w:t>
            </w:r>
            <w:hyperlink w:anchor="P4175" w:history="1">
              <w:r>
                <w:rPr>
                  <w:color w:val="0000FF"/>
                </w:rPr>
                <w:t>гр.3</w:t>
              </w:r>
            </w:hyperlink>
            <w:r>
              <w:t xml:space="preserve"> / </w:t>
            </w:r>
            <w:hyperlink w:anchor="P4174" w:history="1">
              <w:r>
                <w:rPr>
                  <w:color w:val="0000FF"/>
                </w:rPr>
                <w:t>гр.2</w:t>
              </w:r>
            </w:hyperlink>
            <w:r>
              <w:t>)</w:t>
            </w:r>
          </w:p>
        </w:tc>
        <w:tc>
          <w:tcPr>
            <w:tcW w:w="1124" w:type="dxa"/>
          </w:tcPr>
          <w:p w:rsidR="00315973" w:rsidRDefault="00315973">
            <w:pPr>
              <w:pStyle w:val="ConsPlusNormal"/>
              <w:jc w:val="center"/>
            </w:pPr>
            <w:r>
              <w:t xml:space="preserve">Размер средств местного бюджета, </w:t>
            </w:r>
            <w:r>
              <w:lastRenderedPageBreak/>
              <w:t>тыс. руб.</w:t>
            </w:r>
          </w:p>
        </w:tc>
        <w:tc>
          <w:tcPr>
            <w:tcW w:w="1286" w:type="dxa"/>
          </w:tcPr>
          <w:p w:rsidR="00315973" w:rsidRDefault="00315973">
            <w:pPr>
              <w:pStyle w:val="ConsPlusNormal"/>
              <w:jc w:val="center"/>
            </w:pPr>
            <w:r>
              <w:lastRenderedPageBreak/>
              <w:t>% софинансирования (</w:t>
            </w:r>
            <w:hyperlink w:anchor="P4177" w:history="1">
              <w:r>
                <w:rPr>
                  <w:color w:val="0000FF"/>
                </w:rPr>
                <w:t>гр.5</w:t>
              </w:r>
            </w:hyperlink>
            <w:r>
              <w:t xml:space="preserve"> / </w:t>
            </w:r>
            <w:hyperlink w:anchor="P4174" w:history="1">
              <w:r>
                <w:rPr>
                  <w:color w:val="0000FF"/>
                </w:rPr>
                <w:t>гр. 2</w:t>
              </w:r>
            </w:hyperlink>
            <w:r>
              <w:t>)</w:t>
            </w:r>
          </w:p>
        </w:tc>
      </w:tr>
      <w:tr w:rsidR="00315973">
        <w:tc>
          <w:tcPr>
            <w:tcW w:w="1409" w:type="dxa"/>
          </w:tcPr>
          <w:p w:rsidR="00315973" w:rsidRDefault="00315973">
            <w:pPr>
              <w:pStyle w:val="ConsPlusNormal"/>
              <w:jc w:val="center"/>
            </w:pPr>
            <w:r>
              <w:t>1</w:t>
            </w:r>
          </w:p>
        </w:tc>
        <w:tc>
          <w:tcPr>
            <w:tcW w:w="2608" w:type="dxa"/>
          </w:tcPr>
          <w:p w:rsidR="00315973" w:rsidRDefault="00315973">
            <w:pPr>
              <w:pStyle w:val="ConsPlusNormal"/>
              <w:jc w:val="center"/>
            </w:pPr>
            <w:bookmarkStart w:id="106" w:name="P4174"/>
            <w:bookmarkEnd w:id="106"/>
            <w:r>
              <w:t>2</w:t>
            </w:r>
          </w:p>
        </w:tc>
        <w:tc>
          <w:tcPr>
            <w:tcW w:w="1276" w:type="dxa"/>
          </w:tcPr>
          <w:p w:rsidR="00315973" w:rsidRDefault="00315973">
            <w:pPr>
              <w:pStyle w:val="ConsPlusNormal"/>
              <w:jc w:val="center"/>
            </w:pPr>
            <w:bookmarkStart w:id="107" w:name="P4175"/>
            <w:bookmarkEnd w:id="107"/>
            <w:r>
              <w:t>3</w:t>
            </w:r>
          </w:p>
        </w:tc>
        <w:tc>
          <w:tcPr>
            <w:tcW w:w="1276" w:type="dxa"/>
          </w:tcPr>
          <w:p w:rsidR="00315973" w:rsidRDefault="00315973">
            <w:pPr>
              <w:pStyle w:val="ConsPlusNormal"/>
              <w:jc w:val="center"/>
            </w:pPr>
            <w:r>
              <w:t>4</w:t>
            </w:r>
          </w:p>
        </w:tc>
        <w:tc>
          <w:tcPr>
            <w:tcW w:w="1124" w:type="dxa"/>
          </w:tcPr>
          <w:p w:rsidR="00315973" w:rsidRDefault="00315973">
            <w:pPr>
              <w:pStyle w:val="ConsPlusNormal"/>
              <w:jc w:val="center"/>
            </w:pPr>
            <w:bookmarkStart w:id="108" w:name="P4177"/>
            <w:bookmarkEnd w:id="108"/>
            <w:r>
              <w:t>5</w:t>
            </w:r>
          </w:p>
        </w:tc>
        <w:tc>
          <w:tcPr>
            <w:tcW w:w="1286" w:type="dxa"/>
          </w:tcPr>
          <w:p w:rsidR="00315973" w:rsidRDefault="00315973">
            <w:pPr>
              <w:pStyle w:val="ConsPlusNormal"/>
              <w:jc w:val="center"/>
            </w:pPr>
            <w:r>
              <w:t>6</w:t>
            </w:r>
          </w:p>
        </w:tc>
      </w:tr>
      <w:tr w:rsidR="00315973">
        <w:tc>
          <w:tcPr>
            <w:tcW w:w="1409" w:type="dxa"/>
          </w:tcPr>
          <w:p w:rsidR="00315973" w:rsidRDefault="00315973">
            <w:pPr>
              <w:pStyle w:val="ConsPlusNormal"/>
            </w:pPr>
          </w:p>
        </w:tc>
        <w:tc>
          <w:tcPr>
            <w:tcW w:w="2608" w:type="dxa"/>
          </w:tcPr>
          <w:p w:rsidR="00315973" w:rsidRDefault="00315973">
            <w:pPr>
              <w:pStyle w:val="ConsPlusNormal"/>
            </w:pPr>
          </w:p>
        </w:tc>
        <w:tc>
          <w:tcPr>
            <w:tcW w:w="1276" w:type="dxa"/>
          </w:tcPr>
          <w:p w:rsidR="00315973" w:rsidRDefault="00315973">
            <w:pPr>
              <w:pStyle w:val="ConsPlusNormal"/>
            </w:pPr>
          </w:p>
        </w:tc>
        <w:tc>
          <w:tcPr>
            <w:tcW w:w="1276" w:type="dxa"/>
          </w:tcPr>
          <w:p w:rsidR="00315973" w:rsidRDefault="00315973">
            <w:pPr>
              <w:pStyle w:val="ConsPlusNormal"/>
            </w:pPr>
          </w:p>
        </w:tc>
        <w:tc>
          <w:tcPr>
            <w:tcW w:w="1124" w:type="dxa"/>
          </w:tcPr>
          <w:p w:rsidR="00315973" w:rsidRDefault="00315973">
            <w:pPr>
              <w:pStyle w:val="ConsPlusNormal"/>
            </w:pPr>
          </w:p>
        </w:tc>
        <w:tc>
          <w:tcPr>
            <w:tcW w:w="1286" w:type="dxa"/>
          </w:tcPr>
          <w:p w:rsidR="00315973" w:rsidRDefault="00315973">
            <w:pPr>
              <w:pStyle w:val="ConsPlusNormal"/>
            </w:pPr>
          </w:p>
        </w:tc>
      </w:tr>
    </w:tbl>
    <w:p w:rsidR="00315973" w:rsidRDefault="00315973">
      <w:pPr>
        <w:pStyle w:val="ConsPlusNormal"/>
        <w:jc w:val="both"/>
      </w:pPr>
    </w:p>
    <w:p w:rsidR="00315973" w:rsidRDefault="00315973">
      <w:pPr>
        <w:pStyle w:val="ConsPlusNonformat"/>
        <w:jc w:val="both"/>
      </w:pPr>
      <w:r>
        <w:t>Приложение к заявке:</w:t>
      </w:r>
    </w:p>
    <w:p w:rsidR="00315973" w:rsidRDefault="00315973">
      <w:pPr>
        <w:pStyle w:val="ConsPlusNonformat"/>
        <w:jc w:val="both"/>
      </w:pPr>
      <w:r>
        <w:t xml:space="preserve">    1.</w:t>
      </w:r>
    </w:p>
    <w:p w:rsidR="00315973" w:rsidRDefault="00315973">
      <w:pPr>
        <w:pStyle w:val="ConsPlusNonformat"/>
        <w:jc w:val="both"/>
      </w:pPr>
      <w:r>
        <w:t xml:space="preserve">    2.</w:t>
      </w:r>
    </w:p>
    <w:p w:rsidR="00315973" w:rsidRDefault="00315973">
      <w:pPr>
        <w:pStyle w:val="ConsPlusNonformat"/>
        <w:jc w:val="both"/>
      </w:pPr>
    </w:p>
    <w:p w:rsidR="00315973" w:rsidRDefault="00315973">
      <w:pPr>
        <w:pStyle w:val="ConsPlusNonformat"/>
        <w:jc w:val="both"/>
      </w:pPr>
      <w:r>
        <w:t xml:space="preserve">         Реквизиты получателя субсидии для заключения соглашения:</w:t>
      </w:r>
    </w:p>
    <w:p w:rsidR="00315973" w:rsidRDefault="00315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2"/>
        <w:gridCol w:w="5329"/>
      </w:tblGrid>
      <w:tr w:rsidR="00315973">
        <w:tc>
          <w:tcPr>
            <w:tcW w:w="3652" w:type="dxa"/>
          </w:tcPr>
          <w:p w:rsidR="00315973" w:rsidRDefault="00315973">
            <w:pPr>
              <w:pStyle w:val="ConsPlusNormal"/>
            </w:pPr>
            <w:r>
              <w:t>Место нахождения:</w:t>
            </w:r>
          </w:p>
        </w:tc>
        <w:tc>
          <w:tcPr>
            <w:tcW w:w="5329" w:type="dxa"/>
          </w:tcPr>
          <w:p w:rsidR="00315973" w:rsidRDefault="00315973">
            <w:pPr>
              <w:pStyle w:val="ConsPlusNormal"/>
            </w:pPr>
          </w:p>
        </w:tc>
      </w:tr>
      <w:tr w:rsidR="00315973">
        <w:tc>
          <w:tcPr>
            <w:tcW w:w="3652" w:type="dxa"/>
          </w:tcPr>
          <w:p w:rsidR="00315973" w:rsidRDefault="00315973">
            <w:pPr>
              <w:pStyle w:val="ConsPlusNormal"/>
            </w:pPr>
            <w:r>
              <w:t>Банковские реквизиты:</w:t>
            </w:r>
          </w:p>
        </w:tc>
        <w:tc>
          <w:tcPr>
            <w:tcW w:w="5329" w:type="dxa"/>
          </w:tcPr>
          <w:p w:rsidR="00315973" w:rsidRDefault="00315973">
            <w:pPr>
              <w:pStyle w:val="ConsPlusNormal"/>
            </w:pPr>
          </w:p>
        </w:tc>
      </w:tr>
      <w:tr w:rsidR="00315973">
        <w:tc>
          <w:tcPr>
            <w:tcW w:w="3652" w:type="dxa"/>
          </w:tcPr>
          <w:p w:rsidR="00315973" w:rsidRDefault="00315973">
            <w:pPr>
              <w:pStyle w:val="ConsPlusNormal"/>
            </w:pPr>
            <w:r>
              <w:t>Наименование банка</w:t>
            </w:r>
          </w:p>
        </w:tc>
        <w:tc>
          <w:tcPr>
            <w:tcW w:w="5329" w:type="dxa"/>
          </w:tcPr>
          <w:p w:rsidR="00315973" w:rsidRDefault="00315973">
            <w:pPr>
              <w:pStyle w:val="ConsPlusNormal"/>
            </w:pPr>
          </w:p>
        </w:tc>
      </w:tr>
      <w:tr w:rsidR="00315973">
        <w:tc>
          <w:tcPr>
            <w:tcW w:w="3652" w:type="dxa"/>
          </w:tcPr>
          <w:p w:rsidR="00315973" w:rsidRDefault="00315973">
            <w:pPr>
              <w:pStyle w:val="ConsPlusNormal"/>
            </w:pPr>
            <w:r>
              <w:t>ИНН/КПП</w:t>
            </w:r>
          </w:p>
        </w:tc>
        <w:tc>
          <w:tcPr>
            <w:tcW w:w="5329" w:type="dxa"/>
          </w:tcPr>
          <w:p w:rsidR="00315973" w:rsidRDefault="00315973">
            <w:pPr>
              <w:pStyle w:val="ConsPlusNormal"/>
            </w:pPr>
          </w:p>
        </w:tc>
      </w:tr>
      <w:tr w:rsidR="00315973">
        <w:tc>
          <w:tcPr>
            <w:tcW w:w="3652" w:type="dxa"/>
          </w:tcPr>
          <w:p w:rsidR="00315973" w:rsidRDefault="00315973">
            <w:pPr>
              <w:pStyle w:val="ConsPlusNormal"/>
            </w:pPr>
            <w:r>
              <w:t>Р/сч.</w:t>
            </w:r>
          </w:p>
        </w:tc>
        <w:tc>
          <w:tcPr>
            <w:tcW w:w="5329" w:type="dxa"/>
          </w:tcPr>
          <w:p w:rsidR="00315973" w:rsidRDefault="00315973">
            <w:pPr>
              <w:pStyle w:val="ConsPlusNormal"/>
            </w:pPr>
          </w:p>
        </w:tc>
      </w:tr>
      <w:tr w:rsidR="00315973">
        <w:tc>
          <w:tcPr>
            <w:tcW w:w="3652" w:type="dxa"/>
          </w:tcPr>
          <w:p w:rsidR="00315973" w:rsidRDefault="00315973">
            <w:pPr>
              <w:pStyle w:val="ConsPlusNormal"/>
            </w:pPr>
            <w:r>
              <w:t>К/сч.</w:t>
            </w:r>
          </w:p>
        </w:tc>
        <w:tc>
          <w:tcPr>
            <w:tcW w:w="5329" w:type="dxa"/>
          </w:tcPr>
          <w:p w:rsidR="00315973" w:rsidRDefault="00315973">
            <w:pPr>
              <w:pStyle w:val="ConsPlusNormal"/>
            </w:pPr>
          </w:p>
        </w:tc>
      </w:tr>
      <w:tr w:rsidR="00315973">
        <w:tc>
          <w:tcPr>
            <w:tcW w:w="3652" w:type="dxa"/>
          </w:tcPr>
          <w:p w:rsidR="00315973" w:rsidRDefault="00315973">
            <w:pPr>
              <w:pStyle w:val="ConsPlusNormal"/>
            </w:pPr>
            <w:r>
              <w:t>Л/с</w:t>
            </w:r>
          </w:p>
        </w:tc>
        <w:tc>
          <w:tcPr>
            <w:tcW w:w="5329" w:type="dxa"/>
          </w:tcPr>
          <w:p w:rsidR="00315973" w:rsidRDefault="00315973">
            <w:pPr>
              <w:pStyle w:val="ConsPlusNormal"/>
            </w:pPr>
          </w:p>
        </w:tc>
      </w:tr>
      <w:tr w:rsidR="00315973">
        <w:tc>
          <w:tcPr>
            <w:tcW w:w="3652" w:type="dxa"/>
          </w:tcPr>
          <w:p w:rsidR="00315973" w:rsidRDefault="00315973">
            <w:pPr>
              <w:pStyle w:val="ConsPlusNormal"/>
            </w:pPr>
            <w:r>
              <w:t>БИК</w:t>
            </w:r>
          </w:p>
        </w:tc>
        <w:tc>
          <w:tcPr>
            <w:tcW w:w="5329" w:type="dxa"/>
          </w:tcPr>
          <w:p w:rsidR="00315973" w:rsidRDefault="00315973">
            <w:pPr>
              <w:pStyle w:val="ConsPlusNormal"/>
            </w:pPr>
          </w:p>
        </w:tc>
      </w:tr>
      <w:tr w:rsidR="00315973">
        <w:tc>
          <w:tcPr>
            <w:tcW w:w="3652" w:type="dxa"/>
          </w:tcPr>
          <w:p w:rsidR="00315973" w:rsidRDefault="00315973">
            <w:pPr>
              <w:pStyle w:val="ConsPlusNormal"/>
            </w:pPr>
            <w:r>
              <w:t>ОКАТО</w:t>
            </w:r>
          </w:p>
        </w:tc>
        <w:tc>
          <w:tcPr>
            <w:tcW w:w="5329" w:type="dxa"/>
          </w:tcPr>
          <w:p w:rsidR="00315973" w:rsidRDefault="00315973">
            <w:pPr>
              <w:pStyle w:val="ConsPlusNormal"/>
            </w:pPr>
          </w:p>
        </w:tc>
      </w:tr>
      <w:tr w:rsidR="00315973">
        <w:tc>
          <w:tcPr>
            <w:tcW w:w="3652" w:type="dxa"/>
          </w:tcPr>
          <w:p w:rsidR="00315973" w:rsidRDefault="00315973">
            <w:pPr>
              <w:pStyle w:val="ConsPlusNormal"/>
            </w:pPr>
            <w:r>
              <w:t>ОГРН</w:t>
            </w:r>
          </w:p>
        </w:tc>
        <w:tc>
          <w:tcPr>
            <w:tcW w:w="5329" w:type="dxa"/>
          </w:tcPr>
          <w:p w:rsidR="00315973" w:rsidRDefault="00315973">
            <w:pPr>
              <w:pStyle w:val="ConsPlusNormal"/>
            </w:pPr>
          </w:p>
        </w:tc>
      </w:tr>
      <w:tr w:rsidR="00315973">
        <w:tc>
          <w:tcPr>
            <w:tcW w:w="3652" w:type="dxa"/>
          </w:tcPr>
          <w:p w:rsidR="00315973" w:rsidRDefault="00315973">
            <w:pPr>
              <w:pStyle w:val="ConsPlusNormal"/>
            </w:pPr>
            <w:r>
              <w:t>Контактный телефон</w:t>
            </w:r>
          </w:p>
        </w:tc>
        <w:tc>
          <w:tcPr>
            <w:tcW w:w="5329" w:type="dxa"/>
          </w:tcPr>
          <w:p w:rsidR="00315973" w:rsidRDefault="00315973">
            <w:pPr>
              <w:pStyle w:val="ConsPlusNormal"/>
            </w:pPr>
          </w:p>
        </w:tc>
      </w:tr>
      <w:tr w:rsidR="00315973">
        <w:tc>
          <w:tcPr>
            <w:tcW w:w="3652" w:type="dxa"/>
          </w:tcPr>
          <w:p w:rsidR="00315973" w:rsidRDefault="00315973">
            <w:pPr>
              <w:pStyle w:val="ConsPlusNormal"/>
            </w:pPr>
            <w:r>
              <w:t>Адрес электронной почты</w:t>
            </w:r>
          </w:p>
        </w:tc>
        <w:tc>
          <w:tcPr>
            <w:tcW w:w="5329" w:type="dxa"/>
          </w:tcPr>
          <w:p w:rsidR="00315973" w:rsidRDefault="00315973">
            <w:pPr>
              <w:pStyle w:val="ConsPlusNormal"/>
            </w:pPr>
          </w:p>
        </w:tc>
      </w:tr>
    </w:tbl>
    <w:p w:rsidR="00315973" w:rsidRDefault="00315973">
      <w:pPr>
        <w:pStyle w:val="ConsPlusNormal"/>
        <w:jc w:val="both"/>
      </w:pPr>
    </w:p>
    <w:p w:rsidR="00315973" w:rsidRDefault="00315973">
      <w:pPr>
        <w:pStyle w:val="ConsPlusNonformat"/>
        <w:jc w:val="both"/>
      </w:pPr>
      <w:r>
        <w:t>Глава муниципального образования  _____________  _______________________</w:t>
      </w:r>
    </w:p>
    <w:p w:rsidR="00315973" w:rsidRDefault="00315973">
      <w:pPr>
        <w:pStyle w:val="ConsPlusNonformat"/>
        <w:jc w:val="both"/>
      </w:pPr>
      <w:r>
        <w:t>м.п.                                (подпись)     (расшифровка подписи)</w:t>
      </w:r>
    </w:p>
    <w:p w:rsidR="00315973" w:rsidRDefault="00315973">
      <w:pPr>
        <w:pStyle w:val="ConsPlusNonformat"/>
        <w:jc w:val="both"/>
      </w:pPr>
    </w:p>
    <w:p w:rsidR="00315973" w:rsidRDefault="00315973">
      <w:pPr>
        <w:pStyle w:val="ConsPlusNonformat"/>
        <w:jc w:val="both"/>
      </w:pPr>
      <w:r>
        <w:t>Главный бухгалтер                 _____________  _______________________</w:t>
      </w:r>
    </w:p>
    <w:p w:rsidR="00315973" w:rsidRDefault="00315973">
      <w:pPr>
        <w:pStyle w:val="ConsPlusNonformat"/>
        <w:jc w:val="both"/>
      </w:pPr>
      <w:r>
        <w:t xml:space="preserve">                                    (подпись)     (расшифровка подписи)</w:t>
      </w:r>
    </w:p>
    <w:p w:rsidR="00315973" w:rsidRDefault="00315973">
      <w:pPr>
        <w:pStyle w:val="ConsPlusNonformat"/>
        <w:jc w:val="both"/>
      </w:pPr>
      <w:r>
        <w:t>"___" __________ 2017 г.</w:t>
      </w:r>
    </w:p>
    <w:p w:rsidR="00315973" w:rsidRDefault="00315973">
      <w:pPr>
        <w:pStyle w:val="ConsPlusNormal"/>
        <w:jc w:val="both"/>
      </w:pPr>
    </w:p>
    <w:p w:rsidR="00315973" w:rsidRDefault="00315973">
      <w:pPr>
        <w:pStyle w:val="ConsPlusNormal"/>
        <w:jc w:val="both"/>
      </w:pPr>
    </w:p>
    <w:p w:rsidR="00315973" w:rsidRDefault="00315973">
      <w:pPr>
        <w:pStyle w:val="ConsPlusNormal"/>
        <w:pBdr>
          <w:top w:val="single" w:sz="6" w:space="0" w:color="auto"/>
        </w:pBdr>
        <w:spacing w:before="100" w:after="100"/>
        <w:jc w:val="both"/>
        <w:rPr>
          <w:sz w:val="2"/>
          <w:szCs w:val="2"/>
        </w:rPr>
      </w:pPr>
    </w:p>
    <w:p w:rsidR="00193A31" w:rsidRDefault="00193A31">
      <w:bookmarkStart w:id="109" w:name="_GoBack"/>
      <w:bookmarkEnd w:id="109"/>
    </w:p>
    <w:sectPr w:rsidR="00193A31" w:rsidSect="002678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73"/>
    <w:rsid w:val="00193A31"/>
    <w:rsid w:val="0031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F29C1-128A-42B3-AF4C-A719F842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5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840B0BE9C663EB0E5C9B26ABF69FF37E5B894A010F61C39AD61B62F5C99988C474E6CBFB24DD7DBBA0BBA69A5AFB0F8343F6398D5580D07FE91FH272O" TargetMode="External"/><Relationship Id="rId299" Type="http://schemas.openxmlformats.org/officeDocument/2006/relationships/hyperlink" Target="consultantplus://offline/ref=7E840B0BE9C663EB0E5C9B26ABF69FF37E5B894A010866C99DD61B62F5C99988C474E6CBFB24DD7DBBA4BBA99A5AFB0F8343F6398D5580D07FE91FH272O" TargetMode="External"/><Relationship Id="rId303" Type="http://schemas.openxmlformats.org/officeDocument/2006/relationships/hyperlink" Target="consultantplus://offline/ref=7E840B0BE9C663EB0E5C9B26ABF69FF37E5B894A010461C89DD61B62F5C99988C474E6D9FB7CD17CBCBEBFAD8F0CAA49HD76O" TargetMode="External"/><Relationship Id="rId21" Type="http://schemas.openxmlformats.org/officeDocument/2006/relationships/hyperlink" Target="consultantplus://offline/ref=7E840B0BE9C663EB0E5C9B26ABF69FF37E5B894A000863C29FD61B62F5C99988C474E6CBFB24DD7DBBA0BFAA9A5AFB0F8343F6398D5580D07FE91FH272O" TargetMode="External"/><Relationship Id="rId42" Type="http://schemas.openxmlformats.org/officeDocument/2006/relationships/hyperlink" Target="consultantplus://offline/ref=7E840B0BE9C663EB0E5C9B26ABF69FF37E5B894A010464CA94D61B62F5C99988C474E6CBFB24DD7DBBA0BEAE9A5AFB0F8343F6398D5580D07FE91FH272O" TargetMode="External"/><Relationship Id="rId63" Type="http://schemas.openxmlformats.org/officeDocument/2006/relationships/hyperlink" Target="consultantplus://offline/ref=7E840B0BE9C663EB0E5C9B26ABF69FF37E5B894A010F61C39AD61B62F5C99988C474E6CBFB24DD7DBBA0BCA79A5AFB0F8343F6398D5580D07FE91FH272O" TargetMode="External"/><Relationship Id="rId84" Type="http://schemas.openxmlformats.org/officeDocument/2006/relationships/hyperlink" Target="consultantplus://offline/ref=7E840B0BE9C663EB0E5C9B26ABF69FF37E5B894A010A62CB9ED61B62F5C99988C474E6CBFB24DD7DBBA0B6AE9A5AFB0F8343F6398D5580D07FE91FH272O" TargetMode="External"/><Relationship Id="rId138" Type="http://schemas.openxmlformats.org/officeDocument/2006/relationships/hyperlink" Target="consultantplus://offline/ref=7E840B0BE9C663EB0E5C9B26ABF69FF37E5B894A010C6BC89AD61B62F5C99988C474E6CBFB24DD7DBBA0BAAD9A5AFB0F8343F6398D5580D07FE91FH272O" TargetMode="External"/><Relationship Id="rId159" Type="http://schemas.openxmlformats.org/officeDocument/2006/relationships/hyperlink" Target="consultantplus://offline/ref=7E840B0BE9C663EB0E5C9B26ABF69FF37E5B894A010A62CB9ED61B62F5C99988C474E6CBFB24DD7DBBA2BAAF9A5AFB0F8343F6398D5580D07FE91FH272O" TargetMode="External"/><Relationship Id="rId324" Type="http://schemas.openxmlformats.org/officeDocument/2006/relationships/hyperlink" Target="consultantplus://offline/ref=7E840B0BE9C663EB0E5C9B26ABF69FF37E5B894A010F65CA9FD61B62F5C99988C474E6D9FB7CD17CBCBEBFAD8F0CAA49HD76O" TargetMode="External"/><Relationship Id="rId345" Type="http://schemas.openxmlformats.org/officeDocument/2006/relationships/hyperlink" Target="consultantplus://offline/ref=7E840B0BE9C663EB0E5C9B26ABF69FF37E5B894A060D62CD95D61B62F5C99988C474E6CBFB24DD7DBBA9B9A69A5AFB0F8343F6398D5580D07FE91FH272O" TargetMode="External"/><Relationship Id="rId366" Type="http://schemas.openxmlformats.org/officeDocument/2006/relationships/hyperlink" Target="consultantplus://offline/ref=7E840B0BE9C663EB0E5C9B26ABF69FF37E5B894A010966C998D61B62F5C99988C474E6D9FB7CD17CBCBEBFAD8F0CAA49HD76O" TargetMode="External"/><Relationship Id="rId170" Type="http://schemas.openxmlformats.org/officeDocument/2006/relationships/hyperlink" Target="consultantplus://offline/ref=7E840B0BE9C663EB0E5C9B26ABF69FF37E5B894A010A62CB9ED61B62F5C99988C474E6CBFB24DD7DBBA2B9AE9A5AFB0F8343F6398D5580D07FE91FH272O" TargetMode="External"/><Relationship Id="rId191" Type="http://schemas.openxmlformats.org/officeDocument/2006/relationships/hyperlink" Target="consultantplus://offline/ref=7E840B0BE9C663EB0E5C9B26ABF69FF37E5B894A010A62CB9ED61B62F5C99988C474E6CBFB24DD7DBBA2B7AD9A5AFB0F8343F6398D5580D07FE91FH272O" TargetMode="External"/><Relationship Id="rId205" Type="http://schemas.openxmlformats.org/officeDocument/2006/relationships/hyperlink" Target="consultantplus://offline/ref=7E840B0BE9C663EB0E5C9B26ABF69FF37E5B894A010A62CB9ED61B62F5C99988C474E6CBFB24DD7DBBA2B6A99A5AFB0F8343F6398D5580D07FE91FH272O" TargetMode="External"/><Relationship Id="rId226" Type="http://schemas.openxmlformats.org/officeDocument/2006/relationships/hyperlink" Target="consultantplus://offline/ref=7E840B0BE9C663EB0E5C852BBD9AC8FF7E54D547060C689CC189403FA2C093DF913BE785BE2EC27DB9BEBDAF93H07EO" TargetMode="External"/><Relationship Id="rId247" Type="http://schemas.openxmlformats.org/officeDocument/2006/relationships/hyperlink" Target="consultantplus://offline/ref=7E840B0BE9C663EB0E5C9B26ABF69FF37E5B894A010866C99DD61B62F5C99988C474E6CBFB24DD7DBBA3B9AB9A5AFB0F8343F6398D5580D07FE91FH272O" TargetMode="External"/><Relationship Id="rId107" Type="http://schemas.openxmlformats.org/officeDocument/2006/relationships/hyperlink" Target="consultantplus://offline/ref=7E840B0BE9C663EB0E5C9B26ABF69FF37E5B894A010A62CB9ED61B62F5C99988C474E6CBFB24DD7DBBA1BAA79A5AFB0F8343F6398D5580D07FE91FH272O" TargetMode="External"/><Relationship Id="rId268" Type="http://schemas.openxmlformats.org/officeDocument/2006/relationships/hyperlink" Target="consultantplus://offline/ref=7E840B0BE9C663EB0E5C9B26ABF69FF37E5B894A010866C99DD61B62F5C99988C474E6CBFB24DD7DBBA3B7AE9A5AFB0F8343F6398D5580D07FE91FH272O" TargetMode="External"/><Relationship Id="rId289" Type="http://schemas.openxmlformats.org/officeDocument/2006/relationships/hyperlink" Target="consultantplus://offline/ref=7E840B0BE9C663EB0E5C9B26ABF69FF37E5B894A010A62CB9ED61B62F5C99988C474E6CBFB24DD7DBBA3B6AC9A5AFB0F8343F6398D5580D07FE91FH272O" TargetMode="External"/><Relationship Id="rId11" Type="http://schemas.openxmlformats.org/officeDocument/2006/relationships/hyperlink" Target="consultantplus://offline/ref=7E840B0BE9C663EB0E5C9B26ABF69FF37E5B894A010F61C39AD61B62F5C99988C474E6CBFB24DD7DBBA0BFAA9A5AFB0F8343F6398D5580D07FE91FH272O" TargetMode="External"/><Relationship Id="rId32" Type="http://schemas.openxmlformats.org/officeDocument/2006/relationships/hyperlink" Target="consultantplus://offline/ref=7E840B0BE9C663EB0E5C9B26ABF69FF37E5B894A010A62CB9ED61B62F5C99988C474E6CBFB24DD7DBBA0BFAA9A5AFB0F8343F6398D5580D07FE91FH272O" TargetMode="External"/><Relationship Id="rId53" Type="http://schemas.openxmlformats.org/officeDocument/2006/relationships/hyperlink" Target="consultantplus://offline/ref=7E840B0BE9C663EB0E5C852BBD9AC8FF7E54D547060C689CC189403FA2C093DF833BBF80B822882CFFF5B2AE9610AA49C84CF73CH973O" TargetMode="External"/><Relationship Id="rId74" Type="http://schemas.openxmlformats.org/officeDocument/2006/relationships/hyperlink" Target="consultantplus://offline/ref=7E840B0BE9C663EB0E5C9B26ABF69FF37E5B894A010A62CB9ED61B62F5C99988C474E6CBFB24DD7DBBA0B6AF9A5AFB0F8343F6398D5580D07FE91FH272O" TargetMode="External"/><Relationship Id="rId128" Type="http://schemas.openxmlformats.org/officeDocument/2006/relationships/hyperlink" Target="consultantplus://offline/ref=7E840B0BE9C663EB0E5C9B26ABF69FF37E5B894A010A62CB9ED61B62F5C99988C474E6CBFB24DD7DBBA1B7A99A5AFB0F8343F6398D5580D07FE91FH272O" TargetMode="External"/><Relationship Id="rId149" Type="http://schemas.openxmlformats.org/officeDocument/2006/relationships/hyperlink" Target="consultantplus://offline/ref=7E840B0BE9C663EB0E5C852BBD9AC8FF7E54D547010A689CC189403FA2C093DF833BBF89BF28DE78BBABEBFED55BA74AD150F73C8D5782CCH77DO" TargetMode="External"/><Relationship Id="rId314" Type="http://schemas.openxmlformats.org/officeDocument/2006/relationships/hyperlink" Target="consultantplus://offline/ref=7E840B0BE9C663EB0E5C9B26ABF69FF37E5B894A060C60C999D61B62F5C99988C474E6D9FB7CD17CBCBEBFAD8F0CAA49HD76O" TargetMode="External"/><Relationship Id="rId335" Type="http://schemas.openxmlformats.org/officeDocument/2006/relationships/hyperlink" Target="consultantplus://offline/ref=7E840B0BE9C663EB0E5C9B26ABF69FF37E5B894A010E67C89DD61B62F5C99988C474E6D9FB7CD17CBCBEBFAD8F0CAA49HD76O" TargetMode="External"/><Relationship Id="rId356" Type="http://schemas.openxmlformats.org/officeDocument/2006/relationships/hyperlink" Target="consultantplus://offline/ref=7E840B0BE9C663EB0E5C9B26ABF69FF37E5B894A010F6BC39CD61B62F5C99988C474E6CBFB24DD7DBBA3BFAD9A5AFB0F8343F6398D5580D07FE91FH272O" TargetMode="External"/><Relationship Id="rId5" Type="http://schemas.openxmlformats.org/officeDocument/2006/relationships/hyperlink" Target="consultantplus://offline/ref=7E840B0BE9C663EB0E5C9B26ABF69FF37E5B894A000863C29FD61B62F5C99988C474E6CBFB24DD7DBBA0BFAA9A5AFB0F8343F6398D5580D07FE91FH272O" TargetMode="External"/><Relationship Id="rId95" Type="http://schemas.openxmlformats.org/officeDocument/2006/relationships/hyperlink" Target="consultantplus://offline/ref=7E840B0BE9C663EB0E5C9B26ABF69FF37E5B894A010A62CB9ED61B62F5C99988C474E6CBFB24DD7DBBA1BBA99A5AFB0F8343F6398D5580D07FE91FH272O" TargetMode="External"/><Relationship Id="rId160" Type="http://schemas.openxmlformats.org/officeDocument/2006/relationships/hyperlink" Target="consultantplus://offline/ref=7E840B0BE9C663EB0E5C9B26ABF69FF37E5B894A010A62CB9ED61B62F5C99988C474E6CBFB24DD7DBBA2BAAE9A5AFB0F8343F6398D5580D07FE91FH272O" TargetMode="External"/><Relationship Id="rId181" Type="http://schemas.openxmlformats.org/officeDocument/2006/relationships/hyperlink" Target="consultantplus://offline/ref=7E840B0BE9C663EB0E5C9B26ABF69FF37E5B894A010A62CB9ED61B62F5C99988C474E6CBFB24DD7DBBA2B8AD9A5AFB0F8343F6398D5580D07FE91FH272O" TargetMode="External"/><Relationship Id="rId216" Type="http://schemas.openxmlformats.org/officeDocument/2006/relationships/hyperlink" Target="consultantplus://offline/ref=7E840B0BE9C663EB0E5C9B26ABF69FF37E5B894A010966C99AD61B62F5C99988C474E6CBFB24DD7DBBA0BEAE9A5AFB0F8343F6398D5580D07FE91FH272O" TargetMode="External"/><Relationship Id="rId237" Type="http://schemas.openxmlformats.org/officeDocument/2006/relationships/hyperlink" Target="consultantplus://offline/ref=7E840B0BE9C663EB0E5C9B26ABF69FF37E5B894A010866C99DD61B62F5C99988C474E6CBFB24DD7DBBA3BAAB9A5AFB0F8343F6398D5580D07FE91FH272O" TargetMode="External"/><Relationship Id="rId258" Type="http://schemas.openxmlformats.org/officeDocument/2006/relationships/hyperlink" Target="consultantplus://offline/ref=7E840B0BE9C663EB0E5C9B26ABF69FF37E5B894A010A62CB9ED61B62F5C99988C474E6CBFB24DD7DBBA3BBA99A5AFB0F8343F6398D5580D07FE91FH272O" TargetMode="External"/><Relationship Id="rId279" Type="http://schemas.openxmlformats.org/officeDocument/2006/relationships/hyperlink" Target="consultantplus://offline/ref=7E840B0BE9C663EB0E5C9B26ABF69FF37E5B894A010A62CB9ED61B62F5C99988C474E6CBFB24DD7DBBA3B7AC9A5AFB0F8343F6398D5580D07FE91FH272O" TargetMode="External"/><Relationship Id="rId22" Type="http://schemas.openxmlformats.org/officeDocument/2006/relationships/hyperlink" Target="consultantplus://offline/ref=7E840B0BE9C663EB0E5C9B26ABF69FF37E5B894A000865CA9ED61B62F5C99988C474E6CBFB24DD7DBBA0BFAA9A5AFB0F8343F6398D5580D07FE91FH272O" TargetMode="External"/><Relationship Id="rId43" Type="http://schemas.openxmlformats.org/officeDocument/2006/relationships/hyperlink" Target="consultantplus://offline/ref=7E840B0BE9C663EB0E5C9B26ABF69FF37E5B894A010464CA94D61B62F5C99988C474E6CBFB24DD7DBBA0BDAE9A5AFB0F8343F6398D5580D07FE91FH272O" TargetMode="External"/><Relationship Id="rId64" Type="http://schemas.openxmlformats.org/officeDocument/2006/relationships/hyperlink" Target="consultantplus://offline/ref=7E840B0BE9C663EB0E5C9B26ABF69FF37E5B894A010F61C39AD61B62F5C99988C474E6CBFB24DD7DBBA0BCA69A5AFB0F8343F6398D5580D07FE91FH272O" TargetMode="External"/><Relationship Id="rId118" Type="http://schemas.openxmlformats.org/officeDocument/2006/relationships/hyperlink" Target="consultantplus://offline/ref=7E840B0BE9C663EB0E5C9B26ABF69FF37E5B894A010F61C39AD61B62F5C99988C474E6CBFB24DD7DBBA0BAAF9A5AFB0F8343F6398D5580D07FE91FH272O" TargetMode="External"/><Relationship Id="rId139" Type="http://schemas.openxmlformats.org/officeDocument/2006/relationships/hyperlink" Target="consultantplus://offline/ref=7E840B0BE9C663EB0E5C9B26ABF69FF37E5B894A010F6BC39CD61B62F5C99988C474E6CBFB24DD7DBBA0BCA99A5AFB0F8343F6398D5580D07FE91FH272O" TargetMode="External"/><Relationship Id="rId290" Type="http://schemas.openxmlformats.org/officeDocument/2006/relationships/hyperlink" Target="consultantplus://offline/ref=7E840B0BE9C663EB0E5C9B26ABF69FF37E5B894A010A62CB9ED61B62F5C99988C474E6CBFB24DD7DBBA3B6AB9A5AFB0F8343F6398D5580D07FE91FH272O" TargetMode="External"/><Relationship Id="rId304" Type="http://schemas.openxmlformats.org/officeDocument/2006/relationships/hyperlink" Target="consultantplus://offline/ref=7E840B0BE9C663EB0E5C9B26ABF69FF37E5B894A010461C89DD61B62F5C99988C474E6D9FB7CD17CBCBEBFAD8F0CAA49HD76O" TargetMode="External"/><Relationship Id="rId325" Type="http://schemas.openxmlformats.org/officeDocument/2006/relationships/hyperlink" Target="consultantplus://offline/ref=7E840B0BE9C663EB0E5C9B26ABF69FF37E5B894A000461CF9BD61B62F5C99988C474E6D9FB7CD17CBCBEBFAD8F0CAA49HD76O" TargetMode="External"/><Relationship Id="rId346" Type="http://schemas.openxmlformats.org/officeDocument/2006/relationships/hyperlink" Target="consultantplus://offline/ref=7E840B0BE9C663EB0E5C852BBD9AC8FF7F58D243000A689CC189403FA2C093DF913BE785BE2EC27DB9BEBDAF93H07EO" TargetMode="External"/><Relationship Id="rId367" Type="http://schemas.openxmlformats.org/officeDocument/2006/relationships/hyperlink" Target="consultantplus://offline/ref=7E840B0BE9C663EB0E5C852BBD9AC8FF7E52D04E0705689CC189403FA2C093DF833BBF8ABE2ADE76EFF1FBFA9C0FAD55D64CE93C9357H872O" TargetMode="External"/><Relationship Id="rId85" Type="http://schemas.openxmlformats.org/officeDocument/2006/relationships/hyperlink" Target="consultantplus://offline/ref=7E840B0BE9C663EB0E5C9B26ABF69FF37E5B894A010A62CB9ED61B62F5C99988C474E6CBFB24DD7DBBA0B6AC9A5AFB0F8343F6398D5580D07FE91FH272O" TargetMode="External"/><Relationship Id="rId150" Type="http://schemas.openxmlformats.org/officeDocument/2006/relationships/hyperlink" Target="consultantplus://offline/ref=7E840B0BE9C663EB0E5C9B26ABF69FF37E5B894A010A62CB9ED61B62F5C99988C474E6CBFB24DD7DBBA2BBAA9A5AFB0F8343F6398D5580D07FE91FH272O" TargetMode="External"/><Relationship Id="rId171" Type="http://schemas.openxmlformats.org/officeDocument/2006/relationships/hyperlink" Target="consultantplus://offline/ref=7E840B0BE9C663EB0E5C9B26ABF69FF37E5B894A010A62CB9ED61B62F5C99988C474E6CBFB24DD7DBBA2B9AD9A5AFB0F8343F6398D5580D07FE91FH272O" TargetMode="External"/><Relationship Id="rId192" Type="http://schemas.openxmlformats.org/officeDocument/2006/relationships/hyperlink" Target="consultantplus://offline/ref=7E840B0BE9C663EB0E5C9B26ABF69FF37E5B894A010A62CB9ED61B62F5C99988C474E6CBFB24DD7DBBA2B7AC9A5AFB0F8343F6398D5580D07FE91FH272O" TargetMode="External"/><Relationship Id="rId206" Type="http://schemas.openxmlformats.org/officeDocument/2006/relationships/hyperlink" Target="consultantplus://offline/ref=7E840B0BE9C663EB0E5C9B26ABF69FF37E5B894A010A62CB9ED61B62F5C99988C474E6CBFB24DD7DBBA2B6A89A5AFB0F8343F6398D5580D07FE91FH272O" TargetMode="External"/><Relationship Id="rId227" Type="http://schemas.openxmlformats.org/officeDocument/2006/relationships/hyperlink" Target="consultantplus://offline/ref=7E840B0BE9C663EB0E5C852BBD9AC8FF7C57D4410B0B689CC189403FA2C093DF913BE785BE2EC27DB9BEBDAF93H07EO" TargetMode="External"/><Relationship Id="rId248" Type="http://schemas.openxmlformats.org/officeDocument/2006/relationships/hyperlink" Target="consultantplus://offline/ref=7E840B0BE9C663EB0E5C9B26ABF69FF37E5B894A010866C99DD61B62F5C99988C474E6CBFB24DD7DBBA3B9AA9A5AFB0F8343F6398D5580D07FE91FH272O" TargetMode="External"/><Relationship Id="rId269" Type="http://schemas.openxmlformats.org/officeDocument/2006/relationships/hyperlink" Target="consultantplus://offline/ref=7E840B0BE9C663EB0E5C9B26ABF69FF37E5B894A010464CA94D61B62F5C99988C474E6CBFB24DD7DBBA1BCAD9A5AFB0F8343F6398D5580D07FE91FH272O" TargetMode="External"/><Relationship Id="rId12" Type="http://schemas.openxmlformats.org/officeDocument/2006/relationships/hyperlink" Target="consultantplus://offline/ref=7E840B0BE9C663EB0E5C9B26ABF69FF37E5B894A010F6BC39CD61B62F5C99988C474E6CBFB24DD7DBBA0BFAA9A5AFB0F8343F6398D5580D07FE91FH272O" TargetMode="External"/><Relationship Id="rId33" Type="http://schemas.openxmlformats.org/officeDocument/2006/relationships/hyperlink" Target="consultantplus://offline/ref=7E840B0BE9C663EB0E5C9B26ABF69FF37E5B894A010464CA94D61B62F5C99988C474E6CBFB24DD7DBBA0BFAA9A5AFB0F8343F6398D5580D07FE91FH272O" TargetMode="External"/><Relationship Id="rId108" Type="http://schemas.openxmlformats.org/officeDocument/2006/relationships/hyperlink" Target="consultantplus://offline/ref=7E840B0BE9C663EB0E5C9B26ABF69FF37E5B894A010A62CB9ED61B62F5C99988C474E6CBFB24DD7DBBA1BAA69A5AFB0F8343F6398D5580D07FE91FH272O" TargetMode="External"/><Relationship Id="rId129" Type="http://schemas.openxmlformats.org/officeDocument/2006/relationships/hyperlink" Target="consultantplus://offline/ref=7E840B0BE9C663EB0E5C9B26ABF69FF37E5B894A000863C29FD61B62F5C99988C474E6CBFB24DD7DBBA0BCAB9A5AFB0F8343F6398D5580D07FE91FH272O" TargetMode="External"/><Relationship Id="rId280" Type="http://schemas.openxmlformats.org/officeDocument/2006/relationships/hyperlink" Target="consultantplus://offline/ref=7E840B0BE9C663EB0E5C9B26ABF69FF37E5B894A010A62CB9ED61B62F5C99988C474E6CBFB24DD7DBBA3B7AB9A5AFB0F8343F6398D5580D07FE91FH272O" TargetMode="External"/><Relationship Id="rId315" Type="http://schemas.openxmlformats.org/officeDocument/2006/relationships/hyperlink" Target="consultantplus://offline/ref=7E840B0BE9C663EB0E5C9B26ABF69FF37E5B894A060F65C994D61B62F5C99988C474E6D9FB7CD17CBCBEBFAD8F0CAA49HD76O" TargetMode="External"/><Relationship Id="rId336" Type="http://schemas.openxmlformats.org/officeDocument/2006/relationships/hyperlink" Target="consultantplus://offline/ref=7E840B0BE9C663EB0E5C9B26ABF69FF37E5B894A010464CA94D61B62F5C99988C474E6CBFB24DD7DBBA2BFA99A5AFB0F8343F6398D5580D07FE91FH272O" TargetMode="External"/><Relationship Id="rId357" Type="http://schemas.openxmlformats.org/officeDocument/2006/relationships/hyperlink" Target="consultantplus://offline/ref=7E840B0BE9C663EB0E5C9B26ABF69FF37E5B894A010F63CA9CD61B62F5C99988C474E6D9FB7CD17CBCBEBFAD8F0CAA49HD76O" TargetMode="External"/><Relationship Id="rId54" Type="http://schemas.openxmlformats.org/officeDocument/2006/relationships/hyperlink" Target="consultantplus://offline/ref=7E840B0BE9C663EB0E5C9B26ABF69FF37E5B894A010D61C39DD61B62F5C99988C474E6CBFB24DD7DBBA0BCAF9A5AFB0F8343F6398D5580D07FE91FH272O" TargetMode="External"/><Relationship Id="rId75" Type="http://schemas.openxmlformats.org/officeDocument/2006/relationships/hyperlink" Target="consultantplus://offline/ref=7E840B0BE9C663EB0E5C9B26ABF69FF37E5B894A010866C99DD61B62F5C99988C474E6CBFB24DD7DBBA1BCAF9A5AFB0F8343F6398D5580D07FE91FH272O" TargetMode="External"/><Relationship Id="rId96" Type="http://schemas.openxmlformats.org/officeDocument/2006/relationships/hyperlink" Target="consultantplus://offline/ref=7E840B0BE9C663EB0E5C9B26ABF69FF37E5B894A010A62CB9ED61B62F5C99988C474E6CBFB24DD7DBBA1BBA89A5AFB0F8343F6398D5580D07FE91FH272O" TargetMode="External"/><Relationship Id="rId140" Type="http://schemas.openxmlformats.org/officeDocument/2006/relationships/hyperlink" Target="consultantplus://offline/ref=7E840B0BE9C663EB0E5C9B26ABF69FF37E5B894A010866C99DD61B62F5C99988C474E6CBFB24DD7DBBA2BCAF9A5AFB0F8343F6398D5580D07FE91FH272O" TargetMode="External"/><Relationship Id="rId161" Type="http://schemas.openxmlformats.org/officeDocument/2006/relationships/hyperlink" Target="consultantplus://offline/ref=7E840B0BE9C663EB0E5C9B26ABF69FF37E5B894A010A62CB9ED61B62F5C99988C474E6CBFB24DD7DBBA2BAAD9A5AFB0F8343F6398D5580D07FE91FH272O" TargetMode="External"/><Relationship Id="rId182" Type="http://schemas.openxmlformats.org/officeDocument/2006/relationships/hyperlink" Target="consultantplus://offline/ref=7E840B0BE9C663EB0E5C9B26ABF69FF37E5B894A010A62CB9ED61B62F5C99988C474E6CBFB24DD7DBBA2B8AC9A5AFB0F8343F6398D5580D07FE91FH272O" TargetMode="External"/><Relationship Id="rId217" Type="http://schemas.openxmlformats.org/officeDocument/2006/relationships/hyperlink" Target="consultantplus://offline/ref=7E840B0BE9C663EB0E5C9B26ABF69FF37E5B894A010866C99DD61B62F5C99988C474E6CBFB24DD7DBBA2B6A89A5AFB0F8343F6398D5580D07FE91FH272O" TargetMode="External"/><Relationship Id="rId6" Type="http://schemas.openxmlformats.org/officeDocument/2006/relationships/hyperlink" Target="consultantplus://offline/ref=7E840B0BE9C663EB0E5C9B26ABF69FF37E5B894A000865CA9ED61B62F5C99988C474E6CBFB24DD7DBBA0BFAA9A5AFB0F8343F6398D5580D07FE91FH272O" TargetMode="External"/><Relationship Id="rId238" Type="http://schemas.openxmlformats.org/officeDocument/2006/relationships/hyperlink" Target="consultantplus://offline/ref=7E840B0BE9C663EB0E5C9B26ABF69FF37E5B894A010B62CA9ED61B62F5C99988C474E6CBFB24DD7DBBA0BCA99A5AFB0F8343F6398D5580D07FE91FH272O" TargetMode="External"/><Relationship Id="rId259" Type="http://schemas.openxmlformats.org/officeDocument/2006/relationships/hyperlink" Target="consultantplus://offline/ref=7E840B0BE9C663EB0E5C9B26ABF69FF37E5B894A010C6BC89AD61B62F5C99988C474E6CBFB24DD7DBBA0B9A79A5AFB0F8343F6398D5580D07FE91FH272O" TargetMode="External"/><Relationship Id="rId23" Type="http://schemas.openxmlformats.org/officeDocument/2006/relationships/hyperlink" Target="consultantplus://offline/ref=7E840B0BE9C663EB0E5C9B26ABF69FF37E5B894A000A62CD99D61B62F5C99988C474E6CBFB24DD7DBBA0BFAA9A5AFB0F8343F6398D5580D07FE91FH272O" TargetMode="External"/><Relationship Id="rId119" Type="http://schemas.openxmlformats.org/officeDocument/2006/relationships/hyperlink" Target="consultantplus://offline/ref=7E840B0BE9C663EB0E5C9B26ABF69FF37E5B894A010F61C39AD61B62F5C99988C474E6CBFB24DD7DBBA0BAAE9A5AFB0F8343F6398D5580D07FE91FH272O" TargetMode="External"/><Relationship Id="rId270" Type="http://schemas.openxmlformats.org/officeDocument/2006/relationships/hyperlink" Target="consultantplus://offline/ref=7E840B0BE9C663EB0E5C9B26ABF69FF37E5B894A010464CA94D61B62F5C99988C474E6CBFB24DD7DBBA1BCAC9A5AFB0F8343F6398D5580D07FE91FH272O" TargetMode="External"/><Relationship Id="rId291" Type="http://schemas.openxmlformats.org/officeDocument/2006/relationships/hyperlink" Target="consultantplus://offline/ref=7E840B0BE9C663EB0E5C9B26ABF69FF37E5B894A010A62CB9ED61B62F5C99988C474E6CBFB24DD7DBBA3B6AA9A5AFB0F8343F6398D5580D07FE91FH272O" TargetMode="External"/><Relationship Id="rId305" Type="http://schemas.openxmlformats.org/officeDocument/2006/relationships/hyperlink" Target="consultantplus://offline/ref=7E840B0BE9C663EB0E5C9B26ABF69FF37E5B894A010461C89DD61B62F5C99988C474E6D9FB7CD17CBCBEBFAD8F0CAA49HD76O" TargetMode="External"/><Relationship Id="rId326" Type="http://schemas.openxmlformats.org/officeDocument/2006/relationships/hyperlink" Target="consultantplus://offline/ref=7E840B0BE9C663EB0E5C9B26ABF69FF37E5B894A000865C894D61B62F5C99988C474E6D9FB7CD17CBCBEBFAD8F0CAA49HD76O" TargetMode="External"/><Relationship Id="rId347" Type="http://schemas.openxmlformats.org/officeDocument/2006/relationships/hyperlink" Target="consultantplus://offline/ref=7E840B0BE9C663EB0E5C9B26ABF69FF37E5B894A060E62CE9DD61B62F5C99988C474E6CBFB24DD7DBAA5BDAA9A5AFB0F8343F6398D5580D07FE91FH272O" TargetMode="External"/><Relationship Id="rId44" Type="http://schemas.openxmlformats.org/officeDocument/2006/relationships/hyperlink" Target="consultantplus://offline/ref=7E840B0BE9C663EB0E5C9B26ABF69FF37E5B894A010464CA94D61B62F5C99988C474E6CBFB24DD7DBBA0BCA99A5AFB0F8343F6398D5580D07FE91FH272O" TargetMode="External"/><Relationship Id="rId65" Type="http://schemas.openxmlformats.org/officeDocument/2006/relationships/hyperlink" Target="consultantplus://offline/ref=7E840B0BE9C663EB0E5C9B26ABF69FF37E5B894A010F61C39AD61B62F5C99988C474E6CBFB24DD7DBBA0BBAF9A5AFB0F8343F6398D5580D07FE91FH272O" TargetMode="External"/><Relationship Id="rId86" Type="http://schemas.openxmlformats.org/officeDocument/2006/relationships/hyperlink" Target="consultantplus://offline/ref=7E840B0BE9C663EB0E5C9B26ABF69FF37E5B894A010F6BC39CD61B62F5C99988C474E6CBFB24DD7DBBA0BEA79A5AFB0F8343F6398D5580D07FE91FH272O" TargetMode="External"/><Relationship Id="rId130" Type="http://schemas.openxmlformats.org/officeDocument/2006/relationships/hyperlink" Target="consultantplus://offline/ref=7E840B0BE9C663EB0E5C9B26ABF69FF37E5B894A010866C99DD61B62F5C99988C474E6CBFB24DD7DBBA2BDA79A5AFB0F8343F6398D5580D07FE91FH272O" TargetMode="External"/><Relationship Id="rId151" Type="http://schemas.openxmlformats.org/officeDocument/2006/relationships/hyperlink" Target="consultantplus://offline/ref=7E840B0BE9C663EB0E5C852BBD9AC8FF7E54D547010A689CC189403FA2C093DF833BBF8EB82CD729EAE4EAA29009B44BD450F53E91H575O" TargetMode="External"/><Relationship Id="rId368" Type="http://schemas.openxmlformats.org/officeDocument/2006/relationships/hyperlink" Target="consultantplus://offline/ref=7E840B0BE9C663EB0E5C852BBD9AC8FF7E52D04E0705689CC189403FA2C093DF833BBF89BF2ADE75BBABEBFED55BA74AD150F73C8D5782CCH77DO" TargetMode="External"/><Relationship Id="rId172" Type="http://schemas.openxmlformats.org/officeDocument/2006/relationships/hyperlink" Target="consultantplus://offline/ref=7E840B0BE9C663EB0E5C9B26ABF69FF37E5B894A010A62CB9ED61B62F5C99988C474E6CBFB24DD7DBBA2B9AC9A5AFB0F8343F6398D5580D07FE91FH272O" TargetMode="External"/><Relationship Id="rId193" Type="http://schemas.openxmlformats.org/officeDocument/2006/relationships/hyperlink" Target="consultantplus://offline/ref=7E840B0BE9C663EB0E5C9B26ABF69FF37E5B894A010A62CB9ED61B62F5C99988C474E6CBFB24DD7DBBA2B7AB9A5AFB0F8343F6398D5580D07FE91FH272O" TargetMode="External"/><Relationship Id="rId207" Type="http://schemas.openxmlformats.org/officeDocument/2006/relationships/hyperlink" Target="consultantplus://offline/ref=7E840B0BE9C663EB0E5C9B26ABF69FF37E5B894A010961CB9FD61B62F5C99988C474E6D9FB7CD17CBCBEBFAD8F0CAA49HD76O" TargetMode="External"/><Relationship Id="rId228" Type="http://schemas.openxmlformats.org/officeDocument/2006/relationships/hyperlink" Target="consultantplus://offline/ref=7E840B0BE9C663EB0E5C9B26ABF69FF37E5B894A0A0A66CF968B116AACC59B8FCB2BE3CCEA24DD7AA5A0BDB1930EA8H47BO" TargetMode="External"/><Relationship Id="rId249" Type="http://schemas.openxmlformats.org/officeDocument/2006/relationships/hyperlink" Target="consultantplus://offline/ref=7E840B0BE9C663EB0E5C9B26ABF69FF37E5B894A010C6BCA9DD61B62F5C99988C474E6D9FB7CD17CBCBEBFAD8F0CAA49HD76O" TargetMode="External"/><Relationship Id="rId13" Type="http://schemas.openxmlformats.org/officeDocument/2006/relationships/hyperlink" Target="consultantplus://offline/ref=7E840B0BE9C663EB0E5C9B26ABF69FF37E5B894A010966C99AD61B62F5C99988C474E6CBFB24DD7DBBA0BFAA9A5AFB0F8343F6398D5580D07FE91FH272O" TargetMode="External"/><Relationship Id="rId109" Type="http://schemas.openxmlformats.org/officeDocument/2006/relationships/hyperlink" Target="consultantplus://offline/ref=7E840B0BE9C663EB0E5C9B26ABF69FF37E5B894A010A62CB9ED61B62F5C99988C474E6CBFB24DD7DBBA1B9AE9A5AFB0F8343F6398D5580D07FE91FH272O" TargetMode="External"/><Relationship Id="rId260" Type="http://schemas.openxmlformats.org/officeDocument/2006/relationships/hyperlink" Target="consultantplus://offline/ref=7E840B0BE9C663EB0E5C9B26ABF69FF37E5B894A010A62CB9ED61B62F5C99988C474E6CBFB24DD7DBBA3BBA79A5AFB0F8343F6398D5580D07FE91FH272O" TargetMode="External"/><Relationship Id="rId281" Type="http://schemas.openxmlformats.org/officeDocument/2006/relationships/hyperlink" Target="consultantplus://offline/ref=7E840B0BE9C663EB0E5C9B26ABF69FF37E5B894A010A62CB9ED61B62F5C99988C474E6CBFB24DD7DBBA3B7AA9A5AFB0F8343F6398D5580D07FE91FH272O" TargetMode="External"/><Relationship Id="rId316" Type="http://schemas.openxmlformats.org/officeDocument/2006/relationships/hyperlink" Target="consultantplus://offline/ref=7E840B0BE9C663EB0E5C9B26ABF69FF37E5B894A010565C99DD61B62F5C99988C474E6D9FB7CD17CBCBEBFAD8F0CAA49HD76O" TargetMode="External"/><Relationship Id="rId337" Type="http://schemas.openxmlformats.org/officeDocument/2006/relationships/hyperlink" Target="consultantplus://offline/ref=7E840B0BE9C663EB0E5C9B26ABF69FF37E5B894A010A64CE95D61B62F5C99988C474E6D9FB7CD17CBCBEBFAD8F0CAA49HD76O" TargetMode="External"/><Relationship Id="rId34" Type="http://schemas.openxmlformats.org/officeDocument/2006/relationships/hyperlink" Target="consultantplus://offline/ref=7E840B0BE9C663EB0E5C9B26ABF69FF37E5B894A000863C29FD61B62F5C99988C474E6CBFB24DD7DBBA0BEAE9A5AFB0F8343F6398D5580D07FE91FH272O" TargetMode="External"/><Relationship Id="rId55" Type="http://schemas.openxmlformats.org/officeDocument/2006/relationships/hyperlink" Target="consultantplus://offline/ref=7E840B0BE9C663EB0E5C9B26ABF69FF37E5B894A010D61C39DD61B62F5C99988C474E6CBFB24DD7DBBA0BCAD9A5AFB0F8343F6398D5580D07FE91FH272O" TargetMode="External"/><Relationship Id="rId76" Type="http://schemas.openxmlformats.org/officeDocument/2006/relationships/hyperlink" Target="consultantplus://offline/ref=7E840B0BE9C663EB0E5C852BBD9AC8FF7C52DE440108689CC189403FA2C093DF913BE785BE2EC27DB9BEBDAF93H07EO" TargetMode="External"/><Relationship Id="rId97" Type="http://schemas.openxmlformats.org/officeDocument/2006/relationships/hyperlink" Target="consultantplus://offline/ref=7E840B0BE9C663EB0E5C9B26ABF69FF37E5B894A010A62CB9ED61B62F5C99988C474E6CBFB24DD7DBBA1BBA79A5AFB0F8343F6398D5580D07FE91FH272O" TargetMode="External"/><Relationship Id="rId120" Type="http://schemas.openxmlformats.org/officeDocument/2006/relationships/hyperlink" Target="consultantplus://offline/ref=7E840B0BE9C663EB0E5C9B26ABF69FF37E5B894A010A62CB9ED61B62F5C99988C474E6CBFB24DD7DBBA1B8A89A5AFB0F8343F6398D5580D07FE91FH272O" TargetMode="External"/><Relationship Id="rId141" Type="http://schemas.openxmlformats.org/officeDocument/2006/relationships/hyperlink" Target="consultantplus://offline/ref=7E840B0BE9C663EB0E5C9B26ABF69FF37E5B894A010464CA94D61B62F5C99988C474E6CBFB24DD7DBBA0B7A89A5AFB0F8343F6398D5580D07FE91FH272O" TargetMode="External"/><Relationship Id="rId358" Type="http://schemas.openxmlformats.org/officeDocument/2006/relationships/hyperlink" Target="consultantplus://offline/ref=7E840B0BE9C663EB0E5C852BBD9AC8FF7E52D04E0705689CC189403FA2C093DF833BBF8ABE2ADE76EFF1FBFA9C0FAD55D64CE93C9357H872O" TargetMode="External"/><Relationship Id="rId7" Type="http://schemas.openxmlformats.org/officeDocument/2006/relationships/hyperlink" Target="consultantplus://offline/ref=7E840B0BE9C663EB0E5C9B26ABF69FF37E5B894A000A62CD99D61B62F5C99988C474E6CBFB24DD7DBBA0BFAA9A5AFB0F8343F6398D5580D07FE91FH272O" TargetMode="External"/><Relationship Id="rId162" Type="http://schemas.openxmlformats.org/officeDocument/2006/relationships/hyperlink" Target="consultantplus://offline/ref=7E840B0BE9C663EB0E5C9B26ABF69FF37E5B894A010A62CB9ED61B62F5C99988C474E6CBFB24DD7DBBA2BAAC9A5AFB0F8343F6398D5580D07FE91FH272O" TargetMode="External"/><Relationship Id="rId183" Type="http://schemas.openxmlformats.org/officeDocument/2006/relationships/hyperlink" Target="consultantplus://offline/ref=7E840B0BE9C663EB0E5C9B26ABF69FF37E5B894A010A62CB9ED61B62F5C99988C474E6CBFB24DD7DBBA2B8AB9A5AFB0F8343F6398D5580D07FE91FH272O" TargetMode="External"/><Relationship Id="rId218" Type="http://schemas.openxmlformats.org/officeDocument/2006/relationships/hyperlink" Target="consultantplus://offline/ref=7E840B0BE9C663EB0E5C9B26ABF69FF37E5B894A010464CA94D61B62F5C99988C474E6CBFB24DD7DBBA0B6AA9A5AFB0F8343F6398D5580D07FE91FH272O" TargetMode="External"/><Relationship Id="rId239" Type="http://schemas.openxmlformats.org/officeDocument/2006/relationships/hyperlink" Target="consultantplus://offline/ref=7E840B0BE9C663EB0E5C9B26ABF69FF37E5B894A010866C99DD61B62F5C99988C474E6CBFB24DD7DBBA3BAAA9A5AFB0F8343F6398D5580D07FE91FH272O" TargetMode="External"/><Relationship Id="rId250" Type="http://schemas.openxmlformats.org/officeDocument/2006/relationships/hyperlink" Target="consultantplus://offline/ref=7E840B0BE9C663EB0E5C9B26ABF69FF37E5B894A010866C99DD61B62F5C99988C474E6CBFB24DD7DBBA3B9A99A5AFB0F8343F6398D5580D07FE91FH272O" TargetMode="External"/><Relationship Id="rId271" Type="http://schemas.openxmlformats.org/officeDocument/2006/relationships/hyperlink" Target="consultantplus://offline/ref=7E840B0BE9C663EB0E5C9B26ABF69FF37E5B894A010A62CB9ED61B62F5C99988C474E6CBFB24DD7DBBA3B8AA9A5AFB0F8343F6398D5580D07FE91FH272O" TargetMode="External"/><Relationship Id="rId292" Type="http://schemas.openxmlformats.org/officeDocument/2006/relationships/hyperlink" Target="consultantplus://offline/ref=7E840B0BE9C663EB0E5C9B26ABF69FF37E5B894A010464CA94D61B62F5C99988C474E6CBFB24DD7DBBA1BCA79A5AFB0F8343F6398D5580D07FE91FH272O" TargetMode="External"/><Relationship Id="rId306" Type="http://schemas.openxmlformats.org/officeDocument/2006/relationships/hyperlink" Target="consultantplus://offline/ref=7E840B0BE9C663EB0E5C9B26ABF69FF37E5B894A010461C89DD61B62F5C99988C474E6D9FB7CD17CBCBEBFAD8F0CAA49HD76O" TargetMode="External"/><Relationship Id="rId24" Type="http://schemas.openxmlformats.org/officeDocument/2006/relationships/hyperlink" Target="consultantplus://offline/ref=7E840B0BE9C663EB0E5C9B26ABF69FF37E5B894A000567C394D61B62F5C99988C474E6CBFB24DD7DBBA0BFAA9A5AFB0F8343F6398D5580D07FE91FH272O" TargetMode="External"/><Relationship Id="rId45" Type="http://schemas.openxmlformats.org/officeDocument/2006/relationships/hyperlink" Target="consultantplus://offline/ref=7E840B0BE9C663EB0E5C9B26ABF69FF37E5B894A010464CA94D61B62F5C99988C474E6CBFB24DD7DBBA0BBAF9A5AFB0F8343F6398D5580D07FE91FH272O" TargetMode="External"/><Relationship Id="rId66" Type="http://schemas.openxmlformats.org/officeDocument/2006/relationships/hyperlink" Target="consultantplus://offline/ref=7E840B0BE9C663EB0E5C9B26ABF69FF37E5B894A010A62CB9ED61B62F5C99988C474E6CBFB24DD7DBBA0B7AD9A5AFB0F8343F6398D5580D07FE91FH272O" TargetMode="External"/><Relationship Id="rId87" Type="http://schemas.openxmlformats.org/officeDocument/2006/relationships/hyperlink" Target="consultantplus://offline/ref=7E840B0BE9C663EB0E5C9B26ABF69FF37E5B894A010866C99DD61B62F5C99988C474E6CBFB24DD7DBBA1BAA79A5AFB0F8343F6398D5580D07FE91FH272O" TargetMode="External"/><Relationship Id="rId110" Type="http://schemas.openxmlformats.org/officeDocument/2006/relationships/hyperlink" Target="consultantplus://offline/ref=7E840B0BE9C663EB0E5C9B26ABF69FF37E5B894A000863C29FD61B62F5C99988C474E6CBFB24DD7DBBA0BCAE9A5AFB0F8343F6398D5580D07FE91FH272O" TargetMode="External"/><Relationship Id="rId131" Type="http://schemas.openxmlformats.org/officeDocument/2006/relationships/hyperlink" Target="consultantplus://offline/ref=7E840B0BE9C663EB0E5C9B26ABF69FF37E5B894A000863C29FD61B62F5C99988C474E6CBFB24DD7DBBA0BCAA9A5AFB0F8343F6398D5580D07FE91FH272O" TargetMode="External"/><Relationship Id="rId327" Type="http://schemas.openxmlformats.org/officeDocument/2006/relationships/hyperlink" Target="consultantplus://offline/ref=7E840B0BE9C663EB0E5C852BBD9AC8FF7E54D64E0504689CC189403FA2C093DF913BE785BE2EC27DB9BEBDAF93H07EO" TargetMode="External"/><Relationship Id="rId348" Type="http://schemas.openxmlformats.org/officeDocument/2006/relationships/image" Target="media/image1.wmf"/><Relationship Id="rId369" Type="http://schemas.openxmlformats.org/officeDocument/2006/relationships/fontTable" Target="fontTable.xml"/><Relationship Id="rId152" Type="http://schemas.openxmlformats.org/officeDocument/2006/relationships/hyperlink" Target="consultantplus://offline/ref=7E840B0BE9C663EB0E5C852BBD9AC8FF7E54D547010A689CC189403FA2C093DF833BBF8EBB2AD729EAE4EAA29009B44BD450F53E91H575O" TargetMode="External"/><Relationship Id="rId173" Type="http://schemas.openxmlformats.org/officeDocument/2006/relationships/hyperlink" Target="consultantplus://offline/ref=7E840B0BE9C663EB0E5C9B26ABF69FF37E5B894A010A62CB9ED61B62F5C99988C474E6CBFB24DD7DBBA2B9AB9A5AFB0F8343F6398D5580D07FE91FH272O" TargetMode="External"/><Relationship Id="rId194" Type="http://schemas.openxmlformats.org/officeDocument/2006/relationships/hyperlink" Target="consultantplus://offline/ref=7E840B0BE9C663EB0E5C9B26ABF69FF37E5B894A010A62CB9ED61B62F5C99988C474E6CBFB24DD7DBBA2B7AA9A5AFB0F8343F6398D5580D07FE91FH272O" TargetMode="External"/><Relationship Id="rId208" Type="http://schemas.openxmlformats.org/officeDocument/2006/relationships/hyperlink" Target="consultantplus://offline/ref=7E840B0BE9C663EB0E5C9B26ABF69FF37E5B894A010A62CB9ED61B62F5C99988C474E6CBFB24DD7DBBA2B6A79A5AFB0F8343F6398D5580D07FE91FH272O" TargetMode="External"/><Relationship Id="rId229" Type="http://schemas.openxmlformats.org/officeDocument/2006/relationships/hyperlink" Target="consultantplus://offline/ref=7E840B0BE9C663EB0E5C9B26ABF69FF37E5B894A010866C99DD61B62F5C99988C474E6CBFB24DD7DBBA3BBAA9A5AFB0F8343F6398D5580D07FE91FH272O" TargetMode="External"/><Relationship Id="rId240" Type="http://schemas.openxmlformats.org/officeDocument/2006/relationships/hyperlink" Target="consultantplus://offline/ref=7E840B0BE9C663EB0E5C9B26ABF69FF37E5B894A010866C99DD61B62F5C99988C474E6CBFB24DD7DBBA3BAA89A5AFB0F8343F6398D5580D07FE91FH272O" TargetMode="External"/><Relationship Id="rId261" Type="http://schemas.openxmlformats.org/officeDocument/2006/relationships/hyperlink" Target="consultantplus://offline/ref=7E840B0BE9C663EB0E5C9B26ABF69FF37E5B894A010866C99DD61B62F5C99988C474E6CBFB24DD7DBBA3B8AC9A5AFB0F8343F6398D5580D07FE91FH272O" TargetMode="External"/><Relationship Id="rId14" Type="http://schemas.openxmlformats.org/officeDocument/2006/relationships/hyperlink" Target="consultantplus://offline/ref=7E840B0BE9C663EB0E5C9B26ABF69FF37E5B894A010964C298D61B62F5C99988C474E6CBFB24DD7DBBA0BFAA9A5AFB0F8343F6398D5580D07FE91FH272O" TargetMode="External"/><Relationship Id="rId35" Type="http://schemas.openxmlformats.org/officeDocument/2006/relationships/hyperlink" Target="consultantplus://offline/ref=7E840B0BE9C663EB0E5C9B26ABF69FF37E5B894A010866C99DD61B62F5C99988C474E6CBFB24DD7DBBA0BDAF9A5AFB0F8343F6398D5580D07FE91FH272O" TargetMode="External"/><Relationship Id="rId56" Type="http://schemas.openxmlformats.org/officeDocument/2006/relationships/hyperlink" Target="consultantplus://offline/ref=7E840B0BE9C663EB0E5C9B26ABF69FF37E5B894A010964C298D61B62F5C99988C474E6CBFB24DD7DBBA0BEAD9A5AFB0F8343F6398D5580D07FE91FH272O" TargetMode="External"/><Relationship Id="rId77" Type="http://schemas.openxmlformats.org/officeDocument/2006/relationships/hyperlink" Target="consultantplus://offline/ref=7E840B0BE9C663EB0E5C852BBD9AC8FF7E50D447000D689CC189403FA2C093DF913BE785BE2EC27DB9BEBDAF93H07EO" TargetMode="External"/><Relationship Id="rId100" Type="http://schemas.openxmlformats.org/officeDocument/2006/relationships/hyperlink" Target="consultantplus://offline/ref=7E840B0BE9C663EB0E5C9B26ABF69FF37E5B894A010A62CB9ED61B62F5C99988C474E6CBFB24DD7DBBA1BAAE9A5AFB0F8343F6398D5580D07FE91FH272O" TargetMode="External"/><Relationship Id="rId282" Type="http://schemas.openxmlformats.org/officeDocument/2006/relationships/hyperlink" Target="consultantplus://offline/ref=7E840B0BE9C663EB0E5C9B26ABF69FF37E5B894A010A62CB9ED61B62F5C99988C474E6CBFB24DD7DBBA3B7A99A5AFB0F8343F6398D5580D07FE91FH272O" TargetMode="External"/><Relationship Id="rId317" Type="http://schemas.openxmlformats.org/officeDocument/2006/relationships/hyperlink" Target="consultantplus://offline/ref=7E840B0BE9C663EB0E5C9B26ABF69FF37E5B894A060D6BC39AD61B62F5C99988C474E6D9FB7CD17CBCBEBFAD8F0CAA49HD76O" TargetMode="External"/><Relationship Id="rId338" Type="http://schemas.openxmlformats.org/officeDocument/2006/relationships/hyperlink" Target="consultantplus://offline/ref=7E840B0BE9C663EB0E5C852BBD9AC8FF7E50D54F0309689CC189403FA2C093DF913BE785BE2EC27DB9BEBDAF93H07EO" TargetMode="External"/><Relationship Id="rId359" Type="http://schemas.openxmlformats.org/officeDocument/2006/relationships/hyperlink" Target="consultantplus://offline/ref=7E840B0BE9C663EB0E5C852BBD9AC8FF7E52D04E0705689CC189403FA2C093DF833BBF89BF2ADE75BBABEBFED55BA74AD150F73C8D5782CCH77DO" TargetMode="External"/><Relationship Id="rId8" Type="http://schemas.openxmlformats.org/officeDocument/2006/relationships/hyperlink" Target="consultantplus://offline/ref=7E840B0BE9C663EB0E5C9B26ABF69FF37E5B894A000567C394D61B62F5C99988C474E6CBFB24DD7DBBA0BFAA9A5AFB0F8343F6398D5580D07FE91FH272O" TargetMode="External"/><Relationship Id="rId98" Type="http://schemas.openxmlformats.org/officeDocument/2006/relationships/hyperlink" Target="consultantplus://offline/ref=7E840B0BE9C663EB0E5C9B26ABF69FF37E5B894A010A62CB9ED61B62F5C99988C474E6CBFB24DD7DBBA1BBA69A5AFB0F8343F6398D5580D07FE91FH272O" TargetMode="External"/><Relationship Id="rId121" Type="http://schemas.openxmlformats.org/officeDocument/2006/relationships/hyperlink" Target="consultantplus://offline/ref=7E840B0BE9C663EB0E5C9B26ABF69FF37E5B894A010A62CB9ED61B62F5C99988C474E6CBFB24DD7DBBA1B8A69A5AFB0F8343F6398D5580D07FE91FH272O" TargetMode="External"/><Relationship Id="rId142" Type="http://schemas.openxmlformats.org/officeDocument/2006/relationships/hyperlink" Target="consultantplus://offline/ref=7E840B0BE9C663EB0E5C9B26ABF69FF37E5B894A010464CA94D61B62F5C99988C474E6CBFB24DD7DBBA0B7A79A5AFB0F8343F6398D5580D07FE91FH272O" TargetMode="External"/><Relationship Id="rId163" Type="http://schemas.openxmlformats.org/officeDocument/2006/relationships/hyperlink" Target="consultantplus://offline/ref=7E840B0BE9C663EB0E5C9B26ABF69FF37E5B894A010A62CB9ED61B62F5C99988C474E6CBFB24DD7DBBA2BAAB9A5AFB0F8343F6398D5580D07FE91FH272O" TargetMode="External"/><Relationship Id="rId184" Type="http://schemas.openxmlformats.org/officeDocument/2006/relationships/hyperlink" Target="consultantplus://offline/ref=7E840B0BE9C663EB0E5C9B26ABF69FF37E5B894A010A62CB9ED61B62F5C99988C474E6CBFB24DD7DBBA2B8AA9A5AFB0F8343F6398D5580D07FE91FH272O" TargetMode="External"/><Relationship Id="rId219" Type="http://schemas.openxmlformats.org/officeDocument/2006/relationships/hyperlink" Target="consultantplus://offline/ref=7E840B0BE9C663EB0E5C9B26ABF69FF37E5B894A010464CA94D61B62F5C99988C474E6CBFB24DD7DBBA1BFA99A5AFB0F8343F6398D5580D07FE91FH272O" TargetMode="External"/><Relationship Id="rId370" Type="http://schemas.openxmlformats.org/officeDocument/2006/relationships/theme" Target="theme/theme1.xml"/><Relationship Id="rId230" Type="http://schemas.openxmlformats.org/officeDocument/2006/relationships/hyperlink" Target="consultantplus://offline/ref=7E840B0BE9C663EB0E5C9B26ABF69FF37E5B894A010866C99DD61B62F5C99988C474E6CBFB24DD7DBBA3BBA89A5AFB0F8343F6398D5580D07FE91FH272O" TargetMode="External"/><Relationship Id="rId251" Type="http://schemas.openxmlformats.org/officeDocument/2006/relationships/hyperlink" Target="consultantplus://offline/ref=7E840B0BE9C663EB0E5C9B26ABF69FF37E5B894A010A62CB9ED61B62F5C99988C474E6CBFB24DD7DBBA3BBAD9A5AFB0F8343F6398D5580D07FE91FH272O" TargetMode="External"/><Relationship Id="rId25" Type="http://schemas.openxmlformats.org/officeDocument/2006/relationships/hyperlink" Target="consultantplus://offline/ref=7E840B0BE9C663EB0E5C9B26ABF69FF37E5B894A010D61C39DD61B62F5C99988C474E6CBFB24DD7DBBA0BFAA9A5AFB0F8343F6398D5580D07FE91FH272O" TargetMode="External"/><Relationship Id="rId46" Type="http://schemas.openxmlformats.org/officeDocument/2006/relationships/hyperlink" Target="consultantplus://offline/ref=7E840B0BE9C663EB0E5C9B26ABF69FF37E5B894A010F6BC39CD61B62F5C99988C474E6CBFB24DD7DBBA0BEAC9A5AFB0F8343F6398D5580D07FE91FH272O" TargetMode="External"/><Relationship Id="rId67" Type="http://schemas.openxmlformats.org/officeDocument/2006/relationships/hyperlink" Target="consultantplus://offline/ref=7E840B0BE9C663EB0E5C9B26ABF69FF37E5B894A010464CA94D61B62F5C99988C474E6CBFB24DD7DBBA0BAA69A5AFB0F8343F6398D5580D07FE91FH272O" TargetMode="External"/><Relationship Id="rId272" Type="http://schemas.openxmlformats.org/officeDocument/2006/relationships/hyperlink" Target="consultantplus://offline/ref=7E840B0BE9C663EB0E5C852BBD9AC8FF7C53D74302063596C9D04C3DA5CFCCC88472B388BF29DD79B0F4EEEBC403AB4CC84EF520915580HC7EO" TargetMode="External"/><Relationship Id="rId293" Type="http://schemas.openxmlformats.org/officeDocument/2006/relationships/hyperlink" Target="consultantplus://offline/ref=7E840B0BE9C663EB0E5C9B26ABF69FF37E5B894A010A62CB9ED61B62F5C99988C474E6CBFB24DD7DBBA3B6A99A5AFB0F8343F6398D5580D07FE91FH272O" TargetMode="External"/><Relationship Id="rId307" Type="http://schemas.openxmlformats.org/officeDocument/2006/relationships/hyperlink" Target="consultantplus://offline/ref=7E840B0BE9C663EB0E5C9B26ABF69FF37E5B894A010461C89DD61B62F5C99988C474E6D9FB7CD17CBCBEBFAD8F0CAA49HD76O" TargetMode="External"/><Relationship Id="rId328" Type="http://schemas.openxmlformats.org/officeDocument/2006/relationships/hyperlink" Target="consultantplus://offline/ref=7E840B0BE9C663EB0E5C852BBD9AC8FF7E54D547060C689CC189403FA2C093DF913BE785BE2EC27DB9BEBDAF93H07EO" TargetMode="External"/><Relationship Id="rId349" Type="http://schemas.openxmlformats.org/officeDocument/2006/relationships/hyperlink" Target="consultantplus://offline/ref=7E840B0BE9C663EB0E5C9B26ABF69FF37E5B894A010966C99AD61B62F5C99988C474E6CBFB24DD7DBBA0BEAA9A5AFB0F8343F6398D5580D07FE91FH272O" TargetMode="External"/><Relationship Id="rId88" Type="http://schemas.openxmlformats.org/officeDocument/2006/relationships/hyperlink" Target="consultantplus://offline/ref=7E840B0BE9C663EB0E5C9B26ABF69FF37E5B894A010866C99DD61B62F5C99988C474E6CBFB24DD7DBBA1BAA69A5AFB0F8343F6398D5580D07FE91FH272O" TargetMode="External"/><Relationship Id="rId111" Type="http://schemas.openxmlformats.org/officeDocument/2006/relationships/hyperlink" Target="consultantplus://offline/ref=7E840B0BE9C663EB0E5C9B26ABF69FF37E5B894A010866C99DD61B62F5C99988C474E6CBFB24DD7DBBA2BFA89A5AFB0F8343F6398D5580D07FE91FH272O" TargetMode="External"/><Relationship Id="rId132" Type="http://schemas.openxmlformats.org/officeDocument/2006/relationships/hyperlink" Target="consultantplus://offline/ref=7E840B0BE9C663EB0E5C9B26ABF69FF37E5B894A000865CA9ED61B62F5C99988C474E6CBFB24DD7DBBA0BCAD9A5AFB0F8343F6398D5580D07FE91FH272O" TargetMode="External"/><Relationship Id="rId153" Type="http://schemas.openxmlformats.org/officeDocument/2006/relationships/hyperlink" Target="consultantplus://offline/ref=7E840B0BE9C663EB0E5C9B26ABF69FF37E5B894A060D62CC9DD61B62F5C99988C474E6CBFB24DE74B0F4EEEBC403AB4CC84EF520915580HC7EO" TargetMode="External"/><Relationship Id="rId174" Type="http://schemas.openxmlformats.org/officeDocument/2006/relationships/hyperlink" Target="consultantplus://offline/ref=7E840B0BE9C663EB0E5C9B26ABF69FF37E5B894A010A62CB9ED61B62F5C99988C474E6CBFB24DD7DBBA2B9AA9A5AFB0F8343F6398D5580D07FE91FH272O" TargetMode="External"/><Relationship Id="rId195" Type="http://schemas.openxmlformats.org/officeDocument/2006/relationships/hyperlink" Target="consultantplus://offline/ref=7E840B0BE9C663EB0E5C9B26ABF69FF37E5B894A010A62CB9ED61B62F5C99988C474E6CBFB24DD7DBBA2B7A99A5AFB0F8343F6398D5580D07FE91FH272O" TargetMode="External"/><Relationship Id="rId209" Type="http://schemas.openxmlformats.org/officeDocument/2006/relationships/hyperlink" Target="consultantplus://offline/ref=7E840B0BE9C663EB0E5C9B26ABF69FF37E5B894A010F65CA9FD61B62F5C99988C474E6D9FB7CD17CBCBEBFAD8F0CAA49HD76O" TargetMode="External"/><Relationship Id="rId360" Type="http://schemas.openxmlformats.org/officeDocument/2006/relationships/hyperlink" Target="consultantplus://offline/ref=7E840B0BE9C663EB0E5C9B26ABF69FF37E5B894A060D62CD95D61B62F5C99988C474E6CBFB24DD7DBBA9B9A69A5AFB0F8343F6398D5580D07FE91FH272O" TargetMode="External"/><Relationship Id="rId220" Type="http://schemas.openxmlformats.org/officeDocument/2006/relationships/hyperlink" Target="consultantplus://offline/ref=7E840B0BE9C663EB0E5C9B26ABF69FF37E5B894A010C6BC89AD61B62F5C99988C474E6CBFB24DD7DBBA0B9AE9A5AFB0F8343F6398D5580D07FE91FH272O" TargetMode="External"/><Relationship Id="rId241" Type="http://schemas.openxmlformats.org/officeDocument/2006/relationships/hyperlink" Target="consultantplus://offline/ref=7E840B0BE9C663EB0E5C9B26ABF69FF37E5B894A010866C99DD61B62F5C99988C474E6CBFB24DD7DBBA3BAA79A5AFB0F8343F6398D5580D07FE91FH272O" TargetMode="External"/><Relationship Id="rId15" Type="http://schemas.openxmlformats.org/officeDocument/2006/relationships/hyperlink" Target="consultantplus://offline/ref=7E840B0BE9C663EB0E5C9B26ABF69FF37E5B894A010866C99DD61B62F5C99988C474E6CBFB24DD7DBBA0BFAA9A5AFB0F8343F6398D5580D07FE91FH272O" TargetMode="External"/><Relationship Id="rId36" Type="http://schemas.openxmlformats.org/officeDocument/2006/relationships/hyperlink" Target="consultantplus://offline/ref=7E840B0BE9C663EB0E5C9B26ABF69FF37E5B894A000863C29FD61B62F5C99988C474E6CBFB24DD7DBBA0BEAD9A5AFB0F8343F6398D5580D07FE91FH272O" TargetMode="External"/><Relationship Id="rId57" Type="http://schemas.openxmlformats.org/officeDocument/2006/relationships/hyperlink" Target="consultantplus://offline/ref=7E840B0BE9C663EB0E5C9B26ABF69FF37E5B894A010964C298D61B62F5C99988C474E6CBFB24DD7DBBA0BEAB9A5AFB0F8343F6398D5580D07FE91FH272O" TargetMode="External"/><Relationship Id="rId262" Type="http://schemas.openxmlformats.org/officeDocument/2006/relationships/hyperlink" Target="consultantplus://offline/ref=7E840B0BE9C663EB0E5C9B26ABF69FF37E5B894A010866C99DD61B62F5C99988C474E6CBFB24DD7DBBA3B8AA9A5AFB0F8343F6398D5580D07FE91FH272O" TargetMode="External"/><Relationship Id="rId283" Type="http://schemas.openxmlformats.org/officeDocument/2006/relationships/hyperlink" Target="consultantplus://offline/ref=7E840B0BE9C663EB0E5C9B26ABF69FF37E5B894A010A62CB9ED61B62F5C99988C474E6CBFB24DD7DBBA3B7A89A5AFB0F8343F6398D5580D07FE91FH272O" TargetMode="External"/><Relationship Id="rId318" Type="http://schemas.openxmlformats.org/officeDocument/2006/relationships/hyperlink" Target="consultantplus://offline/ref=7E840B0BE9C663EB0E5C9B26ABF69FF37E5B894A010C64C398D61B62F5C99988C474E6D9FB7CD17CBCBEBFAD8F0CAA49HD76O" TargetMode="External"/><Relationship Id="rId339" Type="http://schemas.openxmlformats.org/officeDocument/2006/relationships/hyperlink" Target="consultantplus://offline/ref=7E840B0BE9C663EB0E5C9B26ABF69FF37E5B894A010464CA94D61B62F5C99988C474E6CBFB24DD7DBBA2BFA89A5AFB0F8343F6398D5580D07FE91FH272O" TargetMode="External"/><Relationship Id="rId10" Type="http://schemas.openxmlformats.org/officeDocument/2006/relationships/hyperlink" Target="consultantplus://offline/ref=7E840B0BE9C663EB0E5C9B26ABF69FF37E5B894A010C6BC89AD61B62F5C99988C474E6CBFB24DD7DBBA0BFAA9A5AFB0F8343F6398D5580D07FE91FH272O" TargetMode="External"/><Relationship Id="rId31" Type="http://schemas.openxmlformats.org/officeDocument/2006/relationships/hyperlink" Target="consultantplus://offline/ref=7E840B0BE9C663EB0E5C9B26ABF69FF37E5B894A010866C99DD61B62F5C99988C474E6CBFB24DD7DBBA0BFAA9A5AFB0F8343F6398D5580D07FE91FH272O" TargetMode="External"/><Relationship Id="rId52" Type="http://schemas.openxmlformats.org/officeDocument/2006/relationships/hyperlink" Target="consultantplus://offline/ref=7E840B0BE9C663EB0E5C9B26ABF69FF37E5B894A010A62CB9ED61B62F5C99988C474E6CBFB24DD7DBBA0B7AF9A5AFB0F8343F6398D5580D07FE91FH272O" TargetMode="External"/><Relationship Id="rId73" Type="http://schemas.openxmlformats.org/officeDocument/2006/relationships/hyperlink" Target="consultantplus://offline/ref=7E840B0BE9C663EB0E5C9B26ABF69FF37E5B894A010A62CB9ED61B62F5C99988C474E6CBFB24DD7DBBA0B7A69A5AFB0F8343F6398D5580D07FE91FH272O" TargetMode="External"/><Relationship Id="rId78" Type="http://schemas.openxmlformats.org/officeDocument/2006/relationships/hyperlink" Target="consultantplus://offline/ref=7E840B0BE9C663EB0E5C852BBD9AC8FF7E50DF470404689CC189403FA2C093DF833BBF89BF29DC7DB3ABEBFED55BA74AD150F73C8D5782CCH77DO" TargetMode="External"/><Relationship Id="rId94" Type="http://schemas.openxmlformats.org/officeDocument/2006/relationships/hyperlink" Target="consultantplus://offline/ref=7E840B0BE9C663EB0E5C9B26ABF69FF37E5B894A010A62CB9ED61B62F5C99988C474E6CBFB24DD7DBBA1BBAA9A5AFB0F8343F6398D5580D07FE91FH272O" TargetMode="External"/><Relationship Id="rId99" Type="http://schemas.openxmlformats.org/officeDocument/2006/relationships/hyperlink" Target="consultantplus://offline/ref=7E840B0BE9C663EB0E5C9B26ABF69FF37E5B894A010A62CB9ED61B62F5C99988C474E6CBFB24DD7DBBA1BAAF9A5AFB0F8343F6398D5580D07FE91FH272O" TargetMode="External"/><Relationship Id="rId101" Type="http://schemas.openxmlformats.org/officeDocument/2006/relationships/hyperlink" Target="consultantplus://offline/ref=7E840B0BE9C663EB0E5C9B26ABF69FF37E5B894A010A62CB9ED61B62F5C99988C474E6CBFB24DD7DBBA1BAAD9A5AFB0F8343F6398D5580D07FE91FH272O" TargetMode="External"/><Relationship Id="rId122" Type="http://schemas.openxmlformats.org/officeDocument/2006/relationships/hyperlink" Target="consultantplus://offline/ref=7E840B0BE9C663EB0E5C9B26ABF69FF37E5B894A010A62CB9ED61B62F5C99988C474E6CBFB24DD7DBBA1B7AF9A5AFB0F8343F6398D5580D07FE91FH272O" TargetMode="External"/><Relationship Id="rId143" Type="http://schemas.openxmlformats.org/officeDocument/2006/relationships/hyperlink" Target="consultantplus://offline/ref=7E840B0BE9C663EB0E5C9B26ABF69FF37E5B894A010A62CB9ED61B62F5C99988C474E6CBFB24DD7DBBA2BBAC9A5AFB0F8343F6398D5580D07FE91FH272O" TargetMode="External"/><Relationship Id="rId148" Type="http://schemas.openxmlformats.org/officeDocument/2006/relationships/hyperlink" Target="consultantplus://offline/ref=7E840B0BE9C663EB0E5C9B26ABF69FF37E5B894A010F6BC39CD61B62F5C99988C474E6CBFB24DD7DBBA0BBAC9A5AFB0F8343F6398D5580D07FE91FH272O" TargetMode="External"/><Relationship Id="rId164" Type="http://schemas.openxmlformats.org/officeDocument/2006/relationships/hyperlink" Target="consultantplus://offline/ref=7E840B0BE9C663EB0E5C9B26ABF69FF37E5B894A010A62CB9ED61B62F5C99988C474E6CBFB24DD7DBBA2BAAA9A5AFB0F8343F6398D5580D07FE91FH272O" TargetMode="External"/><Relationship Id="rId169" Type="http://schemas.openxmlformats.org/officeDocument/2006/relationships/hyperlink" Target="consultantplus://offline/ref=7E840B0BE9C663EB0E5C9B26ABF69FF37E5B894A010A62CB9ED61B62F5C99988C474E6CBFB24DD7DBBA2B9AF9A5AFB0F8343F6398D5580D07FE91FH272O" TargetMode="External"/><Relationship Id="rId185" Type="http://schemas.openxmlformats.org/officeDocument/2006/relationships/hyperlink" Target="consultantplus://offline/ref=7E840B0BE9C663EB0E5C9B26ABF69FF37E5B894A010A62CB9ED61B62F5C99988C474E6CBFB24DD7DBBA2B8A99A5AFB0F8343F6398D5580D07FE91FH272O" TargetMode="External"/><Relationship Id="rId334" Type="http://schemas.openxmlformats.org/officeDocument/2006/relationships/hyperlink" Target="consultantplus://offline/ref=7E840B0BE9C663EB0E5C9B26ABF69FF37E5B894A000460C29FD61B62F5C99988C474E6D9FB7CD17CBCBEBFAD8F0CAA49HD76O" TargetMode="External"/><Relationship Id="rId350" Type="http://schemas.openxmlformats.org/officeDocument/2006/relationships/hyperlink" Target="consultantplus://offline/ref=7E840B0BE9C663EB0E5C9B26ABF69FF37E5B894A010F6BC39CD61B62F5C99988C474E6CBFB24DD7DBBA2BBA79A5AFB0F8343F6398D5580D07FE91FH272O" TargetMode="External"/><Relationship Id="rId355" Type="http://schemas.openxmlformats.org/officeDocument/2006/relationships/image" Target="media/image2.wmf"/><Relationship Id="rId4" Type="http://schemas.openxmlformats.org/officeDocument/2006/relationships/hyperlink" Target="http://www.consultant.ru" TargetMode="External"/><Relationship Id="rId9" Type="http://schemas.openxmlformats.org/officeDocument/2006/relationships/hyperlink" Target="consultantplus://offline/ref=7E840B0BE9C663EB0E5C9B26ABF69FF37E5B894A010D61C39DD61B62F5C99988C474E6CBFB24DD7DBBA0BFAA9A5AFB0F8343F6398D5580D07FE91FH272O" TargetMode="External"/><Relationship Id="rId180" Type="http://schemas.openxmlformats.org/officeDocument/2006/relationships/hyperlink" Target="consultantplus://offline/ref=7E840B0BE9C663EB0E5C9B26ABF69FF37E5B894A010A62CB9ED61B62F5C99988C474E6CBFB24DD7DBBA2B8AE9A5AFB0F8343F6398D5580D07FE91FH272O" TargetMode="External"/><Relationship Id="rId210" Type="http://schemas.openxmlformats.org/officeDocument/2006/relationships/hyperlink" Target="consultantplus://offline/ref=7E840B0BE9C663EB0E5C9B26ABF69FF37E5B894A010A62CB9ED61B62F5C99988C474E6CBFB24DD7DBBA2B6A69A5AFB0F8343F6398D5580D07FE91FH272O" TargetMode="External"/><Relationship Id="rId215" Type="http://schemas.openxmlformats.org/officeDocument/2006/relationships/hyperlink" Target="consultantplus://offline/ref=7E840B0BE9C663EB0E5C9B26ABF69FF37E5B894A010866C99DD61B62F5C99988C474E6CBFB24DD7DBBA2B6A99A5AFB0F8343F6398D5580D07FE91FH272O" TargetMode="External"/><Relationship Id="rId236" Type="http://schemas.openxmlformats.org/officeDocument/2006/relationships/hyperlink" Target="consultantplus://offline/ref=7E840B0BE9C663EB0E5C9B26ABF69FF37E5B894A010866C99DD61B62F5C99988C474E6CBFB24DD7DBBA3BAAC9A5AFB0F8343F6398D5580D07FE91FH272O" TargetMode="External"/><Relationship Id="rId257" Type="http://schemas.openxmlformats.org/officeDocument/2006/relationships/hyperlink" Target="consultantplus://offline/ref=7E840B0BE9C663EB0E5C9B26ABF69FF37E5B894A010A62CB9ED61B62F5C99988C474E6CBFB24DD7DBBA3BBAA9A5AFB0F8343F6398D5580D07FE91FH272O" TargetMode="External"/><Relationship Id="rId278" Type="http://schemas.openxmlformats.org/officeDocument/2006/relationships/hyperlink" Target="consultantplus://offline/ref=7E840B0BE9C663EB0E5C9B26ABF69FF37E5B894A010A62CB9ED61B62F5C99988C474E6CBFB24DD7DBBA3B7AD9A5AFB0F8343F6398D5580D07FE91FH272O" TargetMode="External"/><Relationship Id="rId26" Type="http://schemas.openxmlformats.org/officeDocument/2006/relationships/hyperlink" Target="consultantplus://offline/ref=7E840B0BE9C663EB0E5C9B26ABF69FF37E5B894A010C6BC89AD61B62F5C99988C474E6CBFB24DD7DBBA0BFAA9A5AFB0F8343F6398D5580D07FE91FH272O" TargetMode="External"/><Relationship Id="rId231" Type="http://schemas.openxmlformats.org/officeDocument/2006/relationships/hyperlink" Target="consultantplus://offline/ref=7E840B0BE9C663EB0E5C9B26ABF69FF37E5B894A010866C99DD61B62F5C99988C474E6CBFB24DD7DBBA3BBA79A5AFB0F8343F6398D5580D07FE91FH272O" TargetMode="External"/><Relationship Id="rId252" Type="http://schemas.openxmlformats.org/officeDocument/2006/relationships/hyperlink" Target="consultantplus://offline/ref=7E840B0BE9C663EB0E5C852BBD9AC8FF7E50D54F0309689CC189403FA2C093DF913BE785BE2EC27DB9BEBDAF93H07EO" TargetMode="External"/><Relationship Id="rId273" Type="http://schemas.openxmlformats.org/officeDocument/2006/relationships/hyperlink" Target="consultantplus://offline/ref=7E840B0BE9C663EB0E5C852BBD9AC8FF7C55DE420208689CC189403FA2C093DF833BBF89BF29DC7CBDABEBFED55BA74AD150F73C8D5782CCH77DO" TargetMode="External"/><Relationship Id="rId294" Type="http://schemas.openxmlformats.org/officeDocument/2006/relationships/hyperlink" Target="consultantplus://offline/ref=7E840B0BE9C663EB0E5C9B26ABF69FF37E5B894A010866C99DD61B62F5C99988C474E6CBFB24DD7DBBA4BEAB9A5AFB0F8343F6398D5580D07FE91FH272O" TargetMode="External"/><Relationship Id="rId308" Type="http://schemas.openxmlformats.org/officeDocument/2006/relationships/hyperlink" Target="consultantplus://offline/ref=7E840B0BE9C663EB0E5C9B26ABF69FF37E5B894A010461C89DD61B62F5C99988C474E6D9FB7CD17CBCBEBFAD8F0CAA49HD76O" TargetMode="External"/><Relationship Id="rId329" Type="http://schemas.openxmlformats.org/officeDocument/2006/relationships/hyperlink" Target="consultantplus://offline/ref=7E840B0BE9C663EB0E5C9B26ABF69FF37E5B894A0A0A66CF968B116AACC59B8FCB2BE3CCEA24DD7AA5A0BDB1930EA8H47BO" TargetMode="External"/><Relationship Id="rId47" Type="http://schemas.openxmlformats.org/officeDocument/2006/relationships/hyperlink" Target="consultantplus://offline/ref=7E840B0BE9C663EB0E5C9B26ABF69FF37E5B894A010866C99DD61B62F5C99988C474E6CBFB24DD7DBBA0BAA79A5AFB0F8343F6398D5580D07FE91FH272O" TargetMode="External"/><Relationship Id="rId68" Type="http://schemas.openxmlformats.org/officeDocument/2006/relationships/hyperlink" Target="consultantplus://offline/ref=7E840B0BE9C663EB0E5C9B26ABF69FF37E5B894A010A62CB9ED61B62F5C99988C474E6CBFB24DD7DBBA0B7AB9A5AFB0F8343F6398D5580D07FE91FH272O" TargetMode="External"/><Relationship Id="rId89" Type="http://schemas.openxmlformats.org/officeDocument/2006/relationships/hyperlink" Target="consultantplus://offline/ref=7E840B0BE9C663EB0E5C9B26ABF69FF37E5B894A010866C99DD61B62F5C99988C474E6CBFB24DD7DBBA1B9AC9A5AFB0F8343F6398D5580D07FE91FH272O" TargetMode="External"/><Relationship Id="rId112" Type="http://schemas.openxmlformats.org/officeDocument/2006/relationships/hyperlink" Target="consultantplus://offline/ref=7E840B0BE9C663EB0E5C9B26ABF69FF37E5B894A010F6BC39CD61B62F5C99988C474E6CBFB24DD7DBBA0BCAF9A5AFB0F8343F6398D5580D07FE91FH272O" TargetMode="External"/><Relationship Id="rId133" Type="http://schemas.openxmlformats.org/officeDocument/2006/relationships/hyperlink" Target="consultantplus://offline/ref=7E840B0BE9C663EB0E5C9B26ABF69FF37E5B894A000567C394D61B62F5C99988C474E6CBFB24DD7DBBA0BDAB9A5AFB0F8343F6398D5580D07FE91FH272O" TargetMode="External"/><Relationship Id="rId154" Type="http://schemas.openxmlformats.org/officeDocument/2006/relationships/hyperlink" Target="consultantplus://offline/ref=7E840B0BE9C663EB0E5C9B26ABF69FF37E5B894A010A62CB9ED61B62F5C99988C474E6CBFB24DD7DBBA2BBA89A5AFB0F8343F6398D5580D07FE91FH272O" TargetMode="External"/><Relationship Id="rId175" Type="http://schemas.openxmlformats.org/officeDocument/2006/relationships/hyperlink" Target="consultantplus://offline/ref=7E840B0BE9C663EB0E5C9B26ABF69FF37E5B894A010A62CB9ED61B62F5C99988C474E6CBFB24DD7DBBA2B9A99A5AFB0F8343F6398D5580D07FE91FH272O" TargetMode="External"/><Relationship Id="rId340" Type="http://schemas.openxmlformats.org/officeDocument/2006/relationships/hyperlink" Target="consultantplus://offline/ref=7E840B0BE9C663EB0E5C9B26ABF69FF37E5B894A010F6BC39CD61B62F5C99988C474E6CBFB24DD7DBBA1BDA99A5AFB0F8343F6398D5580D07FE91FH272O" TargetMode="External"/><Relationship Id="rId361" Type="http://schemas.openxmlformats.org/officeDocument/2006/relationships/hyperlink" Target="consultantplus://offline/ref=7E840B0BE9C663EB0E5C9B26ABF69FF37E5B894A010966C99AD61B62F5C99988C474E6CBFB24DD7DBBA0BEA99A5AFB0F8343F6398D5580D07FE91FH272O" TargetMode="External"/><Relationship Id="rId196" Type="http://schemas.openxmlformats.org/officeDocument/2006/relationships/hyperlink" Target="consultantplus://offline/ref=7E840B0BE9C663EB0E5C9B26ABF69FF37E5B894A010A62CB9ED61B62F5C99988C474E6CBFB24DD7DBBA2B7A89A5AFB0F8343F6398D5580D07FE91FH272O" TargetMode="External"/><Relationship Id="rId200" Type="http://schemas.openxmlformats.org/officeDocument/2006/relationships/hyperlink" Target="consultantplus://offline/ref=7E840B0BE9C663EB0E5C9B26ABF69FF37E5B894A010A62CB9ED61B62F5C99988C474E6CBFB24DD7DBBA2B6AE9A5AFB0F8343F6398D5580D07FE91FH272O" TargetMode="External"/><Relationship Id="rId16" Type="http://schemas.openxmlformats.org/officeDocument/2006/relationships/hyperlink" Target="consultantplus://offline/ref=7E840B0BE9C663EB0E5C9B26ABF69FF37E5B894A010A62CB9ED61B62F5C99988C474E6CBFB24DD7DBBA0BFAA9A5AFB0F8343F6398D5580D07FE91FH272O" TargetMode="External"/><Relationship Id="rId221" Type="http://schemas.openxmlformats.org/officeDocument/2006/relationships/hyperlink" Target="consultantplus://offline/ref=7E840B0BE9C663EB0E5C9B26ABF69FF37E5B894A010866C99DD61B62F5C99988C474E6CBFB24DD7DBBA3BFA79A5AFB0F8343F6398D5580D07FE91FH272O" TargetMode="External"/><Relationship Id="rId242" Type="http://schemas.openxmlformats.org/officeDocument/2006/relationships/hyperlink" Target="consultantplus://offline/ref=7E840B0BE9C663EB0E5C9B26ABF69FF37E5B894A010866C99DD61B62F5C99988C474E6CBFB24DD7DBBA3BAA69A5AFB0F8343F6398D5580D07FE91FH272O" TargetMode="External"/><Relationship Id="rId263" Type="http://schemas.openxmlformats.org/officeDocument/2006/relationships/hyperlink" Target="consultantplus://offline/ref=7E840B0BE9C663EB0E5C9B26ABF69FF37E5B894A010866C99DD61B62F5C99988C474E6CBFB24DD7DBBA3B8A99A5AFB0F8343F6398D5580D07FE91FH272O" TargetMode="External"/><Relationship Id="rId284" Type="http://schemas.openxmlformats.org/officeDocument/2006/relationships/hyperlink" Target="consultantplus://offline/ref=7E840B0BE9C663EB0E5C9B26ABF69FF37E5B894A010A62CB9ED61B62F5C99988C474E6CBFB24DD7DBBA3B7A79A5AFB0F8343F6398D5580D07FE91FH272O" TargetMode="External"/><Relationship Id="rId319" Type="http://schemas.openxmlformats.org/officeDocument/2006/relationships/hyperlink" Target="consultantplus://offline/ref=7E840B0BE9C663EB0E5C9B26ABF69FF37E5B894A010C67C899D61B62F5C99988C474E6D9FB7CD17CBCBEBFAD8F0CAA49HD76O" TargetMode="External"/><Relationship Id="rId37" Type="http://schemas.openxmlformats.org/officeDocument/2006/relationships/hyperlink" Target="consultantplus://offline/ref=7E840B0BE9C663EB0E5C9B26ABF69FF37E5B894A000865CA9ED61B62F5C99988C474E6CBFB24DD7DBBA0BEAE9A5AFB0F8343F6398D5580D07FE91FH272O" TargetMode="External"/><Relationship Id="rId58" Type="http://schemas.openxmlformats.org/officeDocument/2006/relationships/hyperlink" Target="consultantplus://offline/ref=7E840B0BE9C663EB0E5C9B26ABF69FF37E5B894A010964C298D61B62F5C99988C474E6CBFB24DD7DBBA0BEAA9A5AFB0F8343F6398D5580D07FE91FH272O" TargetMode="External"/><Relationship Id="rId79" Type="http://schemas.openxmlformats.org/officeDocument/2006/relationships/hyperlink" Target="consultantplus://offline/ref=7E840B0BE9C663EB0E5C852BBD9AC8FF7C57D4410B0B689CC189403FA2C093DF833BBF89BF29DC7CBBABEBFED55BA74AD150F73C8D5782CCH77DO" TargetMode="External"/><Relationship Id="rId102" Type="http://schemas.openxmlformats.org/officeDocument/2006/relationships/hyperlink" Target="consultantplus://offline/ref=7E840B0BE9C663EB0E5C9B26ABF69FF37E5B894A010A62CB9ED61B62F5C99988C474E6CBFB24DD7DBBA1BAAC9A5AFB0F8343F6398D5580D07FE91FH272O" TargetMode="External"/><Relationship Id="rId123" Type="http://schemas.openxmlformats.org/officeDocument/2006/relationships/hyperlink" Target="consultantplus://offline/ref=7E840B0BE9C663EB0E5C9B26ABF69FF37E5B894A010A62CB9ED61B62F5C99988C474E6CBFB24DD7DBBA1B7AE9A5AFB0F8343F6398D5580D07FE91FH272O" TargetMode="External"/><Relationship Id="rId144" Type="http://schemas.openxmlformats.org/officeDocument/2006/relationships/hyperlink" Target="consultantplus://offline/ref=7E840B0BE9C663EB0E5C852BBD9AC8FF7E53D3420708689CC189403FA2C093DF913BE785BE2EC27DB9BEBDAF93H07EO" TargetMode="External"/><Relationship Id="rId330" Type="http://schemas.openxmlformats.org/officeDocument/2006/relationships/hyperlink" Target="consultantplus://offline/ref=7E840B0BE9C663EB0E5C9B26ABF69FF37E5B894A010F64C99CD61B62F5C99988C474E6D9FB7CD17CBCBEBFAD8F0CAA49HD76O" TargetMode="External"/><Relationship Id="rId90" Type="http://schemas.openxmlformats.org/officeDocument/2006/relationships/hyperlink" Target="consultantplus://offline/ref=7E840B0BE9C663EB0E5C9B26ABF69FF37E5B894A010464CA94D61B62F5C99988C474E6CBFB24DD7DBBA0B9A69A5AFB0F8343F6398D5580D07FE91FH272O" TargetMode="External"/><Relationship Id="rId165" Type="http://schemas.openxmlformats.org/officeDocument/2006/relationships/hyperlink" Target="consultantplus://offline/ref=7E840B0BE9C663EB0E5C9B26ABF69FF37E5B894A010A62CB9ED61B62F5C99988C474E6CBFB24DD7DBBA2BAA99A5AFB0F8343F6398D5580D07FE91FH272O" TargetMode="External"/><Relationship Id="rId186" Type="http://schemas.openxmlformats.org/officeDocument/2006/relationships/hyperlink" Target="consultantplus://offline/ref=7E840B0BE9C663EB0E5C9B26ABF69FF37E5B894A010A62CB9ED61B62F5C99988C474E6CBFB24DD7DBBA2B8A89A5AFB0F8343F6398D5580D07FE91FH272O" TargetMode="External"/><Relationship Id="rId351" Type="http://schemas.openxmlformats.org/officeDocument/2006/relationships/hyperlink" Target="consultantplus://offline/ref=7E840B0BE9C663EB0E5C9B26ABF69FF37E5B894A010F63CA9CD61B62F5C99988C474E6D9FB7CD17CBCBEBFAD8F0CAA49HD76O" TargetMode="External"/><Relationship Id="rId211" Type="http://schemas.openxmlformats.org/officeDocument/2006/relationships/hyperlink" Target="consultantplus://offline/ref=7E840B0BE9C663EB0E5C9B26ABF69FF37E5B894A010A62CB9ED61B62F5C99988C474E6CBFB24DD7DBBA3BFAF9A5AFB0F8343F6398D5580D07FE91FH272O" TargetMode="External"/><Relationship Id="rId232" Type="http://schemas.openxmlformats.org/officeDocument/2006/relationships/hyperlink" Target="consultantplus://offline/ref=7E840B0BE9C663EB0E5C9B26ABF69FF37E5B894A010866C99DD61B62F5C99988C474E6CBFB24DD7DBBA3BBA69A5AFB0F8343F6398D5580D07FE91FH272O" TargetMode="External"/><Relationship Id="rId253" Type="http://schemas.openxmlformats.org/officeDocument/2006/relationships/hyperlink" Target="consultantplus://offline/ref=7E840B0BE9C663EB0E5C9B26ABF69FF37E5B894A010866C99DD61B62F5C99988C474E6CBFB24DD7DBBA3B9A89A5AFB0F8343F6398D5580D07FE91FH272O" TargetMode="External"/><Relationship Id="rId274" Type="http://schemas.openxmlformats.org/officeDocument/2006/relationships/hyperlink" Target="consultantplus://offline/ref=7E840B0BE9C663EB0E5C9B26ABF69FF37E5B894A010A62CB9ED61B62F5C99988C474E6CBFB24DD7DBBA3B8A89A5AFB0F8343F6398D5580D07FE91FH272O" TargetMode="External"/><Relationship Id="rId295" Type="http://schemas.openxmlformats.org/officeDocument/2006/relationships/hyperlink" Target="consultantplus://offline/ref=7E840B0BE9C663EB0E5C9B26ABF69FF37E5B894A010A62CB9ED61B62F5C99988C474E6CBFB24DD7DBBA3B6A79A5AFB0F8343F6398D5580D07FE91FH272O" TargetMode="External"/><Relationship Id="rId309" Type="http://schemas.openxmlformats.org/officeDocument/2006/relationships/hyperlink" Target="consultantplus://offline/ref=7E840B0BE9C663EB0E5C9B26ABF69FF37E5B894A010461C89DD61B62F5C99988C474E6D9FB7CD17CBCBEBFAD8F0CAA49HD76O" TargetMode="External"/><Relationship Id="rId27" Type="http://schemas.openxmlformats.org/officeDocument/2006/relationships/hyperlink" Target="consultantplus://offline/ref=7E840B0BE9C663EB0E5C9B26ABF69FF37E5B894A010F61C39AD61B62F5C99988C474E6CBFB24DD7DBBA0BFAA9A5AFB0F8343F6398D5580D07FE91FH272O" TargetMode="External"/><Relationship Id="rId48" Type="http://schemas.openxmlformats.org/officeDocument/2006/relationships/hyperlink" Target="consultantplus://offline/ref=7E840B0BE9C663EB0E5C9B26ABF69FF37E5B894A010C6BC89AD61B62F5C99988C474E6CBFB24DD7DBBA0BDA99A5AFB0F8343F6398D5580D07FE91FH272O" TargetMode="External"/><Relationship Id="rId69" Type="http://schemas.openxmlformats.org/officeDocument/2006/relationships/hyperlink" Target="consultantplus://offline/ref=7E840B0BE9C663EB0E5C9B26ABF69FF37E5B894A010A62CB9ED61B62F5C99988C474E6CBFB24DD7DBBA0B7AA9A5AFB0F8343F6398D5580D07FE91FH272O" TargetMode="External"/><Relationship Id="rId113" Type="http://schemas.openxmlformats.org/officeDocument/2006/relationships/hyperlink" Target="consultantplus://offline/ref=7E840B0BE9C663EB0E5C9B26ABF69FF37E5B894A010866C99DD61B62F5C99988C474E6CBFB24DD7DBBA2BFA79A5AFB0F8343F6398D5580D07FE91FH272O" TargetMode="External"/><Relationship Id="rId134" Type="http://schemas.openxmlformats.org/officeDocument/2006/relationships/hyperlink" Target="consultantplus://offline/ref=7E840B0BE9C663EB0E5C9B26ABF69FF37E5B894A010866C99DD61B62F5C99988C474E6CBFB24DD7DBBA2BDA69A5AFB0F8343F6398D5580D07FE91FH272O" TargetMode="External"/><Relationship Id="rId320" Type="http://schemas.openxmlformats.org/officeDocument/2006/relationships/hyperlink" Target="consultantplus://offline/ref=7E840B0BE9C663EB0E5C9B26ABF69FF37E5B894A010966CF98D61B62F5C99988C474E6D9FB7CD17CBCBEBFAD8F0CAA49HD76O" TargetMode="External"/><Relationship Id="rId80" Type="http://schemas.openxmlformats.org/officeDocument/2006/relationships/hyperlink" Target="consultantplus://offline/ref=7E840B0BE9C663EB0E5C9B26ABF69FF37E5B894A030D60CA9ED61B62F5C99988C474E6D9FB7CD17CBCBEBFAD8F0CAA49HD76O" TargetMode="External"/><Relationship Id="rId155" Type="http://schemas.openxmlformats.org/officeDocument/2006/relationships/hyperlink" Target="consultantplus://offline/ref=7E840B0BE9C663EB0E5C852BBD9AC8FF7E53D3420708689CC189403FA2C093DF833BBF89BF29D87EBEABEBFED55BA74AD150F73C8D5782CCH77DO" TargetMode="External"/><Relationship Id="rId176" Type="http://schemas.openxmlformats.org/officeDocument/2006/relationships/hyperlink" Target="consultantplus://offline/ref=7E840B0BE9C663EB0E5C9B26ABF69FF37E5B894A010A62CB9ED61B62F5C99988C474E6CBFB24DD7DBBA2B9A89A5AFB0F8343F6398D5580D07FE91FH272O" TargetMode="External"/><Relationship Id="rId197" Type="http://schemas.openxmlformats.org/officeDocument/2006/relationships/hyperlink" Target="consultantplus://offline/ref=7E840B0BE9C663EB0E5C9B26ABF69FF37E5B894A010A62CB9ED61B62F5C99988C474E6CBFB24DD7DBBA2B7A79A5AFB0F8343F6398D5580D07FE91FH272O" TargetMode="External"/><Relationship Id="rId341" Type="http://schemas.openxmlformats.org/officeDocument/2006/relationships/hyperlink" Target="consultantplus://offline/ref=7E840B0BE9C663EB0E5C9B26ABF69FF37E5B894A010966C99AD61B62F5C99988C474E6CBFB24DD7DBBA0BEAA9A5AFB0F8343F6398D5580D07FE91FH272O" TargetMode="External"/><Relationship Id="rId362" Type="http://schemas.openxmlformats.org/officeDocument/2006/relationships/hyperlink" Target="consultantplus://offline/ref=7E840B0BE9C663EB0E5C9B26ABF69FF37E5B894A010E64C29DD61B62F5C99988C474E6D9FB7CD17CBCBEBFAD8F0CAA49HD76O" TargetMode="External"/><Relationship Id="rId201" Type="http://schemas.openxmlformats.org/officeDocument/2006/relationships/hyperlink" Target="consultantplus://offline/ref=7E840B0BE9C663EB0E5C9B26ABF69FF37E5B894A010A62CB9ED61B62F5C99988C474E6CBFB24DD7DBBA2B6AD9A5AFB0F8343F6398D5580D07FE91FH272O" TargetMode="External"/><Relationship Id="rId222" Type="http://schemas.openxmlformats.org/officeDocument/2006/relationships/hyperlink" Target="consultantplus://offline/ref=7E840B0BE9C663EB0E5C9B26ABF69FF37E5B894A010464CA94D61B62F5C99988C474E6CBFB24DD7DBBA1BEA99A5AFB0F8343F6398D5580D07FE91FH272O" TargetMode="External"/><Relationship Id="rId243" Type="http://schemas.openxmlformats.org/officeDocument/2006/relationships/hyperlink" Target="consultantplus://offline/ref=7E840B0BE9C663EB0E5C9B26ABF69FF37E5B894A010866C99DD61B62F5C99988C474E6CBFB24DD7DBBA3B9AF9A5AFB0F8343F6398D5580D07FE91FH272O" TargetMode="External"/><Relationship Id="rId264" Type="http://schemas.openxmlformats.org/officeDocument/2006/relationships/hyperlink" Target="consultantplus://offline/ref=7E840B0BE9C663EB0E5C9B26ABF69FF37E5B894A010866C99DD61B62F5C99988C474E6CBFB24DD7DBBA3B8A89A5AFB0F8343F6398D5580D07FE91FH272O" TargetMode="External"/><Relationship Id="rId285" Type="http://schemas.openxmlformats.org/officeDocument/2006/relationships/hyperlink" Target="consultantplus://offline/ref=7E840B0BE9C663EB0E5C9B26ABF69FF37E5B894A010A62CB9ED61B62F5C99988C474E6CBFB24DD7DBBA3B7A69A5AFB0F8343F6398D5580D07FE91FH272O" TargetMode="External"/><Relationship Id="rId17" Type="http://schemas.openxmlformats.org/officeDocument/2006/relationships/hyperlink" Target="consultantplus://offline/ref=7E840B0BE9C663EB0E5C9B26ABF69FF37E5B894A010464CA94D61B62F5C99988C474E6CBFB24DD7DBBA0BFAA9A5AFB0F8343F6398D5580D07FE91FH272O" TargetMode="External"/><Relationship Id="rId38" Type="http://schemas.openxmlformats.org/officeDocument/2006/relationships/hyperlink" Target="consultantplus://offline/ref=7E840B0BE9C663EB0E5C9B26ABF69FF37E5B894A000A62CD99D61B62F5C99988C474E6CBFB24DD7DBBA0BEAE9A5AFB0F8343F6398D5580D07FE91FH272O" TargetMode="External"/><Relationship Id="rId59" Type="http://schemas.openxmlformats.org/officeDocument/2006/relationships/hyperlink" Target="consultantplus://offline/ref=7E840B0BE9C663EB0E5C9B26ABF69FF37E5B894A010964C298D61B62F5C99988C474E6CBFB24DD7DBBA0BEA99A5AFB0F8343F6398D5580D07FE91FH272O" TargetMode="External"/><Relationship Id="rId103" Type="http://schemas.openxmlformats.org/officeDocument/2006/relationships/hyperlink" Target="consultantplus://offline/ref=7E840B0BE9C663EB0E5C9B26ABF69FF37E5B894A010A62CB9ED61B62F5C99988C474E6CBFB24DD7DBBA1BAAB9A5AFB0F8343F6398D5580D07FE91FH272O" TargetMode="External"/><Relationship Id="rId124" Type="http://schemas.openxmlformats.org/officeDocument/2006/relationships/hyperlink" Target="consultantplus://offline/ref=7E840B0BE9C663EB0E5C9B26ABF69FF37E5B894A010A62CB9ED61B62F5C99988C474E6CBFB24DD7DBBA1B7AD9A5AFB0F8343F6398D5580D07FE91FH272O" TargetMode="External"/><Relationship Id="rId310" Type="http://schemas.openxmlformats.org/officeDocument/2006/relationships/hyperlink" Target="consultantplus://offline/ref=7E840B0BE9C663EB0E5C9B26ABF69FF37E5B894A010461C89DD61B62F5C99988C474E6D9FB7CD17CBCBEBFAD8F0CAA49HD76O" TargetMode="External"/><Relationship Id="rId70" Type="http://schemas.openxmlformats.org/officeDocument/2006/relationships/hyperlink" Target="consultantplus://offline/ref=7E840B0BE9C663EB0E5C9B26ABF69FF37E5B894A010A62CB9ED61B62F5C99988C474E6CBFB24DD7DBBA0B7A99A5AFB0F8343F6398D5580D07FE91FH272O" TargetMode="External"/><Relationship Id="rId91" Type="http://schemas.openxmlformats.org/officeDocument/2006/relationships/hyperlink" Target="consultantplus://offline/ref=7E840B0BE9C663EB0E5C9B26ABF69FF37E5B894A010464CA94D61B62F5C99988C474E6CBFB24DD7DBBA0B8AF9A5AFB0F8343F6398D5580D07FE91FH272O" TargetMode="External"/><Relationship Id="rId145" Type="http://schemas.openxmlformats.org/officeDocument/2006/relationships/hyperlink" Target="consultantplus://offline/ref=7E840B0BE9C663EB0E5C9B26ABF69FF37E5B894A060E62CE9DD61B62F5C99988C474E6CBFB24DD7DBAA5BDAA9A5AFB0F8343F6398D5580D07FE91FH272O" TargetMode="External"/><Relationship Id="rId166" Type="http://schemas.openxmlformats.org/officeDocument/2006/relationships/hyperlink" Target="consultantplus://offline/ref=7E840B0BE9C663EB0E5C9B26ABF69FF37E5B894A010A62CB9ED61B62F5C99988C474E6CBFB24DD7DBBA2BAA89A5AFB0F8343F6398D5580D07FE91FH272O" TargetMode="External"/><Relationship Id="rId187" Type="http://schemas.openxmlformats.org/officeDocument/2006/relationships/hyperlink" Target="consultantplus://offline/ref=7E840B0BE9C663EB0E5C9B26ABF69FF37E5B894A010A62CB9ED61B62F5C99988C474E6CBFB24DD7DBBA2B8A79A5AFB0F8343F6398D5580D07FE91FH272O" TargetMode="External"/><Relationship Id="rId331" Type="http://schemas.openxmlformats.org/officeDocument/2006/relationships/hyperlink" Target="consultantplus://offline/ref=7E840B0BE9C663EB0E5C9B26ABF69FF37E5B894A000A6BCC98D61B62F5C99988C474E6D9FB7CD17CBCBEBFAD8F0CAA49HD76O" TargetMode="External"/><Relationship Id="rId352" Type="http://schemas.openxmlformats.org/officeDocument/2006/relationships/hyperlink" Target="consultantplus://offline/ref=7E840B0BE9C663EB0E5C852BBD9AC8FF7E52D04E0705689CC189403FA2C093DF833BBF8ABE2ADE76EFF1FBFA9C0FAD55D64CE93C9357H872O" TargetMode="External"/><Relationship Id="rId1" Type="http://schemas.openxmlformats.org/officeDocument/2006/relationships/styles" Target="styles.xml"/><Relationship Id="rId212" Type="http://schemas.openxmlformats.org/officeDocument/2006/relationships/hyperlink" Target="consultantplus://offline/ref=7E840B0BE9C663EB0E5C9B26ABF69FF37E5B894A010D61C39DD61B62F5C99988C474E6CBFB24DD7DBBA1BEAB9A5AFB0F8343F6398D5580D07FE91FH272O" TargetMode="External"/><Relationship Id="rId233" Type="http://schemas.openxmlformats.org/officeDocument/2006/relationships/hyperlink" Target="consultantplus://offline/ref=7E840B0BE9C663EB0E5C9B26ABF69FF37E5B894A010866C99DD61B62F5C99988C474E6CBFB24DD7DBBA3BAAF9A5AFB0F8343F6398D5580D07FE91FH272O" TargetMode="External"/><Relationship Id="rId254" Type="http://schemas.openxmlformats.org/officeDocument/2006/relationships/hyperlink" Target="consultantplus://offline/ref=7E840B0BE9C663EB0E5C9B26ABF69FF37E5B894A010866C99DD61B62F5C99988C474E6CBFB24DD7DBBA3B9A79A5AFB0F8343F6398D5580D07FE91FH272O" TargetMode="External"/><Relationship Id="rId28" Type="http://schemas.openxmlformats.org/officeDocument/2006/relationships/hyperlink" Target="consultantplus://offline/ref=7E840B0BE9C663EB0E5C9B26ABF69FF37E5B894A010F6BC39CD61B62F5C99988C474E6CBFB24DD7DBBA0BFAA9A5AFB0F8343F6398D5580D07FE91FH272O" TargetMode="External"/><Relationship Id="rId49" Type="http://schemas.openxmlformats.org/officeDocument/2006/relationships/hyperlink" Target="consultantplus://offline/ref=7E840B0BE9C663EB0E5C9B26ABF69FF37E5B894A010866C99DD61B62F5C99988C474E6CBFB24DD7DBBA0B9AC9A5AFB0F8343F6398D5580D07FE91FH272O" TargetMode="External"/><Relationship Id="rId114" Type="http://schemas.openxmlformats.org/officeDocument/2006/relationships/hyperlink" Target="consultantplus://offline/ref=7E840B0BE9C663EB0E5C9B26ABF69FF37E5B894A010464CA94D61B62F5C99988C474E6CBFB24DD7DBBA0B8A89A5AFB0F8343F6398D5580D07FE91FH272O" TargetMode="External"/><Relationship Id="rId275" Type="http://schemas.openxmlformats.org/officeDocument/2006/relationships/hyperlink" Target="consultantplus://offline/ref=7E840B0BE9C663EB0E5C9B26ABF69FF37E5B894A010A62CB9ED61B62F5C99988C474E6CBFB24DD7DBBA3B8A69A5AFB0F8343F6398D5580D07FE91FH272O" TargetMode="External"/><Relationship Id="rId296" Type="http://schemas.openxmlformats.org/officeDocument/2006/relationships/hyperlink" Target="consultantplus://offline/ref=7E840B0BE9C663EB0E5C9B26ABF69FF37E5B894A010464CA94D61B62F5C99988C474E6CBFB24DD7DBBA1BBAE9A5AFB0F8343F6398D5580D07FE91FH272O" TargetMode="External"/><Relationship Id="rId300" Type="http://schemas.openxmlformats.org/officeDocument/2006/relationships/hyperlink" Target="consultantplus://offline/ref=7E840B0BE9C663EB0E5C9B26ABF69FF37E5B894A010461C89DD61B62F5C99988C474E6D9FB7CD17CBCBEBFAD8F0CAA49HD76O" TargetMode="External"/><Relationship Id="rId60" Type="http://schemas.openxmlformats.org/officeDocument/2006/relationships/hyperlink" Target="consultantplus://offline/ref=7E840B0BE9C663EB0E5C9B26ABF69FF37E5B894A010F61C39AD61B62F5C99988C474E6CBFB24DD7DBBA0BCAB9A5AFB0F8343F6398D5580D07FE91FH272O" TargetMode="External"/><Relationship Id="rId81" Type="http://schemas.openxmlformats.org/officeDocument/2006/relationships/hyperlink" Target="consultantplus://offline/ref=7E840B0BE9C663EB0E5C9B26ABF69FF37E5B894A010464CA94D61B62F5C99988C474E6CBFB24DD7DBBA0B9AD9A5AFB0F8343F6398D5580D07FE91FH272O" TargetMode="External"/><Relationship Id="rId135" Type="http://schemas.openxmlformats.org/officeDocument/2006/relationships/hyperlink" Target="consultantplus://offline/ref=7E840B0BE9C663EB0E5C9B26ABF69FF37E5B894A010A62CB9ED61B62F5C99988C474E6CBFB24DD7DBBA1B7A69A5AFB0F8343F6398D5580D07FE91FH272O" TargetMode="External"/><Relationship Id="rId156" Type="http://schemas.openxmlformats.org/officeDocument/2006/relationships/hyperlink" Target="consultantplus://offline/ref=7E840B0BE9C663EB0E5C852BBD9AC8FF7853D24E0B063596C9D04C3DA5CFCCC88472B388BF29DF74B0F4EEEBC403AB4CC84EF520915580HC7EO" TargetMode="External"/><Relationship Id="rId177" Type="http://schemas.openxmlformats.org/officeDocument/2006/relationships/hyperlink" Target="consultantplus://offline/ref=7E840B0BE9C663EB0E5C9B26ABF69FF37E5B894A010A62CB9ED61B62F5C99988C474E6CBFB24DD7DBBA2B9A79A5AFB0F8343F6398D5580D07FE91FH272O" TargetMode="External"/><Relationship Id="rId198" Type="http://schemas.openxmlformats.org/officeDocument/2006/relationships/hyperlink" Target="consultantplus://offline/ref=7E840B0BE9C663EB0E5C9B26ABF69FF37E5B894A010A62CB9ED61B62F5C99988C474E6CBFB24DD7DBBA2B7A69A5AFB0F8343F6398D5580D07FE91FH272O" TargetMode="External"/><Relationship Id="rId321" Type="http://schemas.openxmlformats.org/officeDocument/2006/relationships/hyperlink" Target="consultantplus://offline/ref=7E840B0BE9C663EB0E5C9B26ABF69FF37E5B894A060D64C898D61B62F5C99988C474E6D9FB7CD17CBCBEBFAD8F0CAA49HD76O" TargetMode="External"/><Relationship Id="rId342" Type="http://schemas.openxmlformats.org/officeDocument/2006/relationships/hyperlink" Target="consultantplus://offline/ref=7E840B0BE9C663EB0E5C9B26ABF69FF37E5B894A010F63CA9CD61B62F5C99988C474E6D9FB7CD17CBCBEBFAD8F0CAA49HD76O" TargetMode="External"/><Relationship Id="rId363" Type="http://schemas.openxmlformats.org/officeDocument/2006/relationships/hyperlink" Target="consultantplus://offline/ref=7E840B0BE9C663EB0E5C852BBD9AC8FF7E52D04E0705689CC189403FA2C093DF833BBF8ABE2ADE76EFF1FBFA9C0FAD55D64CE93C9357H872O" TargetMode="External"/><Relationship Id="rId202" Type="http://schemas.openxmlformats.org/officeDocument/2006/relationships/hyperlink" Target="consultantplus://offline/ref=7E840B0BE9C663EB0E5C9B26ABF69FF37E5B894A010A62CB9ED61B62F5C99988C474E6CBFB24DD7DBBA2B6AC9A5AFB0F8343F6398D5580D07FE91FH272O" TargetMode="External"/><Relationship Id="rId223" Type="http://schemas.openxmlformats.org/officeDocument/2006/relationships/hyperlink" Target="consultantplus://offline/ref=7E840B0BE9C663EB0E5C9B26ABF69FF37E5B894A010A62CB9ED61B62F5C99988C474E6CBFB24DD7DBBA3BBAF9A5AFB0F8343F6398D5580D07FE91FH272O" TargetMode="External"/><Relationship Id="rId244" Type="http://schemas.openxmlformats.org/officeDocument/2006/relationships/hyperlink" Target="consultantplus://offline/ref=7E840B0BE9C663EB0E5C9B26ABF69FF37E5B894A010866C99DD61B62F5C99988C474E6CBFB24DD7DBBA3B9AE9A5AFB0F8343F6398D5580D07FE91FH272O" TargetMode="External"/><Relationship Id="rId18" Type="http://schemas.openxmlformats.org/officeDocument/2006/relationships/hyperlink" Target="consultantplus://offline/ref=7E840B0BE9C663EB0E5C852BBD9AC8FF7E52D04E0705689CC189403FA2C093DF833BBF89BF2ADE75BBABEBFED55BA74AD150F73C8D5782CCH77DO" TargetMode="External"/><Relationship Id="rId39" Type="http://schemas.openxmlformats.org/officeDocument/2006/relationships/hyperlink" Target="consultantplus://offline/ref=7E840B0BE9C663EB0E5C9B26ABF69FF37E5B894A000567C394D61B62F5C99988C474E6CBFB24DD7DBBA0BEAE9A5AFB0F8343F6398D5580D07FE91FH272O" TargetMode="External"/><Relationship Id="rId265" Type="http://schemas.openxmlformats.org/officeDocument/2006/relationships/hyperlink" Target="consultantplus://offline/ref=7E840B0BE9C663EB0E5C9B26ABF69FF37E5B894A010464CA94D61B62F5C99988C474E6CBFB24DD7DBBA1BDAB9A5AFB0F8343F6398D5580D07FE91FH272O" TargetMode="External"/><Relationship Id="rId286" Type="http://schemas.openxmlformats.org/officeDocument/2006/relationships/hyperlink" Target="consultantplus://offline/ref=7E840B0BE9C663EB0E5C9B26ABF69FF37E5B894A010A62CB9ED61B62F5C99988C474E6CBFB24DD7DBBA3B6AF9A5AFB0F8343F6398D5580D07FE91FH272O" TargetMode="External"/><Relationship Id="rId50" Type="http://schemas.openxmlformats.org/officeDocument/2006/relationships/hyperlink" Target="consultantplus://offline/ref=7E840B0BE9C663EB0E5C9B26ABF69FF37E5B894A010464CA94D61B62F5C99988C474E6CBFB24DD7DBBA0BBA79A5AFB0F8343F6398D5580D07FE91FH272O" TargetMode="External"/><Relationship Id="rId104" Type="http://schemas.openxmlformats.org/officeDocument/2006/relationships/hyperlink" Target="consultantplus://offline/ref=7E840B0BE9C663EB0E5C9B26ABF69FF37E5B894A010A62CB9ED61B62F5C99988C474E6CBFB24DD7DBBA1BAAA9A5AFB0F8343F6398D5580D07FE91FH272O" TargetMode="External"/><Relationship Id="rId125" Type="http://schemas.openxmlformats.org/officeDocument/2006/relationships/hyperlink" Target="consultantplus://offline/ref=7E840B0BE9C663EB0E5C9B26ABF69FF37E5B894A010A62CB9ED61B62F5C99988C474E6CBFB24DD7DBBA1B7AC9A5AFB0F8343F6398D5580D07FE91FH272O" TargetMode="External"/><Relationship Id="rId146" Type="http://schemas.openxmlformats.org/officeDocument/2006/relationships/hyperlink" Target="consultantplus://offline/ref=7E840B0BE9C663EB0E5C9B26ABF69FF37E5B894A010F6BC39CD61B62F5C99988C474E6CBFB24DD7DBBA0BBAE9A5AFB0F8343F6398D5580D07FE91FH272O" TargetMode="External"/><Relationship Id="rId167" Type="http://schemas.openxmlformats.org/officeDocument/2006/relationships/hyperlink" Target="consultantplus://offline/ref=7E840B0BE9C663EB0E5C9B26ABF69FF37E5B894A010A62CB9ED61B62F5C99988C474E6CBFB24DD7DBBA2BAA79A5AFB0F8343F6398D5580D07FE91FH272O" TargetMode="External"/><Relationship Id="rId188" Type="http://schemas.openxmlformats.org/officeDocument/2006/relationships/hyperlink" Target="consultantplus://offline/ref=7E840B0BE9C663EB0E5C9B26ABF69FF37E5B894A010A62CB9ED61B62F5C99988C474E6CBFB24DD7DBBA2B8A69A5AFB0F8343F6398D5580D07FE91FH272O" TargetMode="External"/><Relationship Id="rId311" Type="http://schemas.openxmlformats.org/officeDocument/2006/relationships/hyperlink" Target="consultantplus://offline/ref=7E840B0BE9C663EB0E5C9B26ABF69FF37E5B894A010866C99DD61B62F5C99988C474E6CBFB24DD7DBBA4B7A79A5AFB0F8343F6398D5580D07FE91FH272O" TargetMode="External"/><Relationship Id="rId332" Type="http://schemas.openxmlformats.org/officeDocument/2006/relationships/hyperlink" Target="consultantplus://offline/ref=7E840B0BE9C663EB0E5C9B26ABF69FF37E5B894A010C61CD98D61B62F5C99988C474E6D9FB7CD17CBCBEBFAD8F0CAA49HD76O" TargetMode="External"/><Relationship Id="rId353" Type="http://schemas.openxmlformats.org/officeDocument/2006/relationships/hyperlink" Target="consultantplus://offline/ref=7E840B0BE9C663EB0E5C852BBD9AC8FF7E52D04E0705689CC189403FA2C093DF833BBF89BF2ADE75BBABEBFED55BA74AD150F73C8D5782CCH77DO" TargetMode="External"/><Relationship Id="rId71" Type="http://schemas.openxmlformats.org/officeDocument/2006/relationships/hyperlink" Target="consultantplus://offline/ref=7E840B0BE9C663EB0E5C9B26ABF69FF37E5B894A010A62CB9ED61B62F5C99988C474E6CBFB24DD7DBBA0B7A89A5AFB0F8343F6398D5580D07FE91FH272O" TargetMode="External"/><Relationship Id="rId92" Type="http://schemas.openxmlformats.org/officeDocument/2006/relationships/hyperlink" Target="consultantplus://offline/ref=7E840B0BE9C663EB0E5C9B26ABF69FF37E5B894A010A62CB9ED61B62F5C99988C474E6CBFB24DD7DBBA1BBAE9A5AFB0F8343F6398D5580D07FE91FH272O" TargetMode="External"/><Relationship Id="rId213" Type="http://schemas.openxmlformats.org/officeDocument/2006/relationships/hyperlink" Target="consultantplus://offline/ref=7E840B0BE9C663EB0E5C9B26ABF69FF37E5B894A010A62CB9ED61B62F5C99988C474E6CBFB24DD7DBBA3BFAD9A5AFB0F8343F6398D5580D07FE91FH272O" TargetMode="External"/><Relationship Id="rId234" Type="http://schemas.openxmlformats.org/officeDocument/2006/relationships/hyperlink" Target="consultantplus://offline/ref=7E840B0BE9C663EB0E5C9B26ABF69FF37E5B894A010866C99DD61B62F5C99988C474E6CBFB24DD7DBBA3BAAE9A5AFB0F8343F6398D5580D07FE91FH272O" TargetMode="External"/><Relationship Id="rId2" Type="http://schemas.openxmlformats.org/officeDocument/2006/relationships/settings" Target="settings.xml"/><Relationship Id="rId29" Type="http://schemas.openxmlformats.org/officeDocument/2006/relationships/hyperlink" Target="consultantplus://offline/ref=7E840B0BE9C663EB0E5C9B26ABF69FF37E5B894A010966C99AD61B62F5C99988C474E6CBFB24DD7DBBA0BFAA9A5AFB0F8343F6398D5580D07FE91FH272O" TargetMode="External"/><Relationship Id="rId255" Type="http://schemas.openxmlformats.org/officeDocument/2006/relationships/hyperlink" Target="consultantplus://offline/ref=7E840B0BE9C663EB0E5C9B26ABF69FF37E5B894A010866C99DD61B62F5C99988C474E6CBFB24DD7DBBA3B9A69A5AFB0F8343F6398D5580D07FE91FH272O" TargetMode="External"/><Relationship Id="rId276" Type="http://schemas.openxmlformats.org/officeDocument/2006/relationships/hyperlink" Target="consultantplus://offline/ref=7E840B0BE9C663EB0E5C9B26ABF69FF37E5B894A010A62CB9ED61B62F5C99988C474E6CBFB24DD7DBBA3B7AF9A5AFB0F8343F6398D5580D07FE91FH272O" TargetMode="External"/><Relationship Id="rId297" Type="http://schemas.openxmlformats.org/officeDocument/2006/relationships/hyperlink" Target="consultantplus://offline/ref=7E840B0BE9C663EB0E5C9B26ABF69FF37E5B894A010464CA94D61B62F5C99988C474E6CBFB24DD7DBBA1BBAD9A5AFB0F8343F6398D5580D07FE91FH272O" TargetMode="External"/><Relationship Id="rId40" Type="http://schemas.openxmlformats.org/officeDocument/2006/relationships/hyperlink" Target="consultantplus://offline/ref=7E840B0BE9C663EB0E5C9B26ABF69FF37E5B894A010D61C39DD61B62F5C99988C474E6CBFB24DD7DBBA0BEAE9A5AFB0F8343F6398D5580D07FE91FH272O" TargetMode="External"/><Relationship Id="rId115" Type="http://schemas.openxmlformats.org/officeDocument/2006/relationships/hyperlink" Target="consultantplus://offline/ref=7E840B0BE9C663EB0E5C9B26ABF69FF37E5B894A010464CA94D61B62F5C99988C474E6CBFB24DD7DBBA0B8A79A5AFB0F8343F6398D5580D07FE91FH272O" TargetMode="External"/><Relationship Id="rId136" Type="http://schemas.openxmlformats.org/officeDocument/2006/relationships/hyperlink" Target="consultantplus://offline/ref=7E840B0BE9C663EB0E5C9B26ABF69FF37E5B894A010464CA94D61B62F5C99988C474E6CBFB24DD7DBBA0B7AC9A5AFB0F8343F6398D5580D07FE91FH272O" TargetMode="External"/><Relationship Id="rId157" Type="http://schemas.openxmlformats.org/officeDocument/2006/relationships/hyperlink" Target="consultantplus://offline/ref=7E840B0BE9C663EB0E5C9B26ABF69FF37E5B894A010A62CB9ED61B62F5C99988C474E6CBFB24DD7DBBA2BBA79A5AFB0F8343F6398D5580D07FE91FH272O" TargetMode="External"/><Relationship Id="rId178" Type="http://schemas.openxmlformats.org/officeDocument/2006/relationships/hyperlink" Target="consultantplus://offline/ref=7E840B0BE9C663EB0E5C9B26ABF69FF37E5B894A010A62CB9ED61B62F5C99988C474E6CBFB24DD7DBBA2B9A69A5AFB0F8343F6398D5580D07FE91FH272O" TargetMode="External"/><Relationship Id="rId301" Type="http://schemas.openxmlformats.org/officeDocument/2006/relationships/hyperlink" Target="consultantplus://offline/ref=7E840B0BE9C663EB0E5C9B26ABF69FF37E5B894A010461C89DD61B62F5C99988C474E6D9FB7CD17CBCBEBFAD8F0CAA49HD76O" TargetMode="External"/><Relationship Id="rId322" Type="http://schemas.openxmlformats.org/officeDocument/2006/relationships/hyperlink" Target="consultantplus://offline/ref=7E840B0BE9C663EB0E5C9B26ABF69FF37E5B894A000563CD9FD61B62F5C99988C474E6D9FB7CD17CBCBEBFAD8F0CAA49HD76O" TargetMode="External"/><Relationship Id="rId343" Type="http://schemas.openxmlformats.org/officeDocument/2006/relationships/hyperlink" Target="consultantplus://offline/ref=7E840B0BE9C663EB0E5C852BBD9AC8FF7E52D04E0705689CC189403FA2C093DF833BBF8ABE2ADE76EFF1FBFA9C0FAD55D64CE93C9357H872O" TargetMode="External"/><Relationship Id="rId364" Type="http://schemas.openxmlformats.org/officeDocument/2006/relationships/hyperlink" Target="consultantplus://offline/ref=7E840B0BE9C663EB0E5C852BBD9AC8FF7E52D04E0705689CC189403FA2C093DF833BBF89BF2ADE75BBABEBFED55BA74AD150F73C8D5782CCH77DO" TargetMode="External"/><Relationship Id="rId61" Type="http://schemas.openxmlformats.org/officeDocument/2006/relationships/hyperlink" Target="consultantplus://offline/ref=7E840B0BE9C663EB0E5C9B26ABF69FF37E5B894A010F61C39AD61B62F5C99988C474E6CBFB24DD7DBBA0BCA99A5AFB0F8343F6398D5580D07FE91FH272O" TargetMode="External"/><Relationship Id="rId82" Type="http://schemas.openxmlformats.org/officeDocument/2006/relationships/hyperlink" Target="consultantplus://offline/ref=7E840B0BE9C663EB0E5C9B26ABF69FF37E5B894A010464CA94D61B62F5C99988C474E6CBFB24DD7DBBA0B9AB9A5AFB0F8343F6398D5580D07FE91FH272O" TargetMode="External"/><Relationship Id="rId199" Type="http://schemas.openxmlformats.org/officeDocument/2006/relationships/hyperlink" Target="consultantplus://offline/ref=7E840B0BE9C663EB0E5C9B26ABF69FF37E5B894A010A62CB9ED61B62F5C99988C474E6CBFB24DD7DBBA2B6AF9A5AFB0F8343F6398D5580D07FE91FH272O" TargetMode="External"/><Relationship Id="rId203" Type="http://schemas.openxmlformats.org/officeDocument/2006/relationships/hyperlink" Target="consultantplus://offline/ref=7E840B0BE9C663EB0E5C9B26ABF69FF37E5B894A010A62CB9ED61B62F5C99988C474E6CBFB24DD7DBBA2B6AB9A5AFB0F8343F6398D5580D07FE91FH272O" TargetMode="External"/><Relationship Id="rId19" Type="http://schemas.openxmlformats.org/officeDocument/2006/relationships/hyperlink" Target="consultantplus://offline/ref=7E840B0BE9C663EB0E5C9B26ABF69FF37E5B894A060F62CB9BD61B62F5C99988C474E6CBFB24DD7DBBA2B8A99A5AFB0F8343F6398D5580D07FE91FH272O" TargetMode="External"/><Relationship Id="rId224" Type="http://schemas.openxmlformats.org/officeDocument/2006/relationships/hyperlink" Target="consultantplus://offline/ref=7E840B0BE9C663EB0E5C852BBD9AC8FF7E54D64E0504689CC189403FA2C093DF913BE785BE2EC27DB9BEBDAF93H07EO" TargetMode="External"/><Relationship Id="rId245" Type="http://schemas.openxmlformats.org/officeDocument/2006/relationships/hyperlink" Target="consultantplus://offline/ref=7E840B0BE9C663EB0E5C9B26ABF69FF37E5B894A010866C99DD61B62F5C99988C474E6CBFB24DD7DBBA3B9AD9A5AFB0F8343F6398D5580D07FE91FH272O" TargetMode="External"/><Relationship Id="rId266" Type="http://schemas.openxmlformats.org/officeDocument/2006/relationships/hyperlink" Target="consultantplus://offline/ref=7E840B0BE9C663EB0E5C9B26ABF69FF37E5B894A010464CA94D61B62F5C99988C474E6CBFB24DD7DBBA1BDA99A5AFB0F8343F6398D5580D07FE91FH272O" TargetMode="External"/><Relationship Id="rId287" Type="http://schemas.openxmlformats.org/officeDocument/2006/relationships/hyperlink" Target="consultantplus://offline/ref=7E840B0BE9C663EB0E5C9B26ABF69FF37E5B894A010A62CB9ED61B62F5C99988C474E6CBFB24DD7DBBA3B6AE9A5AFB0F8343F6398D5580D07FE91FH272O" TargetMode="External"/><Relationship Id="rId30" Type="http://schemas.openxmlformats.org/officeDocument/2006/relationships/hyperlink" Target="consultantplus://offline/ref=7E840B0BE9C663EB0E5C9B26ABF69FF37E5B894A010964C298D61B62F5C99988C474E6CBFB24DD7DBBA0BFAA9A5AFB0F8343F6398D5580D07FE91FH272O" TargetMode="External"/><Relationship Id="rId105" Type="http://schemas.openxmlformats.org/officeDocument/2006/relationships/hyperlink" Target="consultantplus://offline/ref=7E840B0BE9C663EB0E5C9B26ABF69FF37E5B894A010A62CB9ED61B62F5C99988C474E6CBFB24DD7DBBA1BAA99A5AFB0F8343F6398D5580D07FE91FH272O" TargetMode="External"/><Relationship Id="rId126" Type="http://schemas.openxmlformats.org/officeDocument/2006/relationships/hyperlink" Target="consultantplus://offline/ref=7E840B0BE9C663EB0E5C9B26ABF69FF37E5B894A010F6BC39CD61B62F5C99988C474E6CBFB24DD7DBBA0BCAB9A5AFB0F8343F6398D5580D07FE91FH272O" TargetMode="External"/><Relationship Id="rId147" Type="http://schemas.openxmlformats.org/officeDocument/2006/relationships/hyperlink" Target="consultantplus://offline/ref=7E840B0BE9C663EB0E5C9B26ABF69FF37E5B894A010F65CA9FD61B62F5C99988C474E6D9FB7CD17CBCBEBFAD8F0CAA49HD76O" TargetMode="External"/><Relationship Id="rId168" Type="http://schemas.openxmlformats.org/officeDocument/2006/relationships/hyperlink" Target="consultantplus://offline/ref=7E840B0BE9C663EB0E5C9B26ABF69FF37E5B894A010A62CB9ED61B62F5C99988C474E6CBFB24DD7DBBA2BAA69A5AFB0F8343F6398D5580D07FE91FH272O" TargetMode="External"/><Relationship Id="rId312" Type="http://schemas.openxmlformats.org/officeDocument/2006/relationships/hyperlink" Target="consultantplus://offline/ref=7E840B0BE9C663EB0E5C9B26ABF69FF37E5B894A010464CA94D61B62F5C99988C474E6CBFB24DD7DBBA2BFA99A5AFB0F8343F6398D5580D07FE91FH272O" TargetMode="External"/><Relationship Id="rId333" Type="http://schemas.openxmlformats.org/officeDocument/2006/relationships/hyperlink" Target="consultantplus://offline/ref=7E840B0BE9C663EB0E5C9B26ABF69FF37E5B894A010C6BCA9DD61B62F5C99988C474E6D9FB7CD17CBCBEBFAD8F0CAA49HD76O" TargetMode="External"/><Relationship Id="rId354" Type="http://schemas.openxmlformats.org/officeDocument/2006/relationships/hyperlink" Target="consultantplus://offline/ref=7E840B0BE9C663EB0E5C9B26ABF69FF37E5B894A060D62CD95D61B62F5C99988C474E6CBFB24DD7DBBA9B9A69A5AFB0F8343F6398D5580D07FE91FH272O" TargetMode="External"/><Relationship Id="rId51" Type="http://schemas.openxmlformats.org/officeDocument/2006/relationships/hyperlink" Target="consultantplus://offline/ref=7E840B0BE9C663EB0E5C9B26ABF69FF37E5B894A010464CA94D61B62F5C99988C474E6CBFB24DD7DBBA0BAAB9A5AFB0F8343F6398D5580D07FE91FH272O" TargetMode="External"/><Relationship Id="rId72" Type="http://schemas.openxmlformats.org/officeDocument/2006/relationships/hyperlink" Target="consultantplus://offline/ref=7E840B0BE9C663EB0E5C9B26ABF69FF37E5B894A010A62CB9ED61B62F5C99988C474E6CBFB24DD7DBBA0B7A79A5AFB0F8343F6398D5580D07FE91FH272O" TargetMode="External"/><Relationship Id="rId93" Type="http://schemas.openxmlformats.org/officeDocument/2006/relationships/hyperlink" Target="consultantplus://offline/ref=7E840B0BE9C663EB0E5C9B26ABF69FF37E5B894A010A62CB9ED61B62F5C99988C474E6CBFB24DD7DBBA1BBAC9A5AFB0F8343F6398D5580D07FE91FH272O" TargetMode="External"/><Relationship Id="rId189" Type="http://schemas.openxmlformats.org/officeDocument/2006/relationships/hyperlink" Target="consultantplus://offline/ref=7E840B0BE9C663EB0E5C9B26ABF69FF37E5B894A010A62CB9ED61B62F5C99988C474E6CBFB24DD7DBBA2B7AF9A5AFB0F8343F6398D5580D07FE91FH272O" TargetMode="External"/><Relationship Id="rId3" Type="http://schemas.openxmlformats.org/officeDocument/2006/relationships/webSettings" Target="webSettings.xml"/><Relationship Id="rId214" Type="http://schemas.openxmlformats.org/officeDocument/2006/relationships/hyperlink" Target="consultantplus://offline/ref=7E840B0BE9C663EB0E5C9B26ABF69FF37E5B894A010866C99DD61B62F5C99988C474E6CBFB24DD7DBBA2B6AA9A5AFB0F8343F6398D5580D07FE91FH272O" TargetMode="External"/><Relationship Id="rId235" Type="http://schemas.openxmlformats.org/officeDocument/2006/relationships/hyperlink" Target="consultantplus://offline/ref=7E840B0BE9C663EB0E5C9B26ABF69FF37E5B894A010866C99DD61B62F5C99988C474E6CBFB24DD7DBBA3BAAD9A5AFB0F8343F6398D5580D07FE91FH272O" TargetMode="External"/><Relationship Id="rId256" Type="http://schemas.openxmlformats.org/officeDocument/2006/relationships/hyperlink" Target="consultantplus://offline/ref=7E840B0BE9C663EB0E5C9B26ABF69FF37E5B894A010A62CB9ED61B62F5C99988C474E6CBFB24DD7DBBA3BBAC9A5AFB0F8343F6398D5580D07FE91FH272O" TargetMode="External"/><Relationship Id="rId277" Type="http://schemas.openxmlformats.org/officeDocument/2006/relationships/hyperlink" Target="consultantplus://offline/ref=7E840B0BE9C663EB0E5C9B26ABF69FF37E5B894A010A62CB9ED61B62F5C99988C474E6CBFB24DD7DBBA3B7AE9A5AFB0F8343F6398D5580D07FE91FH272O" TargetMode="External"/><Relationship Id="rId298" Type="http://schemas.openxmlformats.org/officeDocument/2006/relationships/hyperlink" Target="consultantplus://offline/ref=7E840B0BE9C663EB0E5C9B26ABF69FF37E5B894A010A62CB9ED61B62F5C99988C474E6CBFB24DD7DBBA4BFA89A5AFB0F8343F6398D5580D07FE91FH272O" TargetMode="External"/><Relationship Id="rId116" Type="http://schemas.openxmlformats.org/officeDocument/2006/relationships/hyperlink" Target="consultantplus://offline/ref=7E840B0BE9C663EB0E5C9B26ABF69FF37E5B894A010A62CB9ED61B62F5C99988C474E6CBFB24DD7DBBA1B8AA9A5AFB0F8343F6398D5580D07FE91FH272O" TargetMode="External"/><Relationship Id="rId137" Type="http://schemas.openxmlformats.org/officeDocument/2006/relationships/hyperlink" Target="consultantplus://offline/ref=7E840B0BE9C663EB0E5C9B26ABF69FF37E5B894A000865CA9ED61B62F5C99988C474E6CBFB24DD7DBBA0BCAA9A5AFB0F8343F6398D5580D07FE91FH272O" TargetMode="External"/><Relationship Id="rId158" Type="http://schemas.openxmlformats.org/officeDocument/2006/relationships/hyperlink" Target="consultantplus://offline/ref=7E840B0BE9C663EB0E5C9B26ABF69FF37E5B894A010A62CB9ED61B62F5C99988C474E6CBFB24DD7DBBA2BBA69A5AFB0F8343F6398D5580D07FE91FH272O" TargetMode="External"/><Relationship Id="rId302" Type="http://schemas.openxmlformats.org/officeDocument/2006/relationships/hyperlink" Target="consultantplus://offline/ref=7E840B0BE9C663EB0E5C9B26ABF69FF37E5B894A010461C89DD61B62F5C99988C474E6D9FB7CD17CBCBEBFAD8F0CAA49HD76O" TargetMode="External"/><Relationship Id="rId323" Type="http://schemas.openxmlformats.org/officeDocument/2006/relationships/hyperlink" Target="consultantplus://offline/ref=7E840B0BE9C663EB0E5C9B26ABF69FF37E5B894A010961CB9FD61B62F5C99988C474E6D9FB7CD17CBCBEBFAD8F0CAA49HD76O" TargetMode="External"/><Relationship Id="rId344" Type="http://schemas.openxmlformats.org/officeDocument/2006/relationships/hyperlink" Target="consultantplus://offline/ref=7E840B0BE9C663EB0E5C852BBD9AC8FF7E52D04E0705689CC189403FA2C093DF833BBF89BF2ADE75BBABEBFED55BA74AD150F73C8D5782CCH77DO" TargetMode="External"/><Relationship Id="rId20" Type="http://schemas.openxmlformats.org/officeDocument/2006/relationships/hyperlink" Target="consultantplus://offline/ref=7E840B0BE9C663EB0E5C9B26ABF69FF37E5B894A060F6BCD9DD61B62F5C99988C474E6CBFB24DD7DBBA0BEA89A5AFB0F8343F6398D5580D07FE91FH272O" TargetMode="External"/><Relationship Id="rId41" Type="http://schemas.openxmlformats.org/officeDocument/2006/relationships/hyperlink" Target="consultantplus://offline/ref=7E840B0BE9C663EB0E5C9B26ABF69FF37E5B894A010866C99DD61B62F5C99988C474E6CBFB24DD7DBBA0BDAE9A5AFB0F8343F6398D5580D07FE91FH272O" TargetMode="External"/><Relationship Id="rId62" Type="http://schemas.openxmlformats.org/officeDocument/2006/relationships/hyperlink" Target="consultantplus://offline/ref=7E840B0BE9C663EB0E5C9B26ABF69FF37E5B894A010F61C39AD61B62F5C99988C474E6CBFB24DD7DBBA0BCA89A5AFB0F8343F6398D5580D07FE91FH272O" TargetMode="External"/><Relationship Id="rId83" Type="http://schemas.openxmlformats.org/officeDocument/2006/relationships/hyperlink" Target="consultantplus://offline/ref=7E840B0BE9C663EB0E5C9B26ABF69FF37E5B894A010464CA94D61B62F5C99988C474E6CBFB24DD7DBBA0B9A99A5AFB0F8343F6398D5580D07FE91FH272O" TargetMode="External"/><Relationship Id="rId179" Type="http://schemas.openxmlformats.org/officeDocument/2006/relationships/hyperlink" Target="consultantplus://offline/ref=7E840B0BE9C663EB0E5C9B26ABF69FF37E5B894A010A62CB9ED61B62F5C99988C474E6CBFB24DD7DBBA2B8AF9A5AFB0F8343F6398D5580D07FE91FH272O" TargetMode="External"/><Relationship Id="rId365" Type="http://schemas.openxmlformats.org/officeDocument/2006/relationships/hyperlink" Target="consultantplus://offline/ref=7E840B0BE9C663EB0E5C9B26ABF69FF37E5B894A010964C298D61B62F5C99988C474E6CBFB24DD7DBBA0BDAF9A5AFB0F8343F6398D5580D07FE91FH272O" TargetMode="External"/><Relationship Id="rId190" Type="http://schemas.openxmlformats.org/officeDocument/2006/relationships/hyperlink" Target="consultantplus://offline/ref=7E840B0BE9C663EB0E5C9B26ABF69FF37E5B894A010A62CB9ED61B62F5C99988C474E6CBFB24DD7DBBA2B7AE9A5AFB0F8343F6398D5580D07FE91FH272O" TargetMode="External"/><Relationship Id="rId204" Type="http://schemas.openxmlformats.org/officeDocument/2006/relationships/hyperlink" Target="consultantplus://offline/ref=7E840B0BE9C663EB0E5C9B26ABF69FF37E5B894A010A62CB9ED61B62F5C99988C474E6CBFB24DD7DBBA2B6AA9A5AFB0F8343F6398D5580D07FE91FH272O" TargetMode="External"/><Relationship Id="rId225" Type="http://schemas.openxmlformats.org/officeDocument/2006/relationships/hyperlink" Target="consultantplus://offline/ref=7E840B0BE9C663EB0E5C852BBD9AC8FF7E54D547060C689CC189403FA2C093DF913BE785BE2EC27DB9BEBDAF93H07EO" TargetMode="External"/><Relationship Id="rId246" Type="http://schemas.openxmlformats.org/officeDocument/2006/relationships/hyperlink" Target="consultantplus://offline/ref=7E840B0BE9C663EB0E5C9B26ABF69FF37E5B894A010866C99DD61B62F5C99988C474E6CBFB24DD7DBBA3B9AC9A5AFB0F8343F6398D5580D07FE91FH272O" TargetMode="External"/><Relationship Id="rId267" Type="http://schemas.openxmlformats.org/officeDocument/2006/relationships/hyperlink" Target="consultantplus://offline/ref=7E840B0BE9C663EB0E5C9B26ABF69FF37E5B894A010464CA94D61B62F5C99988C474E6CBFB24DD7DBBA1BDA79A5AFB0F8343F6398D5580D07FE91FH272O" TargetMode="External"/><Relationship Id="rId288" Type="http://schemas.openxmlformats.org/officeDocument/2006/relationships/hyperlink" Target="consultantplus://offline/ref=7E840B0BE9C663EB0E5C9B26ABF69FF37E5B894A010A62CB9ED61B62F5C99988C474E6CBFB24DD7DBBA3B6AD9A5AFB0F8343F6398D5580D07FE91FH272O" TargetMode="External"/><Relationship Id="rId106" Type="http://schemas.openxmlformats.org/officeDocument/2006/relationships/hyperlink" Target="consultantplus://offline/ref=7E840B0BE9C663EB0E5C9B26ABF69FF37E5B894A010A62CB9ED61B62F5C99988C474E6CBFB24DD7DBBA1BAA89A5AFB0F8343F6398D5580D07FE91FH272O" TargetMode="External"/><Relationship Id="rId127" Type="http://schemas.openxmlformats.org/officeDocument/2006/relationships/hyperlink" Target="consultantplus://offline/ref=7E840B0BE9C663EB0E5C9B26ABF69FF37E5B894A010A62CB9ED61B62F5C99988C474E6CBFB24DD7DBBA1B7AB9A5AFB0F8343F6398D5580D07FE91FH272O" TargetMode="External"/><Relationship Id="rId313" Type="http://schemas.openxmlformats.org/officeDocument/2006/relationships/hyperlink" Target="consultantplus://offline/ref=7E840B0BE9C663EB0E5C9B26ABF69FF37E5B894A000A6BCD9ED61B62F5C99988C474E6D9FB7CD17CBCBEBFAD8F0CAA49HD7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41207</Words>
  <Characters>234883</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Обертенюк Василий Владимирович</dc:creator>
  <cp:keywords/>
  <dc:description/>
  <cp:lastModifiedBy>Обертенюк Василий Владимирович</cp:lastModifiedBy>
  <cp:revision>2</cp:revision>
  <dcterms:created xsi:type="dcterms:W3CDTF">2020-02-17T14:59:00Z</dcterms:created>
  <dcterms:modified xsi:type="dcterms:W3CDTF">2020-02-17T15:01:00Z</dcterms:modified>
</cp:coreProperties>
</file>