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4E" w:rsidRDefault="003A754E">
      <w:pPr>
        <w:pStyle w:val="ConsPlusTitlePage"/>
      </w:pPr>
      <w:r>
        <w:t xml:space="preserve">Документ предоставлен </w:t>
      </w:r>
      <w:hyperlink r:id="rId4" w:history="1">
        <w:r>
          <w:rPr>
            <w:color w:val="0000FF"/>
          </w:rPr>
          <w:t>КонсультантПлюс</w:t>
        </w:r>
      </w:hyperlink>
      <w:r>
        <w:br/>
      </w:r>
    </w:p>
    <w:p w:rsidR="003A754E" w:rsidRDefault="003A75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A754E">
        <w:tc>
          <w:tcPr>
            <w:tcW w:w="4677" w:type="dxa"/>
            <w:tcBorders>
              <w:top w:val="nil"/>
              <w:left w:val="nil"/>
              <w:bottom w:val="nil"/>
              <w:right w:val="nil"/>
            </w:tcBorders>
          </w:tcPr>
          <w:p w:rsidR="003A754E" w:rsidRDefault="003A754E">
            <w:pPr>
              <w:pStyle w:val="ConsPlusNormal"/>
            </w:pPr>
            <w:r>
              <w:t>19 сентября 2014 года</w:t>
            </w:r>
          </w:p>
        </w:tc>
        <w:tc>
          <w:tcPr>
            <w:tcW w:w="4677" w:type="dxa"/>
            <w:tcBorders>
              <w:top w:val="nil"/>
              <w:left w:val="nil"/>
              <w:bottom w:val="nil"/>
              <w:right w:val="nil"/>
            </w:tcBorders>
          </w:tcPr>
          <w:p w:rsidR="003A754E" w:rsidRDefault="003A754E">
            <w:pPr>
              <w:pStyle w:val="ConsPlusNormal"/>
              <w:jc w:val="right"/>
            </w:pPr>
            <w:r>
              <w:t>N 84-ОЗ</w:t>
            </w:r>
          </w:p>
        </w:tc>
      </w:tr>
    </w:tbl>
    <w:p w:rsidR="003A754E" w:rsidRDefault="003A754E">
      <w:pPr>
        <w:pStyle w:val="ConsPlusNormal"/>
        <w:pBdr>
          <w:top w:val="single" w:sz="6" w:space="0" w:color="auto"/>
        </w:pBdr>
        <w:spacing w:before="100" w:after="100"/>
        <w:jc w:val="both"/>
        <w:rPr>
          <w:sz w:val="2"/>
          <w:szCs w:val="2"/>
        </w:rPr>
      </w:pPr>
    </w:p>
    <w:p w:rsidR="003A754E" w:rsidRDefault="003A754E">
      <w:pPr>
        <w:pStyle w:val="ConsPlusNormal"/>
        <w:jc w:val="both"/>
      </w:pPr>
    </w:p>
    <w:p w:rsidR="003A754E" w:rsidRDefault="003A754E">
      <w:pPr>
        <w:pStyle w:val="ConsPlusTitle"/>
        <w:jc w:val="center"/>
      </w:pPr>
      <w:r>
        <w:t>ЗАКОН НЕНЕЦКОГО АВТОНОМНОГО ОКРУГА</w:t>
      </w:r>
    </w:p>
    <w:p w:rsidR="003A754E" w:rsidRDefault="003A754E">
      <w:pPr>
        <w:pStyle w:val="ConsPlusTitle"/>
        <w:jc w:val="center"/>
      </w:pPr>
    </w:p>
    <w:p w:rsidR="003A754E" w:rsidRDefault="003A754E">
      <w:pPr>
        <w:pStyle w:val="ConsPlusTitle"/>
        <w:jc w:val="center"/>
      </w:pPr>
      <w:r>
        <w:t>О РЕГУЛИРОВАНИИ ОТДЕЛЬНЫХ ОТНОШЕНИЙ В ОБЛАСТИ ИСПОЛЬЗОВАНИЯ</w:t>
      </w:r>
    </w:p>
    <w:p w:rsidR="003A754E" w:rsidRDefault="003A754E">
      <w:pPr>
        <w:pStyle w:val="ConsPlusTitle"/>
        <w:jc w:val="center"/>
      </w:pPr>
      <w:r>
        <w:t>АВТОМОБИЛЬНЫХ ДОРОГ И ОСУЩЕСТВЛЕНИЯ ДОРОЖНОЙ ДЕЯТЕЛЬНОСТИ</w:t>
      </w:r>
    </w:p>
    <w:p w:rsidR="003A754E" w:rsidRDefault="003A754E">
      <w:pPr>
        <w:pStyle w:val="ConsPlusTitle"/>
        <w:jc w:val="center"/>
      </w:pPr>
      <w:r>
        <w:t>В НЕНЕЦКОМ АВТОНОМНОМ ОКРУГЕ</w:t>
      </w:r>
    </w:p>
    <w:p w:rsidR="003A754E" w:rsidRDefault="003A754E">
      <w:pPr>
        <w:pStyle w:val="ConsPlusNormal"/>
        <w:jc w:val="both"/>
      </w:pPr>
    </w:p>
    <w:p w:rsidR="003A754E" w:rsidRDefault="003A754E">
      <w:pPr>
        <w:pStyle w:val="ConsPlusNormal"/>
        <w:jc w:val="right"/>
      </w:pPr>
      <w:r>
        <w:t>Принят</w:t>
      </w:r>
    </w:p>
    <w:p w:rsidR="003A754E" w:rsidRDefault="003A754E">
      <w:pPr>
        <w:pStyle w:val="ConsPlusNormal"/>
        <w:jc w:val="right"/>
      </w:pPr>
      <w:r>
        <w:t>Собранием депутатов</w:t>
      </w:r>
    </w:p>
    <w:p w:rsidR="003A754E" w:rsidRDefault="003A754E">
      <w:pPr>
        <w:pStyle w:val="ConsPlusNormal"/>
        <w:jc w:val="right"/>
      </w:pPr>
      <w:r>
        <w:t>Ненецкого автономного округа</w:t>
      </w:r>
    </w:p>
    <w:p w:rsidR="003A754E" w:rsidRDefault="003A754E">
      <w:pPr>
        <w:pStyle w:val="ConsPlusNormal"/>
        <w:jc w:val="right"/>
      </w:pPr>
      <w:r>
        <w:t>(</w:t>
      </w:r>
      <w:hyperlink r:id="rId5" w:history="1">
        <w:r>
          <w:rPr>
            <w:color w:val="0000FF"/>
          </w:rPr>
          <w:t>Постановление</w:t>
        </w:r>
      </w:hyperlink>
      <w:r>
        <w:t xml:space="preserve"> от 11 сентября 2014 года N 242-сд)</w:t>
      </w:r>
    </w:p>
    <w:p w:rsidR="003A754E" w:rsidRDefault="003A7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754E">
        <w:trPr>
          <w:jc w:val="center"/>
        </w:trPr>
        <w:tc>
          <w:tcPr>
            <w:tcW w:w="9294" w:type="dxa"/>
            <w:tcBorders>
              <w:top w:val="nil"/>
              <w:left w:val="single" w:sz="24" w:space="0" w:color="CED3F1"/>
              <w:bottom w:val="nil"/>
              <w:right w:val="single" w:sz="24" w:space="0" w:color="F4F3F8"/>
            </w:tcBorders>
            <w:shd w:val="clear" w:color="auto" w:fill="F4F3F8"/>
          </w:tcPr>
          <w:p w:rsidR="003A754E" w:rsidRDefault="003A754E">
            <w:pPr>
              <w:pStyle w:val="ConsPlusNormal"/>
              <w:jc w:val="center"/>
            </w:pPr>
            <w:r>
              <w:rPr>
                <w:color w:val="392C69"/>
              </w:rPr>
              <w:t>Список изменяющих документов</w:t>
            </w:r>
          </w:p>
          <w:p w:rsidR="003A754E" w:rsidRDefault="003A754E">
            <w:pPr>
              <w:pStyle w:val="ConsPlusNormal"/>
              <w:jc w:val="center"/>
            </w:pPr>
            <w:r>
              <w:rPr>
                <w:color w:val="392C69"/>
              </w:rPr>
              <w:t xml:space="preserve">(в ред. законов НАО от 30.05.2016 </w:t>
            </w:r>
            <w:hyperlink r:id="rId6" w:history="1">
              <w:r>
                <w:rPr>
                  <w:color w:val="0000FF"/>
                </w:rPr>
                <w:t>N 204-ОЗ</w:t>
              </w:r>
            </w:hyperlink>
            <w:r>
              <w:rPr>
                <w:color w:val="392C69"/>
              </w:rPr>
              <w:t xml:space="preserve">, от 25.11.2016 </w:t>
            </w:r>
            <w:hyperlink r:id="rId7" w:history="1">
              <w:r>
                <w:rPr>
                  <w:color w:val="0000FF"/>
                </w:rPr>
                <w:t>N 267-ОЗ</w:t>
              </w:r>
            </w:hyperlink>
            <w:r>
              <w:rPr>
                <w:color w:val="392C69"/>
              </w:rPr>
              <w:t>)</w:t>
            </w:r>
          </w:p>
        </w:tc>
      </w:tr>
    </w:tbl>
    <w:p w:rsidR="003A754E" w:rsidRDefault="003A754E">
      <w:pPr>
        <w:pStyle w:val="ConsPlusNormal"/>
        <w:jc w:val="both"/>
      </w:pPr>
    </w:p>
    <w:p w:rsidR="003A754E" w:rsidRDefault="003A754E">
      <w:pPr>
        <w:pStyle w:val="ConsPlusTitle"/>
        <w:ind w:firstLine="540"/>
        <w:jc w:val="both"/>
        <w:outlineLvl w:val="0"/>
      </w:pPr>
      <w:r>
        <w:t>Статья 1. Предмет регулирования настоящего закона</w:t>
      </w:r>
    </w:p>
    <w:p w:rsidR="003A754E" w:rsidRDefault="003A754E">
      <w:pPr>
        <w:pStyle w:val="ConsPlusNormal"/>
        <w:jc w:val="both"/>
      </w:pPr>
    </w:p>
    <w:p w:rsidR="003A754E" w:rsidRDefault="003A754E">
      <w:pPr>
        <w:pStyle w:val="ConsPlusNormal"/>
        <w:ind w:firstLine="540"/>
        <w:jc w:val="both"/>
      </w:pPr>
      <w:r>
        <w:t xml:space="preserve">Настоящий закон в соответствии с </w:t>
      </w:r>
      <w:hyperlink r:id="rId8" w:history="1">
        <w:r>
          <w:rPr>
            <w:color w:val="0000FF"/>
          </w:rPr>
          <w:t>Конституцией</w:t>
        </w:r>
      </w:hyperlink>
      <w:r>
        <w:t xml:space="preserve"> Российской Федерации, Федеральным </w:t>
      </w:r>
      <w:hyperlink r:id="rId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об автомобильных дорогах) и иными федеральными законами регулирует отношения, связанные с осуществлением полномочий органов государственной власти Ненецкого автономного округа в сфере использования автомобильных дорог регионального или межмуниципального значения (далее - автомобильные дороги) и осуществления дорожной деятельности.</w:t>
      </w:r>
    </w:p>
    <w:p w:rsidR="003A754E" w:rsidRDefault="003A754E">
      <w:pPr>
        <w:pStyle w:val="ConsPlusNormal"/>
        <w:jc w:val="both"/>
      </w:pPr>
    </w:p>
    <w:p w:rsidR="003A754E" w:rsidRDefault="003A754E">
      <w:pPr>
        <w:pStyle w:val="ConsPlusTitle"/>
        <w:ind w:firstLine="540"/>
        <w:jc w:val="both"/>
        <w:outlineLvl w:val="0"/>
      </w:pPr>
      <w:r>
        <w:t>Статья 2. Понятия, используемые в настоящем законе</w:t>
      </w:r>
    </w:p>
    <w:p w:rsidR="003A754E" w:rsidRDefault="003A754E">
      <w:pPr>
        <w:pStyle w:val="ConsPlusNormal"/>
        <w:jc w:val="both"/>
      </w:pPr>
    </w:p>
    <w:p w:rsidR="003A754E" w:rsidRDefault="003A754E">
      <w:pPr>
        <w:pStyle w:val="ConsPlusNormal"/>
        <w:ind w:firstLine="540"/>
        <w:jc w:val="both"/>
      </w:pPr>
      <w:r>
        <w:t xml:space="preserve">Понятия, используемые в настоящем законе, применяются в значениях, предусмотренных Федеральным </w:t>
      </w:r>
      <w:hyperlink r:id="rId11" w:history="1">
        <w:r>
          <w:rPr>
            <w:color w:val="0000FF"/>
          </w:rPr>
          <w:t>законом</w:t>
        </w:r>
      </w:hyperlink>
      <w:r>
        <w:t xml:space="preserve"> об автомобильных дорогах и принимаемыми в соответствии с ним иными нормативными правовыми актами Российской Федерации.</w:t>
      </w:r>
    </w:p>
    <w:p w:rsidR="003A754E" w:rsidRDefault="003A754E">
      <w:pPr>
        <w:pStyle w:val="ConsPlusNormal"/>
        <w:jc w:val="both"/>
      </w:pPr>
    </w:p>
    <w:p w:rsidR="003A754E" w:rsidRDefault="003A754E">
      <w:pPr>
        <w:pStyle w:val="ConsPlusTitle"/>
        <w:ind w:firstLine="540"/>
        <w:jc w:val="both"/>
        <w:outlineLvl w:val="0"/>
      </w:pPr>
      <w:r>
        <w:t>Статья 3. Полномочия Собрания депутатов Ненецкого автономного округа в сфере использования автомобильных дорог и осуществления дорожной деятельности</w:t>
      </w:r>
    </w:p>
    <w:p w:rsidR="003A754E" w:rsidRDefault="003A754E">
      <w:pPr>
        <w:pStyle w:val="ConsPlusNormal"/>
        <w:jc w:val="both"/>
      </w:pPr>
    </w:p>
    <w:p w:rsidR="003A754E" w:rsidRDefault="003A754E">
      <w:pPr>
        <w:pStyle w:val="ConsPlusNormal"/>
        <w:ind w:firstLine="540"/>
        <w:jc w:val="both"/>
      </w:pPr>
      <w:r>
        <w:t>К полномочиям Собрания депутатов Ненецкого автономного округа в сфере использования автомобильных дорог и осуществления дорожной деятельности относятся:</w:t>
      </w:r>
    </w:p>
    <w:p w:rsidR="003A754E" w:rsidRDefault="003A754E">
      <w:pPr>
        <w:pStyle w:val="ConsPlusNormal"/>
        <w:spacing w:before="220"/>
        <w:ind w:firstLine="540"/>
        <w:jc w:val="both"/>
      </w:pPr>
      <w:r>
        <w:t>1) принятие окружных законов, регулирующих отношения в сфере использования автомобильных дорог и осуществления дорожной деятельности, и контроль за их исполнением;</w:t>
      </w:r>
    </w:p>
    <w:p w:rsidR="003A754E" w:rsidRDefault="003A754E">
      <w:pPr>
        <w:pStyle w:val="ConsPlusNormal"/>
        <w:spacing w:before="220"/>
        <w:ind w:firstLine="540"/>
        <w:jc w:val="both"/>
      </w:pPr>
      <w:r>
        <w:t>2) иные полномочия в сфере использования автомобильных дорог и осуществления дорожной деятельности, предусмотренные законодательством Российской Федерации и законодательством Ненецкого автономного округа.</w:t>
      </w:r>
    </w:p>
    <w:p w:rsidR="003A754E" w:rsidRDefault="003A754E">
      <w:pPr>
        <w:pStyle w:val="ConsPlusNormal"/>
        <w:jc w:val="both"/>
      </w:pPr>
    </w:p>
    <w:p w:rsidR="003A754E" w:rsidRDefault="003A754E">
      <w:pPr>
        <w:pStyle w:val="ConsPlusTitle"/>
        <w:ind w:firstLine="540"/>
        <w:jc w:val="both"/>
        <w:outlineLvl w:val="0"/>
      </w:pPr>
      <w:r>
        <w:t>Статья 4. Полномочия Администрации Ненецкого автономного округа в сфере использования автомобильных дорог и осуществления дорожной деятельности</w:t>
      </w:r>
    </w:p>
    <w:p w:rsidR="003A754E" w:rsidRDefault="003A754E">
      <w:pPr>
        <w:pStyle w:val="ConsPlusNormal"/>
        <w:jc w:val="both"/>
      </w:pPr>
    </w:p>
    <w:p w:rsidR="003A754E" w:rsidRDefault="003A754E">
      <w:pPr>
        <w:pStyle w:val="ConsPlusNormal"/>
        <w:ind w:firstLine="540"/>
        <w:jc w:val="both"/>
      </w:pPr>
      <w:r>
        <w:t>К полномочиям Администрации Ненецкого автономного округа в сфере использования автомобильных дорог и осуществления дорожной деятельности относятся:</w:t>
      </w:r>
    </w:p>
    <w:p w:rsidR="003A754E" w:rsidRDefault="003A754E">
      <w:pPr>
        <w:pStyle w:val="ConsPlusNormal"/>
        <w:spacing w:before="220"/>
        <w:ind w:firstLine="540"/>
        <w:jc w:val="both"/>
      </w:pPr>
      <w:r>
        <w:t>1) разработка основных направлений инвестиционной политики в сфере развития автомобильных дорог;</w:t>
      </w:r>
    </w:p>
    <w:p w:rsidR="003A754E" w:rsidRDefault="003A754E">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3A754E" w:rsidRDefault="003A754E">
      <w:pPr>
        <w:pStyle w:val="ConsPlusNormal"/>
        <w:jc w:val="both"/>
      </w:pPr>
      <w:r>
        <w:t xml:space="preserve">(п. 1.1 введен </w:t>
      </w:r>
      <w:hyperlink r:id="rId12" w:history="1">
        <w:r>
          <w:rPr>
            <w:color w:val="0000FF"/>
          </w:rPr>
          <w:t>законом</w:t>
        </w:r>
      </w:hyperlink>
      <w:r>
        <w:t xml:space="preserve"> НАО от 30.05.2016 N 204-ОЗ)</w:t>
      </w:r>
    </w:p>
    <w:p w:rsidR="003A754E" w:rsidRDefault="003A754E">
      <w:pPr>
        <w:pStyle w:val="ConsPlusNormal"/>
        <w:spacing w:before="220"/>
        <w:ind w:firstLine="540"/>
        <w:jc w:val="both"/>
      </w:pPr>
      <w:r>
        <w:t>2) утверждение государственных программ Ненецкого автономного округа по вопросам осуществления дорожной деятельности;</w:t>
      </w:r>
    </w:p>
    <w:p w:rsidR="003A754E" w:rsidRDefault="003A754E">
      <w:pPr>
        <w:pStyle w:val="ConsPlusNormal"/>
        <w:spacing w:before="220"/>
        <w:ind w:firstLine="540"/>
        <w:jc w:val="both"/>
      </w:pPr>
      <w:r>
        <w:t>3) утверждение нормативов финансовых затрат на капитальный ремонт, ремонт и содержание автомобильных дорог и правил расчета размера ассигнований окружного бюджета на указанные цели;</w:t>
      </w:r>
    </w:p>
    <w:p w:rsidR="003A754E" w:rsidRDefault="003A754E">
      <w:pPr>
        <w:pStyle w:val="ConsPlusNormal"/>
        <w:spacing w:before="220"/>
        <w:ind w:firstLine="540"/>
        <w:jc w:val="both"/>
      </w:pPr>
      <w:r>
        <w:t>4) утверждение критериев отнесения автомобильных дорог общего пользования к автомобильным дорогам общего пользования регионального или межмуниципального значения (далее - автомобильные дороги общего пользования), перечня автомобильных дорог общего пользования, а также перечня автомобильных дорог необщего пользования регионального или межмуниципального значения;</w:t>
      </w:r>
    </w:p>
    <w:p w:rsidR="003A754E" w:rsidRDefault="003A754E">
      <w:pPr>
        <w:pStyle w:val="ConsPlusNormal"/>
        <w:spacing w:before="220"/>
        <w:ind w:firstLine="540"/>
        <w:jc w:val="both"/>
      </w:pPr>
      <w:r>
        <w:t>5) принятие решений об использовании на платной основе автомобильных дорог общего пользования, участков указанных автомобильных дорог и о прекращении такого использования;</w:t>
      </w:r>
    </w:p>
    <w:p w:rsidR="003A754E" w:rsidRDefault="003A754E">
      <w:pPr>
        <w:pStyle w:val="ConsPlusNormal"/>
        <w:spacing w:before="220"/>
        <w:ind w:firstLine="540"/>
        <w:jc w:val="both"/>
      </w:pPr>
      <w:r>
        <w:t>6)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и о прекращении такого использования;</w:t>
      </w:r>
    </w:p>
    <w:p w:rsidR="003A754E" w:rsidRDefault="003A754E">
      <w:pPr>
        <w:pStyle w:val="ConsPlusNormal"/>
        <w:spacing w:before="220"/>
        <w:ind w:firstLine="540"/>
        <w:jc w:val="both"/>
      </w:pPr>
      <w:r>
        <w:t>7)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w:t>
      </w:r>
    </w:p>
    <w:p w:rsidR="003A754E" w:rsidRDefault="003A754E">
      <w:pPr>
        <w:pStyle w:val="ConsPlusNormal"/>
        <w:spacing w:before="220"/>
        <w:ind w:firstLine="540"/>
        <w:jc w:val="both"/>
      </w:pPr>
      <w:r>
        <w:t>8)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w:t>
      </w:r>
    </w:p>
    <w:p w:rsidR="003A754E" w:rsidRDefault="003A754E">
      <w:pPr>
        <w:pStyle w:val="ConsPlusNormal"/>
        <w:spacing w:before="220"/>
        <w:ind w:firstLine="540"/>
        <w:jc w:val="both"/>
      </w:pPr>
      <w:r>
        <w:t>9) утверждение правил оказания услуг по организации проезда транспортных средств по платным автомобильным дорогам общего пользования, платным участкам таких автомобильных дорог;</w:t>
      </w:r>
    </w:p>
    <w:p w:rsidR="003A754E" w:rsidRDefault="003A754E">
      <w:pPr>
        <w:pStyle w:val="ConsPlusNormal"/>
        <w:spacing w:before="220"/>
        <w:ind w:firstLine="540"/>
        <w:jc w:val="both"/>
      </w:pPr>
      <w:r>
        <w:t>10) утверждение методики расчета платы за проезд транспортных средств по платным автомобильным дорогам общего пользования, платным участкам таких автомобильных дорог (в том числе, если платным участком автомобильной дороги общего пользования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платных участков таких автомобильных дорог (в том числе, если платным участком автомобильной дороги общего пользования является отдельное искусственное дорожное сооружение);</w:t>
      </w:r>
    </w:p>
    <w:p w:rsidR="003A754E" w:rsidRDefault="003A754E">
      <w:pPr>
        <w:pStyle w:val="ConsPlusNormal"/>
        <w:spacing w:before="220"/>
        <w:ind w:firstLine="540"/>
        <w:jc w:val="both"/>
      </w:pPr>
      <w:r>
        <w:t>11) установление максимального размера платы за проезд транспортных средств по платным автомобильным дорогам общего пользования, платным участкам таких автомобильных дорог (в том числе, если платным участком автомобильной дороги общего пользования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платных участков таких автомобильных дорог (в том числе, если платным участком автомобильной дороги общего пользования является отдельное искусственное дорожное сооружение);</w:t>
      </w:r>
    </w:p>
    <w:p w:rsidR="003A754E" w:rsidRDefault="003A754E">
      <w:pPr>
        <w:pStyle w:val="ConsPlusNormal"/>
        <w:spacing w:before="220"/>
        <w:ind w:firstLine="540"/>
        <w:jc w:val="both"/>
      </w:pPr>
      <w:r>
        <w:lastRenderedPageBreak/>
        <w:t>12) установление предельного значения максимального размера платы за проезд транспортных средств по платным автомобильным дорогам общего пользования,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определяемого решением о заключении концессионного соглашения, принимаемого в порядке, установленном законодательством Российской Федерации о концессионных соглашениях;</w:t>
      </w:r>
    </w:p>
    <w:p w:rsidR="003A754E" w:rsidRDefault="003A754E">
      <w:pPr>
        <w:pStyle w:val="ConsPlusNormal"/>
        <w:spacing w:before="220"/>
        <w:ind w:firstLine="540"/>
        <w:jc w:val="both"/>
      </w:pPr>
      <w:r>
        <w:t xml:space="preserve">13) принятие решения, на основании которого условие концессионного соглашения, соглашения о государственно-частном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в случаях, предусмотренных </w:t>
      </w:r>
      <w:hyperlink r:id="rId13" w:history="1">
        <w:r>
          <w:rPr>
            <w:color w:val="0000FF"/>
          </w:rPr>
          <w:t>частью 2.1 статьи 38</w:t>
        </w:r>
      </w:hyperlink>
      <w:r>
        <w:t xml:space="preserve"> Федерального закона об автомобильных дорогах (в отношении концессионного соглашения, соглашения о государственно-частном партнерстве, концедентом, публичным партнером в котором является Ненецкий автономный округ);</w:t>
      </w:r>
    </w:p>
    <w:p w:rsidR="003A754E" w:rsidRDefault="003A754E">
      <w:pPr>
        <w:pStyle w:val="ConsPlusNormal"/>
        <w:jc w:val="both"/>
      </w:pPr>
      <w:r>
        <w:t xml:space="preserve">(в ред. </w:t>
      </w:r>
      <w:hyperlink r:id="rId14" w:history="1">
        <w:r>
          <w:rPr>
            <w:color w:val="0000FF"/>
          </w:rPr>
          <w:t>закона</w:t>
        </w:r>
      </w:hyperlink>
      <w:r>
        <w:t xml:space="preserve"> НАО от 30.05.2016 N 204-ОЗ)</w:t>
      </w:r>
    </w:p>
    <w:p w:rsidR="003A754E" w:rsidRDefault="003A754E">
      <w:pPr>
        <w:pStyle w:val="ConsPlusNormal"/>
        <w:spacing w:before="220"/>
        <w:ind w:firstLine="540"/>
        <w:jc w:val="both"/>
      </w:pPr>
      <w:r>
        <w:t>14) определение размера вреда, причиняемого тяжеловесными транспортными средствами при движении по автомобильным дорогам;</w:t>
      </w:r>
    </w:p>
    <w:p w:rsidR="003A754E" w:rsidRDefault="003A754E">
      <w:pPr>
        <w:pStyle w:val="ConsPlusNormal"/>
        <w:jc w:val="both"/>
      </w:pPr>
      <w:r>
        <w:t xml:space="preserve">(п. 14 в ред. </w:t>
      </w:r>
      <w:hyperlink r:id="rId15" w:history="1">
        <w:r>
          <w:rPr>
            <w:color w:val="0000FF"/>
          </w:rPr>
          <w:t>закона</w:t>
        </w:r>
      </w:hyperlink>
      <w:r>
        <w:t xml:space="preserve"> НАО от 30.05.2016 N 204-ОЗ)</w:t>
      </w:r>
    </w:p>
    <w:p w:rsidR="003A754E" w:rsidRDefault="003A754E">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w:t>
      </w:r>
    </w:p>
    <w:p w:rsidR="003A754E" w:rsidRDefault="003A754E">
      <w:pPr>
        <w:pStyle w:val="ConsPlusNormal"/>
        <w:spacing w:before="220"/>
        <w:ind w:firstLine="540"/>
        <w:jc w:val="both"/>
      </w:pPr>
      <w:r>
        <w:t>16) определение уполномоченного исполнительного органа государственной власти Ненецкого автономного округа в сфере дорожной деятельности (далее - уполномоченный исполнительный орган);</w:t>
      </w:r>
    </w:p>
    <w:p w:rsidR="003A754E" w:rsidRDefault="003A754E">
      <w:pPr>
        <w:pStyle w:val="ConsPlusNormal"/>
        <w:spacing w:before="220"/>
        <w:ind w:firstLine="540"/>
        <w:jc w:val="both"/>
      </w:pPr>
      <w:r>
        <w:t>17) утверждение порядка установления и использования полос отвода автомобильных дорог;</w:t>
      </w:r>
    </w:p>
    <w:p w:rsidR="003A754E" w:rsidRDefault="003A754E">
      <w:pPr>
        <w:pStyle w:val="ConsPlusNormal"/>
        <w:spacing w:before="220"/>
        <w:ind w:firstLine="540"/>
        <w:jc w:val="both"/>
      </w:pPr>
      <w:r>
        <w:t>18) утверждение порядка установления и использования придорожных полос автомобильных дорог;</w:t>
      </w:r>
    </w:p>
    <w:p w:rsidR="003A754E" w:rsidRDefault="003A754E">
      <w:pPr>
        <w:pStyle w:val="ConsPlusNormal"/>
        <w:spacing w:before="220"/>
        <w:ind w:firstLine="540"/>
        <w:jc w:val="both"/>
      </w:pPr>
      <w:r>
        <w:t>19) установление порядка осуществления временных ограничения или прекращения движения транспортных средств по автомобильным дорогам, а также по автомобильным дорогам местного значения;</w:t>
      </w:r>
    </w:p>
    <w:p w:rsidR="003A754E" w:rsidRDefault="003A754E">
      <w:pPr>
        <w:pStyle w:val="ConsPlusNormal"/>
        <w:spacing w:before="220"/>
        <w:ind w:firstLine="540"/>
        <w:jc w:val="both"/>
      </w:pPr>
      <w:r>
        <w:t>20) принятие решений о временных ограничении или прекращении движения транспортных средств по автомобильным дорогам;</w:t>
      </w:r>
    </w:p>
    <w:p w:rsidR="003A754E" w:rsidRDefault="003A754E">
      <w:pPr>
        <w:pStyle w:val="ConsPlusNormal"/>
        <w:spacing w:before="220"/>
        <w:ind w:firstLine="540"/>
        <w:jc w:val="both"/>
      </w:pPr>
      <w:r>
        <w:t>21) иные полномочия в сфере использования автомобильных дорог и осуществления дорожной деятельности, предусмотренные законодательством Российской Федерации и законодательством Ненецкого автономного округа.</w:t>
      </w:r>
    </w:p>
    <w:p w:rsidR="003A754E" w:rsidRDefault="003A754E">
      <w:pPr>
        <w:pStyle w:val="ConsPlusNormal"/>
        <w:jc w:val="both"/>
      </w:pPr>
    </w:p>
    <w:p w:rsidR="003A754E" w:rsidRDefault="003A754E">
      <w:pPr>
        <w:pStyle w:val="ConsPlusTitle"/>
        <w:ind w:firstLine="540"/>
        <w:jc w:val="both"/>
        <w:outlineLvl w:val="0"/>
      </w:pPr>
      <w:r>
        <w:t>Статья 5. Полномочия уполномоченного исполнительного органа</w:t>
      </w:r>
    </w:p>
    <w:p w:rsidR="003A754E" w:rsidRDefault="003A754E">
      <w:pPr>
        <w:pStyle w:val="ConsPlusNormal"/>
        <w:jc w:val="both"/>
      </w:pPr>
    </w:p>
    <w:p w:rsidR="003A754E" w:rsidRDefault="003A754E">
      <w:pPr>
        <w:pStyle w:val="ConsPlusNormal"/>
        <w:ind w:firstLine="540"/>
        <w:jc w:val="both"/>
      </w:pPr>
      <w:r>
        <w:t>К полномочиям уполномоченного исполнительного органа относятся:</w:t>
      </w:r>
    </w:p>
    <w:p w:rsidR="003A754E" w:rsidRDefault="003A754E">
      <w:pPr>
        <w:pStyle w:val="ConsPlusNormal"/>
        <w:spacing w:before="220"/>
        <w:ind w:firstLine="540"/>
        <w:jc w:val="both"/>
      </w:pPr>
      <w:r>
        <w:t>1) осуществление в пределах своих полномочий мер по проведению единой государственной политики в сфере использования автомобильных дорог и осуществления дорожной деятельности;</w:t>
      </w:r>
    </w:p>
    <w:p w:rsidR="003A754E" w:rsidRDefault="003A754E">
      <w:pPr>
        <w:pStyle w:val="ConsPlusNormal"/>
        <w:spacing w:before="220"/>
        <w:ind w:firstLine="540"/>
        <w:jc w:val="both"/>
      </w:pPr>
      <w:r>
        <w:t>2) участие в разработке основных направлений инвестиционной политики в сфере развития автомобильных дорог;</w:t>
      </w:r>
    </w:p>
    <w:p w:rsidR="003A754E" w:rsidRDefault="003A754E">
      <w:pPr>
        <w:pStyle w:val="ConsPlusNormal"/>
        <w:spacing w:before="220"/>
        <w:ind w:firstLine="540"/>
        <w:jc w:val="both"/>
      </w:pPr>
      <w:r>
        <w:t xml:space="preserve">3) разработка и реализация государственных программ Ненецкого автономного округа по </w:t>
      </w:r>
      <w:r>
        <w:lastRenderedPageBreak/>
        <w:t>вопросам осуществления дорожной деятельности;</w:t>
      </w:r>
    </w:p>
    <w:p w:rsidR="003A754E" w:rsidRDefault="003A754E">
      <w:pPr>
        <w:pStyle w:val="ConsPlusNormal"/>
        <w:spacing w:before="220"/>
        <w:ind w:firstLine="540"/>
        <w:jc w:val="both"/>
      </w:pPr>
      <w:r>
        <w:t>4) планирование и организация дорожной деятельности;</w:t>
      </w:r>
    </w:p>
    <w:p w:rsidR="003A754E" w:rsidRDefault="003A754E">
      <w:pPr>
        <w:pStyle w:val="ConsPlusNormal"/>
        <w:spacing w:before="220"/>
        <w:ind w:firstLine="540"/>
        <w:jc w:val="both"/>
      </w:pPr>
      <w:r>
        <w:t>5) установление порядка содержания автомобильных дорог, в том числе искусственных дорожных сооружений (зимников), а также порядка ремонта автомобильных дорог;</w:t>
      </w:r>
    </w:p>
    <w:p w:rsidR="003A754E" w:rsidRDefault="003A754E">
      <w:pPr>
        <w:pStyle w:val="ConsPlusNormal"/>
        <w:jc w:val="both"/>
      </w:pPr>
      <w:r>
        <w:t xml:space="preserve">(в ред. </w:t>
      </w:r>
      <w:hyperlink r:id="rId16" w:history="1">
        <w:r>
          <w:rPr>
            <w:color w:val="0000FF"/>
          </w:rPr>
          <w:t>закона</w:t>
        </w:r>
      </w:hyperlink>
      <w:r>
        <w:t xml:space="preserve"> НАО от 30.05.2016 N 204-ОЗ)</w:t>
      </w:r>
    </w:p>
    <w:p w:rsidR="003A754E" w:rsidRDefault="003A754E">
      <w:pPr>
        <w:pStyle w:val="ConsPlusNormal"/>
        <w:spacing w:before="220"/>
        <w:ind w:firstLine="540"/>
        <w:jc w:val="both"/>
      </w:pPr>
      <w:r>
        <w:t>6) осуществление дорожной деятельности в отношении автомобильных дорог и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 а также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A754E" w:rsidRDefault="003A754E">
      <w:pPr>
        <w:pStyle w:val="ConsPlusNormal"/>
        <w:jc w:val="both"/>
      </w:pPr>
      <w:r>
        <w:t xml:space="preserve">(в ред. </w:t>
      </w:r>
      <w:hyperlink r:id="rId17" w:history="1">
        <w:r>
          <w:rPr>
            <w:color w:val="0000FF"/>
          </w:rPr>
          <w:t>закона</w:t>
        </w:r>
      </w:hyperlink>
      <w:r>
        <w:t xml:space="preserve"> НАО от 25.11.2016 N 267-ОЗ)</w:t>
      </w:r>
    </w:p>
    <w:p w:rsidR="003A754E" w:rsidRDefault="003A754E">
      <w:pPr>
        <w:pStyle w:val="ConsPlusNormal"/>
        <w:spacing w:before="220"/>
        <w:ind w:firstLine="540"/>
        <w:jc w:val="both"/>
      </w:pPr>
      <w:r>
        <w:t>7) определение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w:t>
      </w:r>
    </w:p>
    <w:p w:rsidR="003A754E" w:rsidRDefault="003A754E">
      <w:pPr>
        <w:pStyle w:val="ConsPlusNormal"/>
        <w:spacing w:before="220"/>
        <w:ind w:firstLine="540"/>
        <w:jc w:val="both"/>
      </w:pPr>
      <w:r>
        <w:t>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сфере защиты населения и территорий от чрезвычайных ситуаций;</w:t>
      </w:r>
    </w:p>
    <w:p w:rsidR="003A754E" w:rsidRDefault="003A754E">
      <w:pPr>
        <w:pStyle w:val="ConsPlusNormal"/>
        <w:spacing w:before="220"/>
        <w:ind w:firstLine="540"/>
        <w:jc w:val="both"/>
      </w:pPr>
      <w:r>
        <w:t>9) организация и обеспечение мобилизационной подготовки в отношении автомобильных дорог;</w:t>
      </w:r>
    </w:p>
    <w:p w:rsidR="003A754E" w:rsidRDefault="003A754E">
      <w:pPr>
        <w:pStyle w:val="ConsPlusNormal"/>
        <w:spacing w:before="220"/>
        <w:ind w:firstLine="540"/>
        <w:jc w:val="both"/>
      </w:pPr>
      <w:r>
        <w:t>10) информационное обеспечение пользователей автомобильными дорогами общего пользования;</w:t>
      </w:r>
    </w:p>
    <w:p w:rsidR="003A754E" w:rsidRDefault="003A754E">
      <w:pPr>
        <w:pStyle w:val="ConsPlusNormal"/>
        <w:spacing w:before="220"/>
        <w:ind w:firstLine="540"/>
        <w:jc w:val="both"/>
      </w:pPr>
      <w:r>
        <w:t>11) присвоение наименований автомобильным дорогам;</w:t>
      </w:r>
    </w:p>
    <w:p w:rsidR="003A754E" w:rsidRDefault="003A754E">
      <w:pPr>
        <w:pStyle w:val="ConsPlusNormal"/>
        <w:spacing w:before="220"/>
        <w:ind w:firstLine="540"/>
        <w:jc w:val="both"/>
      </w:pPr>
      <w:r>
        <w:t>12) согласование наименований автомобильных дорог общего пользования местного значения;</w:t>
      </w:r>
    </w:p>
    <w:p w:rsidR="003A754E" w:rsidRDefault="003A754E">
      <w:pPr>
        <w:pStyle w:val="ConsPlusNormal"/>
        <w:spacing w:before="220"/>
        <w:ind w:firstLine="540"/>
        <w:jc w:val="both"/>
      </w:pPr>
      <w:r>
        <w:t>13) присвоение идентификационных номеров автомобильным дорогам;</w:t>
      </w:r>
    </w:p>
    <w:p w:rsidR="003A754E" w:rsidRDefault="003A754E">
      <w:pPr>
        <w:pStyle w:val="ConsPlusNormal"/>
        <w:spacing w:before="220"/>
        <w:ind w:firstLine="540"/>
        <w:jc w:val="both"/>
      </w:pPr>
      <w:r>
        <w:t xml:space="preserve">14) выдача специальных разрешений на движение по автомобильным дорогам тяжеловесных и (или) крупногабаритных транспортных средств в случаях, предусмотренных </w:t>
      </w:r>
      <w:hyperlink r:id="rId18" w:history="1">
        <w:r>
          <w:rPr>
            <w:color w:val="0000FF"/>
          </w:rPr>
          <w:t>статьей 31</w:t>
        </w:r>
      </w:hyperlink>
      <w:r>
        <w:t xml:space="preserve"> Федерального закона об автомобильных дорогах;</w:t>
      </w:r>
    </w:p>
    <w:p w:rsidR="003A754E" w:rsidRDefault="003A754E">
      <w:pPr>
        <w:pStyle w:val="ConsPlusNormal"/>
        <w:jc w:val="both"/>
      </w:pPr>
      <w:r>
        <w:t xml:space="preserve">(в ред. </w:t>
      </w:r>
      <w:hyperlink r:id="rId19" w:history="1">
        <w:r>
          <w:rPr>
            <w:color w:val="0000FF"/>
          </w:rPr>
          <w:t>закона</w:t>
        </w:r>
      </w:hyperlink>
      <w:r>
        <w:t xml:space="preserve"> НАО от 30.05.2016 N 204-ОЗ)</w:t>
      </w:r>
    </w:p>
    <w:p w:rsidR="003A754E" w:rsidRDefault="003A754E">
      <w:pPr>
        <w:pStyle w:val="ConsPlusNormal"/>
        <w:spacing w:before="220"/>
        <w:ind w:firstLine="540"/>
        <w:jc w:val="both"/>
      </w:pPr>
      <w:r>
        <w:t xml:space="preserve">15) согласование маршрутов тяжеловесных и (или) крупногабаритных транспортных средств в порядке, предусмотренном </w:t>
      </w:r>
      <w:hyperlink r:id="rId20" w:history="1">
        <w:r>
          <w:rPr>
            <w:color w:val="0000FF"/>
          </w:rPr>
          <w:t>статьей 31</w:t>
        </w:r>
      </w:hyperlink>
      <w:r>
        <w:t xml:space="preserve"> Федерального закона об автомобильных дорогах;</w:t>
      </w:r>
    </w:p>
    <w:p w:rsidR="003A754E" w:rsidRDefault="003A754E">
      <w:pPr>
        <w:pStyle w:val="ConsPlusNormal"/>
        <w:jc w:val="both"/>
      </w:pPr>
      <w:r>
        <w:t xml:space="preserve">(в ред. </w:t>
      </w:r>
      <w:hyperlink r:id="rId21" w:history="1">
        <w:r>
          <w:rPr>
            <w:color w:val="0000FF"/>
          </w:rPr>
          <w:t>закона</w:t>
        </w:r>
      </w:hyperlink>
      <w:r>
        <w:t xml:space="preserve"> НАО от 30.05.2016 N 204-ОЗ)</w:t>
      </w:r>
    </w:p>
    <w:p w:rsidR="003A754E" w:rsidRDefault="003A754E">
      <w:pPr>
        <w:pStyle w:val="ConsPlusNormal"/>
        <w:spacing w:before="220"/>
        <w:ind w:firstLine="540"/>
        <w:jc w:val="both"/>
      </w:pPr>
      <w:r>
        <w:t>16) организация осуществления расчета, начисления и взимания платы в счет возмещения вреда, причиняемого тяжеловесными транспортными средствами при движении по автомобильным дорогам;</w:t>
      </w:r>
    </w:p>
    <w:p w:rsidR="003A754E" w:rsidRDefault="003A754E">
      <w:pPr>
        <w:pStyle w:val="ConsPlusNormal"/>
        <w:jc w:val="both"/>
      </w:pPr>
      <w:r>
        <w:t xml:space="preserve">(в ред. </w:t>
      </w:r>
      <w:hyperlink r:id="rId22" w:history="1">
        <w:r>
          <w:rPr>
            <w:color w:val="0000FF"/>
          </w:rPr>
          <w:t>закона</w:t>
        </w:r>
      </w:hyperlink>
      <w:r>
        <w:t xml:space="preserve"> НАО от 30.05.2016 N 204-ОЗ)</w:t>
      </w:r>
    </w:p>
    <w:p w:rsidR="003A754E" w:rsidRDefault="003A754E">
      <w:pPr>
        <w:pStyle w:val="ConsPlusNormal"/>
        <w:spacing w:before="220"/>
        <w:ind w:firstLine="540"/>
        <w:jc w:val="both"/>
      </w:pPr>
      <w:r>
        <w:t>17) подготовка проектов решений Администрации Ненецкого автономного округа в сфере использования автомобильных дорог, в том числе искусственных дорожных сооружений (зимников), и осуществления дорожной деятельности;</w:t>
      </w:r>
    </w:p>
    <w:p w:rsidR="003A754E" w:rsidRDefault="003A754E">
      <w:pPr>
        <w:pStyle w:val="ConsPlusNormal"/>
        <w:jc w:val="both"/>
      </w:pPr>
      <w:r>
        <w:lastRenderedPageBreak/>
        <w:t xml:space="preserve">(в ред. </w:t>
      </w:r>
      <w:hyperlink r:id="rId23" w:history="1">
        <w:r>
          <w:rPr>
            <w:color w:val="0000FF"/>
          </w:rPr>
          <w:t>закона</w:t>
        </w:r>
      </w:hyperlink>
      <w:r>
        <w:t xml:space="preserve"> НАО от 30.05.2016 N 204-ОЗ)</w:t>
      </w:r>
    </w:p>
    <w:p w:rsidR="003A754E" w:rsidRDefault="003A754E">
      <w:pPr>
        <w:pStyle w:val="ConsPlusNormal"/>
        <w:spacing w:before="220"/>
        <w:ind w:firstLine="540"/>
        <w:jc w:val="both"/>
      </w:pPr>
      <w:r>
        <w:t>18) выдача разрешения на строительство, реконструкцию автомобильных дорог, а также частных автомобильных дорог, строительство или реконструкцию которых планируется осуществлять на территориях двух и более муниципальных районов, городских округов Ненецкого автономного округа;</w:t>
      </w:r>
    </w:p>
    <w:p w:rsidR="003A754E" w:rsidRDefault="003A754E">
      <w:pPr>
        <w:pStyle w:val="ConsPlusNormal"/>
        <w:spacing w:before="220"/>
        <w:ind w:firstLine="540"/>
        <w:jc w:val="both"/>
      </w:pPr>
      <w:r>
        <w:t>19) выдача разрешения на строительство в случае:</w:t>
      </w:r>
    </w:p>
    <w:p w:rsidR="003A754E" w:rsidRDefault="003A754E">
      <w:pPr>
        <w:pStyle w:val="ConsPlusNormal"/>
        <w:spacing w:before="220"/>
        <w:ind w:firstLine="540"/>
        <w:jc w:val="both"/>
      </w:pPr>
      <w:r>
        <w:t>прокладки, переустройства или переноса инженерных коммуникаций в границах полосы отвода автомобильной дороги, разрешение на строительство которой уполномочен выдать уполномоченный исполнительный орган;</w:t>
      </w:r>
    </w:p>
    <w:p w:rsidR="003A754E" w:rsidRDefault="003A754E">
      <w:pPr>
        <w:pStyle w:val="ConsPlusNormal"/>
        <w:spacing w:before="220"/>
        <w:ind w:firstLine="540"/>
        <w:jc w:val="both"/>
      </w:pPr>
      <w:r>
        <w:t xml:space="preserve">строительства, </w:t>
      </w:r>
      <w:proofErr w:type="gramStart"/>
      <w:r>
        <w:t>реконструкции</w:t>
      </w:r>
      <w:proofErr w:type="gramEnd"/>
      <w:r>
        <w:t xml:space="preserve">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при условии наличия у уполномоченного исполнительного органа полномочия на выдачу разрешения на строительство автомобильной дороги, в отношении которой планируется осуществить пересечение или примыкание;</w:t>
      </w:r>
    </w:p>
    <w:p w:rsidR="003A754E" w:rsidRDefault="003A754E">
      <w:pPr>
        <w:pStyle w:val="ConsPlusNormal"/>
        <w:spacing w:before="220"/>
        <w:ind w:firstLine="540"/>
        <w:jc w:val="both"/>
      </w:pPr>
      <w:r>
        <w:t>строительства, реконструкции объектов дорожного сервиса, размещаемых в границах полосы отвода автомобильной дороги, разрешение на строительство которой уполномочен выдать уполномоченный исполнительный орган;</w:t>
      </w:r>
    </w:p>
    <w:p w:rsidR="003A754E" w:rsidRDefault="003A754E">
      <w:pPr>
        <w:pStyle w:val="ConsPlusNormal"/>
        <w:spacing w:before="220"/>
        <w:ind w:firstLine="540"/>
        <w:jc w:val="both"/>
      </w:pPr>
      <w:r>
        <w:t>20) принятие решений об установлении границ придорожных полос автомобильных дорог или об изменении границ таких придорожных полос;</w:t>
      </w:r>
    </w:p>
    <w:p w:rsidR="003A754E" w:rsidRDefault="003A754E">
      <w:pPr>
        <w:pStyle w:val="ConsPlusNormal"/>
        <w:spacing w:before="220"/>
        <w:ind w:firstLine="540"/>
        <w:jc w:val="both"/>
      </w:pPr>
      <w:r>
        <w:t>21) принятие решений об установлении границ придорожных полос частных автомобильных дорог, которые расположены на территориях двух и более муниципальных районов, городских округов Ненецкого автономного округа или строительство которых планируется осуществлять на территориях двух и более муниципальных районов, городских округов Ненецкого автономного округа, или об изменении границ таких придорожных полос;</w:t>
      </w:r>
    </w:p>
    <w:p w:rsidR="003A754E" w:rsidRDefault="003A754E">
      <w:pPr>
        <w:pStyle w:val="ConsPlusNormal"/>
        <w:spacing w:before="220"/>
        <w:ind w:firstLine="540"/>
        <w:jc w:val="both"/>
      </w:pPr>
      <w:r>
        <w:t>21.1) организация устройства и содержания искусственных дорожных сооружений (зимников), информирования населения и организаций о состоянии искусственных дорожных сооружений (зимников);</w:t>
      </w:r>
    </w:p>
    <w:p w:rsidR="003A754E" w:rsidRDefault="003A754E">
      <w:pPr>
        <w:pStyle w:val="ConsPlusNormal"/>
        <w:jc w:val="both"/>
      </w:pPr>
      <w:r>
        <w:t xml:space="preserve">(п. 21.1 введен </w:t>
      </w:r>
      <w:hyperlink r:id="rId24" w:history="1">
        <w:r>
          <w:rPr>
            <w:color w:val="0000FF"/>
          </w:rPr>
          <w:t>законом</w:t>
        </w:r>
      </w:hyperlink>
      <w:r>
        <w:t xml:space="preserve"> НАО от 30.05.2016 N 204-ОЗ)</w:t>
      </w:r>
    </w:p>
    <w:p w:rsidR="003A754E" w:rsidRDefault="003A754E">
      <w:pPr>
        <w:pStyle w:val="ConsPlusNormal"/>
        <w:spacing w:before="220"/>
        <w:ind w:firstLine="540"/>
        <w:jc w:val="both"/>
      </w:pPr>
      <w:r>
        <w:t>22) иные полномочия в сфере использования автомобильных дорог и осуществления дорожной деятельности, предусмотренные законодательством Российской Федерации и законодательством Ненецкого автономного округа.</w:t>
      </w:r>
    </w:p>
    <w:p w:rsidR="003A754E" w:rsidRDefault="003A754E">
      <w:pPr>
        <w:pStyle w:val="ConsPlusNormal"/>
        <w:jc w:val="both"/>
      </w:pPr>
    </w:p>
    <w:p w:rsidR="003A754E" w:rsidRDefault="003A754E">
      <w:pPr>
        <w:pStyle w:val="ConsPlusTitle"/>
        <w:ind w:firstLine="540"/>
        <w:jc w:val="both"/>
        <w:outlineLvl w:val="0"/>
      </w:pPr>
      <w:r>
        <w:t>Статья 6. Полномочия иных исполнительных органов государственной власти Ненецкого автономного округа в сфере использования автомобильных дорог и осуществления дорожной деятельности</w:t>
      </w:r>
    </w:p>
    <w:p w:rsidR="003A754E" w:rsidRDefault="003A754E">
      <w:pPr>
        <w:pStyle w:val="ConsPlusNormal"/>
        <w:jc w:val="both"/>
      </w:pPr>
    </w:p>
    <w:p w:rsidR="003A754E" w:rsidRDefault="003A754E">
      <w:pPr>
        <w:pStyle w:val="ConsPlusNormal"/>
        <w:ind w:firstLine="540"/>
        <w:jc w:val="both"/>
      </w:pPr>
      <w:r>
        <w:t>1. К полномочиям уполномоченного исполнительного органа государственной власти Ненецкого автономного округа в сфере государственного надзора относится осуществление регионального государственного надзора за обеспечением сохранности автомобильных дорог.</w:t>
      </w:r>
    </w:p>
    <w:p w:rsidR="003A754E" w:rsidRDefault="003A754E">
      <w:pPr>
        <w:pStyle w:val="ConsPlusNormal"/>
        <w:spacing w:before="220"/>
        <w:ind w:firstLine="540"/>
        <w:jc w:val="both"/>
      </w:pPr>
      <w:r>
        <w:t>2. Иные исполнительные органы государственной власти Ненецкого автономного округа осуществляют полномочия в сфере использования автомобильных дорог и осуществления дорожной деятельности в пределах своей компетенции в соответствии с законодательством Российской Федерации и законодательством Ненецкого автономного округа.</w:t>
      </w:r>
    </w:p>
    <w:p w:rsidR="003A754E" w:rsidRDefault="003A754E">
      <w:pPr>
        <w:pStyle w:val="ConsPlusNormal"/>
        <w:jc w:val="both"/>
      </w:pPr>
    </w:p>
    <w:p w:rsidR="003A754E" w:rsidRDefault="003A754E">
      <w:pPr>
        <w:pStyle w:val="ConsPlusTitle"/>
        <w:ind w:firstLine="540"/>
        <w:jc w:val="both"/>
        <w:outlineLvl w:val="0"/>
      </w:pPr>
      <w:r>
        <w:t>Статья 7. Дорожная деятельность</w:t>
      </w:r>
    </w:p>
    <w:p w:rsidR="003A754E" w:rsidRDefault="003A754E">
      <w:pPr>
        <w:pStyle w:val="ConsPlusNormal"/>
        <w:jc w:val="both"/>
      </w:pPr>
    </w:p>
    <w:p w:rsidR="003A754E" w:rsidRDefault="003A754E">
      <w:pPr>
        <w:pStyle w:val="ConsPlusNormal"/>
        <w:ind w:firstLine="540"/>
        <w:jc w:val="both"/>
      </w:pPr>
      <w:r>
        <w:lastRenderedPageBreak/>
        <w:t>1. Планирование, организация и осуществление дорожной деятельности осуществляются органами государственной власти Ненецкого автономного округа в соответствии с законодательством Российской Федерации, в том числе путем разработки, принятия и реализации государственных программ Ненецкого автономного округа по обеспечению сохранности и развития автомобильных дорог.</w:t>
      </w:r>
    </w:p>
    <w:p w:rsidR="003A754E" w:rsidRDefault="003A754E">
      <w:pPr>
        <w:pStyle w:val="ConsPlusNormal"/>
        <w:spacing w:before="220"/>
        <w:ind w:firstLine="540"/>
        <w:jc w:val="both"/>
      </w:pPr>
      <w:r>
        <w:t>2. Уполномоченный исполнительный орган в пределах своей компетенции обеспечивает сохранность автомобильных дорог.</w:t>
      </w:r>
    </w:p>
    <w:p w:rsidR="003A754E" w:rsidRDefault="003A754E">
      <w:pPr>
        <w:pStyle w:val="ConsPlusNormal"/>
        <w:jc w:val="both"/>
      </w:pPr>
    </w:p>
    <w:p w:rsidR="003A754E" w:rsidRDefault="003A754E">
      <w:pPr>
        <w:pStyle w:val="ConsPlusTitle"/>
        <w:ind w:firstLine="540"/>
        <w:jc w:val="both"/>
        <w:outlineLvl w:val="0"/>
      </w:pPr>
      <w:r>
        <w:t>Статья 8. Временные ограничение или прекращение движения транспортных средств по автомобильным дорогам, а также по автомобильным дорогам местного значения</w:t>
      </w:r>
    </w:p>
    <w:p w:rsidR="003A754E" w:rsidRDefault="003A754E">
      <w:pPr>
        <w:pStyle w:val="ConsPlusNormal"/>
        <w:jc w:val="both"/>
      </w:pPr>
    </w:p>
    <w:p w:rsidR="003A754E" w:rsidRDefault="003A754E">
      <w:pPr>
        <w:pStyle w:val="ConsPlusNormal"/>
        <w:ind w:firstLine="540"/>
        <w:jc w:val="both"/>
      </w:pPr>
      <w:r>
        <w:t xml:space="preserve">1. Временные ограничение или прекращение движения транспортных средств по автомобильным дорогам, а также по автомобильным дорогам местного значения устанавливаются в случаях, предусмотренных </w:t>
      </w:r>
      <w:hyperlink r:id="rId25" w:history="1">
        <w:r>
          <w:rPr>
            <w:color w:val="0000FF"/>
          </w:rPr>
          <w:t>частью 1 статьи 30</w:t>
        </w:r>
      </w:hyperlink>
      <w:r>
        <w:t xml:space="preserve"> Федерального закона об автомобильных дорогах.</w:t>
      </w:r>
    </w:p>
    <w:p w:rsidR="003A754E" w:rsidRDefault="003A754E">
      <w:pPr>
        <w:pStyle w:val="ConsPlusNormal"/>
        <w:spacing w:before="220"/>
        <w:ind w:firstLine="540"/>
        <w:jc w:val="both"/>
      </w:pPr>
      <w:r>
        <w:t xml:space="preserve">2. Дополнительно к случаям, предусмотренным </w:t>
      </w:r>
      <w:hyperlink r:id="rId26" w:history="1">
        <w:r>
          <w:rPr>
            <w:color w:val="0000FF"/>
          </w:rPr>
          <w:t>частью 1 статьи 30</w:t>
        </w:r>
      </w:hyperlink>
      <w:r>
        <w:t xml:space="preserve"> Федерального закона об автомобильных дорогах, устанавливаются следующие случаи временных ограничения или прекращения движения транспортных средств по автомобильным дорогам, а также по автомобильным дорогам местного значения в границах населенных пунктов Ненецкого автономного округа:</w:t>
      </w:r>
    </w:p>
    <w:p w:rsidR="003A754E" w:rsidRDefault="003A754E">
      <w:pPr>
        <w:pStyle w:val="ConsPlusNormal"/>
        <w:spacing w:before="220"/>
        <w:ind w:firstLine="540"/>
        <w:jc w:val="both"/>
      </w:pPr>
      <w:r>
        <w:t xml:space="preserve">1) проведение официальных физкультурных мероприятий и спортивных мероприятий, предусмотренных </w:t>
      </w:r>
      <w:hyperlink r:id="rId27" w:history="1">
        <w:r>
          <w:rPr>
            <w:color w:val="0000FF"/>
          </w:rPr>
          <w:t>пунктом 9 статьи 2</w:t>
        </w:r>
      </w:hyperlink>
      <w:r>
        <w:t xml:space="preserve"> Федерального закона от 4 декабря 2007 года N 329-ФЗ "О физической культуре и спорте в Российской Федерации";</w:t>
      </w:r>
    </w:p>
    <w:p w:rsidR="003A754E" w:rsidRDefault="003A754E">
      <w:pPr>
        <w:pStyle w:val="ConsPlusNormal"/>
        <w:spacing w:before="220"/>
        <w:ind w:firstLine="540"/>
        <w:jc w:val="both"/>
      </w:pPr>
      <w:r>
        <w:t>2) проведение публичных мероприятий на объектах транспортной инфраструктуры, используемых для транспорта общего пользования и не относящихся к местам, в которых проведение публичных мероприятий запрещено.</w:t>
      </w:r>
    </w:p>
    <w:p w:rsidR="003A754E" w:rsidRDefault="003A754E">
      <w:pPr>
        <w:pStyle w:val="ConsPlusNormal"/>
        <w:spacing w:before="220"/>
        <w:ind w:firstLine="540"/>
        <w:jc w:val="both"/>
      </w:pPr>
      <w:r>
        <w:t>3. Порядок осуществления временных ограничения или прекращения движения транспортных средств по автомобильным дорогам, а также по автомобильным дорогам местного значения устанавливается постановлением Администрации Ненецкого автономного округа.</w:t>
      </w:r>
    </w:p>
    <w:p w:rsidR="003A754E" w:rsidRDefault="003A754E">
      <w:pPr>
        <w:pStyle w:val="ConsPlusNormal"/>
        <w:spacing w:before="220"/>
        <w:ind w:firstLine="540"/>
        <w:jc w:val="both"/>
      </w:pPr>
      <w:r>
        <w:t>4. Если иное не предусмотрено законодательством Российской Федерации, движение транспортных средств по автомобильным дорогам, не введенным в установленном порядке в эксплуатацию, не допускается, за исключением транспортных средств, обеспечивающих осуществление дорожной деятельности в отношении данных автомобильных дорог.</w:t>
      </w:r>
    </w:p>
    <w:p w:rsidR="003A754E" w:rsidRDefault="003A754E">
      <w:pPr>
        <w:pStyle w:val="ConsPlusNormal"/>
        <w:jc w:val="both"/>
      </w:pPr>
    </w:p>
    <w:p w:rsidR="003A754E" w:rsidRDefault="003A754E">
      <w:pPr>
        <w:pStyle w:val="ConsPlusTitle"/>
        <w:ind w:firstLine="540"/>
        <w:jc w:val="both"/>
        <w:outlineLvl w:val="0"/>
      </w:pPr>
      <w:r>
        <w:t>Статья 9. Вступление в силу настоящего закона</w:t>
      </w:r>
    </w:p>
    <w:p w:rsidR="003A754E" w:rsidRDefault="003A754E">
      <w:pPr>
        <w:pStyle w:val="ConsPlusNormal"/>
        <w:jc w:val="both"/>
      </w:pPr>
    </w:p>
    <w:p w:rsidR="003A754E" w:rsidRDefault="003A754E">
      <w:pPr>
        <w:pStyle w:val="ConsPlusNormal"/>
        <w:ind w:firstLine="540"/>
        <w:jc w:val="both"/>
      </w:pPr>
      <w:r>
        <w:t>Настоящий закон вступает в силу с 1 января 2015 года.</w:t>
      </w:r>
    </w:p>
    <w:p w:rsidR="003A754E" w:rsidRDefault="003A754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A754E">
        <w:tc>
          <w:tcPr>
            <w:tcW w:w="4677" w:type="dxa"/>
            <w:tcBorders>
              <w:top w:val="nil"/>
              <w:left w:val="nil"/>
              <w:bottom w:val="nil"/>
              <w:right w:val="nil"/>
            </w:tcBorders>
          </w:tcPr>
          <w:p w:rsidR="003A754E" w:rsidRDefault="003A754E">
            <w:pPr>
              <w:pStyle w:val="ConsPlusNormal"/>
            </w:pPr>
            <w:r>
              <w:t>Первый заместитель</w:t>
            </w:r>
          </w:p>
          <w:p w:rsidR="003A754E" w:rsidRDefault="003A754E">
            <w:pPr>
              <w:pStyle w:val="ConsPlusNormal"/>
            </w:pPr>
            <w:r>
              <w:t>председателя Собрания депутатов</w:t>
            </w:r>
          </w:p>
          <w:p w:rsidR="003A754E" w:rsidRDefault="003A754E">
            <w:pPr>
              <w:pStyle w:val="ConsPlusNormal"/>
            </w:pPr>
            <w:r>
              <w:t>Ненецкого автономного округа</w:t>
            </w:r>
          </w:p>
          <w:p w:rsidR="003A754E" w:rsidRDefault="003A754E">
            <w:pPr>
              <w:pStyle w:val="ConsPlusNormal"/>
            </w:pPr>
            <w:r>
              <w:t>А.В.МЯНДИН</w:t>
            </w:r>
          </w:p>
        </w:tc>
        <w:tc>
          <w:tcPr>
            <w:tcW w:w="4677" w:type="dxa"/>
            <w:tcBorders>
              <w:top w:val="nil"/>
              <w:left w:val="nil"/>
              <w:bottom w:val="nil"/>
              <w:right w:val="nil"/>
            </w:tcBorders>
          </w:tcPr>
          <w:p w:rsidR="003A754E" w:rsidRDefault="003A754E">
            <w:pPr>
              <w:pStyle w:val="ConsPlusNormal"/>
              <w:jc w:val="right"/>
            </w:pPr>
            <w:r>
              <w:t>Временно исполняющий</w:t>
            </w:r>
          </w:p>
          <w:p w:rsidR="003A754E" w:rsidRDefault="003A754E">
            <w:pPr>
              <w:pStyle w:val="ConsPlusNormal"/>
              <w:jc w:val="right"/>
            </w:pPr>
            <w:r>
              <w:t>обязанности губернатора</w:t>
            </w:r>
          </w:p>
          <w:p w:rsidR="003A754E" w:rsidRDefault="003A754E">
            <w:pPr>
              <w:pStyle w:val="ConsPlusNormal"/>
              <w:jc w:val="right"/>
            </w:pPr>
            <w:r>
              <w:t>Ненецкого автономного округа</w:t>
            </w:r>
          </w:p>
          <w:p w:rsidR="003A754E" w:rsidRDefault="003A754E">
            <w:pPr>
              <w:pStyle w:val="ConsPlusNormal"/>
              <w:jc w:val="right"/>
            </w:pPr>
            <w:r>
              <w:t>И.В.КОШИН</w:t>
            </w:r>
          </w:p>
        </w:tc>
      </w:tr>
    </w:tbl>
    <w:p w:rsidR="003A754E" w:rsidRDefault="003A754E">
      <w:pPr>
        <w:pStyle w:val="ConsPlusNormal"/>
        <w:spacing w:before="220"/>
      </w:pPr>
      <w:r>
        <w:t>г. Нарьян-Мар</w:t>
      </w:r>
    </w:p>
    <w:p w:rsidR="003A754E" w:rsidRDefault="003A754E">
      <w:pPr>
        <w:pStyle w:val="ConsPlusNormal"/>
        <w:spacing w:before="220"/>
      </w:pPr>
      <w:r>
        <w:t>19 сентября 2014 года</w:t>
      </w:r>
    </w:p>
    <w:p w:rsidR="003A754E" w:rsidRDefault="003A754E">
      <w:pPr>
        <w:pStyle w:val="ConsPlusNormal"/>
        <w:spacing w:before="220"/>
      </w:pPr>
      <w:r>
        <w:t>N 84-ОЗ</w:t>
      </w:r>
    </w:p>
    <w:p w:rsidR="003A754E" w:rsidRDefault="003A754E">
      <w:pPr>
        <w:pStyle w:val="ConsPlusNormal"/>
        <w:jc w:val="both"/>
      </w:pPr>
    </w:p>
    <w:p w:rsidR="003A754E" w:rsidRDefault="003A754E">
      <w:pPr>
        <w:pStyle w:val="ConsPlusNormal"/>
        <w:jc w:val="both"/>
      </w:pPr>
    </w:p>
    <w:p w:rsidR="003A754E" w:rsidRDefault="003A754E">
      <w:pPr>
        <w:pStyle w:val="ConsPlusNormal"/>
        <w:pBdr>
          <w:top w:val="single" w:sz="6" w:space="0" w:color="auto"/>
        </w:pBdr>
        <w:spacing w:before="100" w:after="100"/>
        <w:jc w:val="both"/>
        <w:rPr>
          <w:sz w:val="2"/>
          <w:szCs w:val="2"/>
        </w:rPr>
      </w:pPr>
    </w:p>
    <w:p w:rsidR="000518F8" w:rsidRDefault="000518F8">
      <w:bookmarkStart w:id="0" w:name="_GoBack"/>
      <w:bookmarkEnd w:id="0"/>
    </w:p>
    <w:sectPr w:rsidR="000518F8" w:rsidSect="00C12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4E"/>
    <w:rsid w:val="000518F8"/>
    <w:rsid w:val="003A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3A709-4ACF-4C6F-8BA8-D91B90D9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75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F5176852DC23B756FF2E70321B28174AEFC3AA262D7763E0D184E80064E3DF47614FFAC3310DAF3E480s1J5L" TargetMode="External"/><Relationship Id="rId13" Type="http://schemas.openxmlformats.org/officeDocument/2006/relationships/hyperlink" Target="consultantplus://offline/ref=175F5176852DC23B756FF2E70321B28175A6FF3DAA3580746F58164B8856142DE23F19F8B23216C1F4EFD54C7264D563461A1E6A5EF7F11Cs6J5L" TargetMode="External"/><Relationship Id="rId18" Type="http://schemas.openxmlformats.org/officeDocument/2006/relationships/hyperlink" Target="consultantplus://offline/ref=175F5176852DC23B756FF2E70321B28175A6FF3DAA3580746F58164B8856142DE23F19F8B23212C7F9EFD54C7264D563461A1E6A5EF7F11Cs6J5L" TargetMode="External"/><Relationship Id="rId26" Type="http://schemas.openxmlformats.org/officeDocument/2006/relationships/hyperlink" Target="consultantplus://offline/ref=175F5176852DC23B756FF2E70321B28175A6FF3DAA3580746F58164B8856142DE23F19F8B23212C7F0EFD54C7264D563461A1E6A5EF7F11Cs6J5L" TargetMode="External"/><Relationship Id="rId3" Type="http://schemas.openxmlformats.org/officeDocument/2006/relationships/webSettings" Target="webSettings.xml"/><Relationship Id="rId21" Type="http://schemas.openxmlformats.org/officeDocument/2006/relationships/hyperlink" Target="consultantplus://offline/ref=175F5176852DC23B756FECEA154DE58D75ADA532AB3D8B2130074D16DF5F1E7AA57040BAF63F10C4F1E4801B3D65892715091F6D5EF4F0036F4B8Ds9J4L" TargetMode="External"/><Relationship Id="rId7" Type="http://schemas.openxmlformats.org/officeDocument/2006/relationships/hyperlink" Target="consultantplus://offline/ref=175F5176852DC23B756FECEA154DE58D75ADA532AA358B2A35074D16DF5F1E7AA57040BAF63F10C4F1E4811A3D65892715091F6D5EF4F0036F4B8Ds9J4L" TargetMode="External"/><Relationship Id="rId12" Type="http://schemas.openxmlformats.org/officeDocument/2006/relationships/hyperlink" Target="consultantplus://offline/ref=175F5176852DC23B756FECEA154DE58D75ADA532AB3D8B2130074D16DF5F1E7AA57040BAF63F10C4F1E481143D65892715091F6D5EF4F0036F4B8Ds9J4L" TargetMode="External"/><Relationship Id="rId17" Type="http://schemas.openxmlformats.org/officeDocument/2006/relationships/hyperlink" Target="consultantplus://offline/ref=175F5176852DC23B756FECEA154DE58D75ADA532AA358B2A35074D16DF5F1E7AA57040BAF63F10C4F1E4811A3D65892715091F6D5EF4F0036F4B8Ds9J4L" TargetMode="External"/><Relationship Id="rId25" Type="http://schemas.openxmlformats.org/officeDocument/2006/relationships/hyperlink" Target="consultantplus://offline/ref=175F5176852DC23B756FF2E70321B28175A6FF3DAA3580746F58164B8856142DE23F19F8B23212C7F0EFD54C7264D563461A1E6A5EF7F11Cs6J5L" TargetMode="External"/><Relationship Id="rId2" Type="http://schemas.openxmlformats.org/officeDocument/2006/relationships/settings" Target="settings.xml"/><Relationship Id="rId16" Type="http://schemas.openxmlformats.org/officeDocument/2006/relationships/hyperlink" Target="consultantplus://offline/ref=175F5176852DC23B756FECEA154DE58D75ADA532AB3D8B2130074D16DF5F1E7AA57040BAF63F10C4F1E480183D65892715091F6D5EF4F0036F4B8Ds9J4L" TargetMode="External"/><Relationship Id="rId20" Type="http://schemas.openxmlformats.org/officeDocument/2006/relationships/hyperlink" Target="consultantplus://offline/ref=175F5176852DC23B756FF2E70321B28175A6FF3DAA3580746F58164B8856142DE23F19F8B23212C7F9EFD54C7264D563461A1E6A5EF7F11Cs6J5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5F5176852DC23B756FECEA154DE58D75ADA532AB3D8B2130074D16DF5F1E7AA57040BAF63F10C4F1E4811A3D65892715091F6D5EF4F0036F4B8Ds9J4L" TargetMode="External"/><Relationship Id="rId11" Type="http://schemas.openxmlformats.org/officeDocument/2006/relationships/hyperlink" Target="consultantplus://offline/ref=175F5176852DC23B756FF2E70321B28175A6FF3DAA3580746F58164B8856142DF03F41F4B2340FC5F0FA831D37s3J9L" TargetMode="External"/><Relationship Id="rId24" Type="http://schemas.openxmlformats.org/officeDocument/2006/relationships/hyperlink" Target="consultantplus://offline/ref=175F5176852DC23B756FECEA154DE58D75ADA532AB3D8B2130074D16DF5F1E7AA57040BAF63F10C4F1E480143D65892715091F6D5EF4F0036F4B8Ds9J4L" TargetMode="External"/><Relationship Id="rId5" Type="http://schemas.openxmlformats.org/officeDocument/2006/relationships/hyperlink" Target="consultantplus://offline/ref=175F5176852DC23B756FECEA154DE58D75ADA532AB368C2236074D16DF5F1E7AA57040A8F6671CC4F7FA801C2833D862s4J8L" TargetMode="External"/><Relationship Id="rId15" Type="http://schemas.openxmlformats.org/officeDocument/2006/relationships/hyperlink" Target="consultantplus://offline/ref=175F5176852DC23B756FECEA154DE58D75ADA532AB3D8B2130074D16DF5F1E7AA57040BAF63F10C4F1E4801F3D65892715091F6D5EF4F0036F4B8Ds9J4L" TargetMode="External"/><Relationship Id="rId23" Type="http://schemas.openxmlformats.org/officeDocument/2006/relationships/hyperlink" Target="consultantplus://offline/ref=175F5176852DC23B756FECEA154DE58D75ADA532AB3D8B2130074D16DF5F1E7AA57040BAF63F10C4F1E480153D65892715091F6D5EF4F0036F4B8Ds9J4L" TargetMode="External"/><Relationship Id="rId28" Type="http://schemas.openxmlformats.org/officeDocument/2006/relationships/fontTable" Target="fontTable.xml"/><Relationship Id="rId10" Type="http://schemas.openxmlformats.org/officeDocument/2006/relationships/hyperlink" Target="consultantplus://offline/ref=175F5176852DC23B756FF2E70321B28175A6FF3DAA3580746F58164B8856142DE23F19F8B23211C0F3EFD54C7264D563461A1E6A5EF7F11Cs6J5L" TargetMode="External"/><Relationship Id="rId19" Type="http://schemas.openxmlformats.org/officeDocument/2006/relationships/hyperlink" Target="consultantplus://offline/ref=175F5176852DC23B756FECEA154DE58D75ADA532AB3D8B2130074D16DF5F1E7AA57040BAF63F10C4F1E4801B3D65892715091F6D5EF4F0036F4B8Ds9J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5F5176852DC23B756FF2E70321B28175A6FF3DA13580746F58164B8856142DF03F41F4B2340FC5F0FA831D37s3J9L" TargetMode="External"/><Relationship Id="rId14" Type="http://schemas.openxmlformats.org/officeDocument/2006/relationships/hyperlink" Target="consultantplus://offline/ref=175F5176852DC23B756FECEA154DE58D75ADA532AB3D8B2130074D16DF5F1E7AA57040BAF63F10C4F1E4801C3D65892715091F6D5EF4F0036F4B8Ds9J4L" TargetMode="External"/><Relationship Id="rId22" Type="http://schemas.openxmlformats.org/officeDocument/2006/relationships/hyperlink" Target="consultantplus://offline/ref=175F5176852DC23B756FECEA154DE58D75ADA532AB3D8B2130074D16DF5F1E7AA57040BAF63F10C4F1E4801A3D65892715091F6D5EF4F0036F4B8Ds9J4L" TargetMode="External"/><Relationship Id="rId27" Type="http://schemas.openxmlformats.org/officeDocument/2006/relationships/hyperlink" Target="consultantplus://offline/ref=175F5176852DC23B756FF2E70321B28175A6F839AA3680746F58164B8856142DE23F19F8B23211C6F0EFD54C7264D563461A1E6A5EF7F11Cs6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3067</Words>
  <Characters>17485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Корзников Денис Анатольевич</dc:creator>
  <cp:keywords/>
  <dc:description/>
  <cp:lastModifiedBy>Корзников Денис Анатольевич</cp:lastModifiedBy>
  <cp:revision>1</cp:revision>
  <dcterms:created xsi:type="dcterms:W3CDTF">2018-11-06T11:09:00Z</dcterms:created>
  <dcterms:modified xsi:type="dcterms:W3CDTF">2018-11-06T11:09:00Z</dcterms:modified>
</cp:coreProperties>
</file>