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2B9" w:rsidRDefault="003042B9" w:rsidP="003042B9">
      <w:pPr>
        <w:pStyle w:val="ConsPlusTitle"/>
        <w:jc w:val="right"/>
        <w:outlineLvl w:val="0"/>
        <w:rPr>
          <w:rFonts w:ascii="Times New Roman" w:hAnsi="Times New Roman" w:cs="Times New Roman"/>
          <w:sz w:val="20"/>
        </w:rPr>
      </w:pPr>
      <w:r>
        <w:rPr>
          <w:rFonts w:ascii="Times New Roman" w:hAnsi="Times New Roman" w:cs="Times New Roman"/>
          <w:sz w:val="20"/>
        </w:rPr>
        <w:t xml:space="preserve">ПРОЕКТ </w:t>
      </w:r>
    </w:p>
    <w:p w:rsidR="003042B9" w:rsidRPr="00F945C8" w:rsidRDefault="003042B9" w:rsidP="003042B9">
      <w:pPr>
        <w:pStyle w:val="ConsPlusTitle"/>
        <w:jc w:val="center"/>
        <w:outlineLvl w:val="0"/>
        <w:rPr>
          <w:rFonts w:ascii="Times New Roman" w:hAnsi="Times New Roman" w:cs="Times New Roman"/>
          <w:sz w:val="20"/>
        </w:rPr>
      </w:pPr>
      <w:r w:rsidRPr="00F945C8">
        <w:rPr>
          <w:rFonts w:ascii="Times New Roman" w:hAnsi="Times New Roman" w:cs="Times New Roman"/>
          <w:sz w:val="20"/>
        </w:rPr>
        <w:t>АДМИНИСТРАЦИЯ НЕНЕЦКОГО АВТОНОМНОГО ОКРУГА</w:t>
      </w:r>
    </w:p>
    <w:p w:rsidR="003042B9" w:rsidRPr="00F945C8" w:rsidRDefault="003042B9" w:rsidP="003042B9">
      <w:pPr>
        <w:pStyle w:val="ConsPlusTitle"/>
        <w:jc w:val="center"/>
        <w:rPr>
          <w:rFonts w:ascii="Times New Roman" w:hAnsi="Times New Roman" w:cs="Times New Roman"/>
          <w:sz w:val="20"/>
        </w:rPr>
      </w:pPr>
    </w:p>
    <w:p w:rsidR="003042B9" w:rsidRPr="00F945C8" w:rsidRDefault="003042B9" w:rsidP="003042B9">
      <w:pPr>
        <w:pStyle w:val="ConsPlusTitle"/>
        <w:jc w:val="center"/>
        <w:rPr>
          <w:rFonts w:ascii="Times New Roman" w:hAnsi="Times New Roman" w:cs="Times New Roman"/>
          <w:sz w:val="20"/>
        </w:rPr>
      </w:pPr>
      <w:r w:rsidRPr="00F945C8">
        <w:rPr>
          <w:rFonts w:ascii="Times New Roman" w:hAnsi="Times New Roman" w:cs="Times New Roman"/>
          <w:sz w:val="20"/>
        </w:rPr>
        <w:t>ПОСТАНОВЛЕНИЕ</w:t>
      </w:r>
    </w:p>
    <w:p w:rsidR="003042B9" w:rsidRPr="00F945C8" w:rsidRDefault="003042B9" w:rsidP="003042B9">
      <w:pPr>
        <w:pStyle w:val="ConsPlusTitle"/>
        <w:jc w:val="center"/>
        <w:rPr>
          <w:rFonts w:ascii="Times New Roman" w:hAnsi="Times New Roman" w:cs="Times New Roman"/>
          <w:sz w:val="20"/>
        </w:rPr>
      </w:pPr>
      <w:r w:rsidRPr="00F945C8">
        <w:rPr>
          <w:rFonts w:ascii="Times New Roman" w:hAnsi="Times New Roman" w:cs="Times New Roman"/>
          <w:sz w:val="20"/>
        </w:rPr>
        <w:t xml:space="preserve">от </w:t>
      </w:r>
      <w:proofErr w:type="gramStart"/>
      <w:r>
        <w:rPr>
          <w:rFonts w:ascii="Times New Roman" w:hAnsi="Times New Roman" w:cs="Times New Roman"/>
          <w:sz w:val="20"/>
        </w:rPr>
        <w:t xml:space="preserve">«  </w:t>
      </w:r>
      <w:proofErr w:type="gramEnd"/>
      <w:r>
        <w:rPr>
          <w:rFonts w:ascii="Times New Roman" w:hAnsi="Times New Roman" w:cs="Times New Roman"/>
          <w:sz w:val="20"/>
        </w:rPr>
        <w:t xml:space="preserve">    »</w:t>
      </w:r>
      <w:r w:rsidRPr="00F945C8">
        <w:rPr>
          <w:rFonts w:ascii="Times New Roman" w:hAnsi="Times New Roman" w:cs="Times New Roman"/>
          <w:sz w:val="20"/>
        </w:rPr>
        <w:t xml:space="preserve"> </w:t>
      </w:r>
      <w:r>
        <w:rPr>
          <w:rFonts w:ascii="Times New Roman" w:hAnsi="Times New Roman" w:cs="Times New Roman"/>
          <w:sz w:val="20"/>
        </w:rPr>
        <w:t xml:space="preserve">октября </w:t>
      </w:r>
      <w:r w:rsidRPr="00F945C8">
        <w:rPr>
          <w:rFonts w:ascii="Times New Roman" w:hAnsi="Times New Roman" w:cs="Times New Roman"/>
          <w:sz w:val="20"/>
        </w:rPr>
        <w:t>201</w:t>
      </w:r>
      <w:r>
        <w:rPr>
          <w:rFonts w:ascii="Times New Roman" w:hAnsi="Times New Roman" w:cs="Times New Roman"/>
          <w:sz w:val="20"/>
        </w:rPr>
        <w:t>7</w:t>
      </w:r>
      <w:r w:rsidRPr="00F945C8">
        <w:rPr>
          <w:rFonts w:ascii="Times New Roman" w:hAnsi="Times New Roman" w:cs="Times New Roman"/>
          <w:sz w:val="20"/>
        </w:rPr>
        <w:t xml:space="preserve"> г. N </w:t>
      </w:r>
      <w:r>
        <w:rPr>
          <w:rFonts w:ascii="Times New Roman" w:hAnsi="Times New Roman" w:cs="Times New Roman"/>
          <w:sz w:val="20"/>
        </w:rPr>
        <w:t xml:space="preserve">         </w:t>
      </w:r>
      <w:r w:rsidRPr="00F945C8">
        <w:rPr>
          <w:rFonts w:ascii="Times New Roman" w:hAnsi="Times New Roman" w:cs="Times New Roman"/>
          <w:sz w:val="20"/>
        </w:rPr>
        <w:t>-п</w:t>
      </w:r>
    </w:p>
    <w:p w:rsidR="003042B9" w:rsidRDefault="003042B9" w:rsidP="003042B9">
      <w:pPr>
        <w:pStyle w:val="ConsPlusTitle"/>
        <w:jc w:val="center"/>
        <w:rPr>
          <w:rFonts w:ascii="Times New Roman" w:hAnsi="Times New Roman" w:cs="Times New Roman"/>
          <w:sz w:val="20"/>
        </w:rPr>
      </w:pPr>
    </w:p>
    <w:p w:rsidR="003042B9" w:rsidRPr="00F945C8" w:rsidRDefault="003042B9" w:rsidP="003042B9">
      <w:pPr>
        <w:pStyle w:val="ConsPlusTitle"/>
        <w:jc w:val="center"/>
        <w:rPr>
          <w:rFonts w:ascii="Times New Roman" w:hAnsi="Times New Roman" w:cs="Times New Roman"/>
          <w:sz w:val="20"/>
        </w:rPr>
      </w:pPr>
    </w:p>
    <w:p w:rsidR="003042B9" w:rsidRPr="00F945C8" w:rsidRDefault="003042B9" w:rsidP="003042B9">
      <w:pPr>
        <w:pStyle w:val="ConsPlusTitle"/>
        <w:jc w:val="center"/>
        <w:rPr>
          <w:rFonts w:ascii="Times New Roman" w:hAnsi="Times New Roman" w:cs="Times New Roman"/>
          <w:sz w:val="20"/>
        </w:rPr>
      </w:pPr>
      <w:r w:rsidRPr="00F945C8">
        <w:rPr>
          <w:rFonts w:ascii="Times New Roman" w:hAnsi="Times New Roman" w:cs="Times New Roman"/>
          <w:sz w:val="20"/>
        </w:rPr>
        <w:t>ОБ УТВЕРЖДЕНИИ ГОСУДАРСТВЕННОЙ ПРОГРАММЫ НЕНЕЦКОГО</w:t>
      </w:r>
    </w:p>
    <w:p w:rsidR="003042B9" w:rsidRPr="00F945C8" w:rsidRDefault="003042B9" w:rsidP="003042B9">
      <w:pPr>
        <w:pStyle w:val="ConsPlusTitle"/>
        <w:jc w:val="center"/>
        <w:rPr>
          <w:rFonts w:ascii="Times New Roman" w:hAnsi="Times New Roman" w:cs="Times New Roman"/>
          <w:sz w:val="20"/>
        </w:rPr>
      </w:pPr>
      <w:r w:rsidRPr="00F945C8">
        <w:rPr>
          <w:rFonts w:ascii="Times New Roman" w:hAnsi="Times New Roman" w:cs="Times New Roman"/>
          <w:sz w:val="20"/>
        </w:rPr>
        <w:t xml:space="preserve">АВТОНОМНОГО ОКРУГА </w:t>
      </w:r>
      <w:r>
        <w:rPr>
          <w:rFonts w:ascii="Times New Roman" w:hAnsi="Times New Roman" w:cs="Times New Roman"/>
          <w:sz w:val="20"/>
        </w:rPr>
        <w:t xml:space="preserve">«ФОРМИРОВАНИЕ СОВРЕМЕННОЙ ГОРОДСКОЙ СРЕДЫ </w:t>
      </w:r>
    </w:p>
    <w:p w:rsidR="003042B9" w:rsidRPr="00F945C8" w:rsidRDefault="003042B9" w:rsidP="003042B9">
      <w:pPr>
        <w:pStyle w:val="ConsPlusTitle"/>
        <w:jc w:val="center"/>
        <w:rPr>
          <w:rFonts w:ascii="Times New Roman" w:hAnsi="Times New Roman" w:cs="Times New Roman"/>
          <w:sz w:val="20"/>
        </w:rPr>
      </w:pPr>
      <w:r w:rsidRPr="00F945C8">
        <w:rPr>
          <w:rFonts w:ascii="Times New Roman" w:hAnsi="Times New Roman" w:cs="Times New Roman"/>
          <w:sz w:val="20"/>
        </w:rPr>
        <w:t xml:space="preserve"> НЕНЕЦКО</w:t>
      </w:r>
      <w:r>
        <w:rPr>
          <w:rFonts w:ascii="Times New Roman" w:hAnsi="Times New Roman" w:cs="Times New Roman"/>
          <w:sz w:val="20"/>
        </w:rPr>
        <w:t>ГО АВТОНОМНОГО</w:t>
      </w:r>
      <w:r w:rsidRPr="00F945C8">
        <w:rPr>
          <w:rFonts w:ascii="Times New Roman" w:hAnsi="Times New Roman" w:cs="Times New Roman"/>
          <w:sz w:val="20"/>
        </w:rPr>
        <w:t xml:space="preserve"> ОКРУГ</w:t>
      </w:r>
      <w:r>
        <w:rPr>
          <w:rFonts w:ascii="Times New Roman" w:hAnsi="Times New Roman" w:cs="Times New Roman"/>
          <w:sz w:val="20"/>
        </w:rPr>
        <w:t>А»</w:t>
      </w:r>
    </w:p>
    <w:p w:rsidR="003042B9" w:rsidRPr="00F945C8" w:rsidRDefault="003042B9" w:rsidP="003042B9">
      <w:pPr>
        <w:pStyle w:val="ConsPlusNormal"/>
        <w:jc w:val="center"/>
        <w:rPr>
          <w:rFonts w:ascii="Times New Roman" w:hAnsi="Times New Roman" w:cs="Times New Roman"/>
          <w:sz w:val="20"/>
        </w:rPr>
      </w:pPr>
    </w:p>
    <w:p w:rsidR="003042B9" w:rsidRPr="00F945C8" w:rsidRDefault="003042B9" w:rsidP="003042B9">
      <w:pPr>
        <w:pStyle w:val="ConsPlusNormal"/>
        <w:jc w:val="both"/>
        <w:rPr>
          <w:rFonts w:ascii="Times New Roman" w:hAnsi="Times New Roman" w:cs="Times New Roman"/>
          <w:sz w:val="20"/>
        </w:rPr>
      </w:pPr>
    </w:p>
    <w:p w:rsidR="003042B9" w:rsidRDefault="003042B9" w:rsidP="003042B9">
      <w:pPr>
        <w:autoSpaceDE w:val="0"/>
        <w:autoSpaceDN w:val="0"/>
        <w:adjustRightInd w:val="0"/>
        <w:spacing w:after="0" w:line="240" w:lineRule="auto"/>
        <w:ind w:firstLine="709"/>
        <w:jc w:val="both"/>
        <w:rPr>
          <w:rFonts w:ascii="Times New Roman" w:hAnsi="Times New Roman" w:cs="Times New Roman"/>
          <w:sz w:val="24"/>
          <w:szCs w:val="24"/>
        </w:rPr>
      </w:pPr>
      <w:r w:rsidRPr="00935AD8">
        <w:rPr>
          <w:rFonts w:ascii="Times New Roman" w:hAnsi="Times New Roman" w:cs="Times New Roman"/>
          <w:sz w:val="24"/>
          <w:szCs w:val="24"/>
        </w:rPr>
        <w:t xml:space="preserve">В соответствии со </w:t>
      </w:r>
      <w:hyperlink r:id="rId5" w:history="1">
        <w:r w:rsidRPr="00935AD8">
          <w:rPr>
            <w:rFonts w:ascii="Times New Roman" w:hAnsi="Times New Roman" w:cs="Times New Roman"/>
            <w:sz w:val="24"/>
            <w:szCs w:val="24"/>
          </w:rPr>
          <w:t>статьей 179</w:t>
        </w:r>
      </w:hyperlink>
      <w:r w:rsidRPr="00935AD8">
        <w:rPr>
          <w:rFonts w:ascii="Times New Roman" w:hAnsi="Times New Roman" w:cs="Times New Roman"/>
          <w:sz w:val="24"/>
          <w:szCs w:val="24"/>
        </w:rPr>
        <w:t xml:space="preserve"> Бюджетного кодекса Российской Федерации, </w:t>
      </w:r>
      <w:hyperlink r:id="rId6" w:history="1">
        <w:r w:rsidRPr="00935AD8">
          <w:rPr>
            <w:rFonts w:ascii="Times New Roman" w:hAnsi="Times New Roman" w:cs="Times New Roman"/>
            <w:sz w:val="24"/>
            <w:szCs w:val="24"/>
          </w:rPr>
          <w:t>статьей 16</w:t>
        </w:r>
      </w:hyperlink>
      <w:r w:rsidRPr="00935AD8">
        <w:rPr>
          <w:rFonts w:ascii="Times New Roman" w:hAnsi="Times New Roman" w:cs="Times New Roman"/>
          <w:sz w:val="24"/>
          <w:szCs w:val="24"/>
        </w:rPr>
        <w:t xml:space="preserve"> закона Ненецкого автономного округа от 06.01.2005 N 542-оз "Об Администрации Ненецкого автономного округа и иных органах исполнительной власти Ненецкого автономного округа", постановлением Администрации НАО от 28.02.2017 № 52-п «Об установлении расходного обязательства Ненецкого автономного округа в рамках приоритетных проектов по направлению стратегического развития Российской Федерации «ЖКХ и городская среда», протоколом заседания Управляющего совета при губернаторе Ненецкого автономного  округа по организации проектной деятельности от 24.05.2017 № 5 и </w:t>
      </w:r>
      <w:hyperlink r:id="rId7" w:history="1">
        <w:r w:rsidRPr="00935AD8">
          <w:rPr>
            <w:rFonts w:ascii="Times New Roman" w:hAnsi="Times New Roman" w:cs="Times New Roman"/>
            <w:sz w:val="24"/>
            <w:szCs w:val="24"/>
          </w:rPr>
          <w:t>Порядком</w:t>
        </w:r>
      </w:hyperlink>
      <w:r w:rsidRPr="00935AD8">
        <w:rPr>
          <w:rFonts w:ascii="Times New Roman" w:hAnsi="Times New Roman" w:cs="Times New Roman"/>
          <w:sz w:val="24"/>
          <w:szCs w:val="24"/>
        </w:rPr>
        <w:t xml:space="preserve"> разработки, реализации и оценки эффективности государственных программ Ненецкого автономного округа, утвержденного постановлением Администрации Ненецкого автономного округа от 23.07.2014 N 267-п, Администрация Ненецкого автономного округа постановляет:</w:t>
      </w:r>
    </w:p>
    <w:p w:rsidR="003042B9" w:rsidRPr="00935AD8" w:rsidRDefault="003042B9" w:rsidP="003042B9">
      <w:pPr>
        <w:autoSpaceDE w:val="0"/>
        <w:autoSpaceDN w:val="0"/>
        <w:adjustRightInd w:val="0"/>
        <w:spacing w:after="0" w:line="240" w:lineRule="auto"/>
        <w:ind w:firstLine="709"/>
        <w:jc w:val="both"/>
        <w:rPr>
          <w:rFonts w:ascii="Times New Roman" w:hAnsi="Times New Roman" w:cs="Times New Roman"/>
          <w:sz w:val="24"/>
          <w:szCs w:val="24"/>
        </w:rPr>
      </w:pPr>
    </w:p>
    <w:p w:rsidR="003042B9" w:rsidRPr="00935AD8" w:rsidRDefault="003042B9" w:rsidP="003042B9">
      <w:pPr>
        <w:pStyle w:val="ConsPlusNormal"/>
        <w:ind w:firstLine="540"/>
        <w:jc w:val="both"/>
        <w:rPr>
          <w:rFonts w:ascii="Times New Roman" w:hAnsi="Times New Roman" w:cs="Times New Roman"/>
          <w:sz w:val="24"/>
          <w:szCs w:val="24"/>
        </w:rPr>
      </w:pPr>
      <w:r w:rsidRPr="00935AD8">
        <w:rPr>
          <w:rFonts w:ascii="Times New Roman" w:hAnsi="Times New Roman" w:cs="Times New Roman"/>
          <w:sz w:val="24"/>
          <w:szCs w:val="24"/>
        </w:rPr>
        <w:t xml:space="preserve">1. Утвердить государственную </w:t>
      </w:r>
      <w:hyperlink w:anchor="P37" w:history="1">
        <w:r w:rsidRPr="00935AD8">
          <w:rPr>
            <w:rFonts w:ascii="Times New Roman" w:hAnsi="Times New Roman" w:cs="Times New Roman"/>
            <w:sz w:val="24"/>
            <w:szCs w:val="24"/>
          </w:rPr>
          <w:t>программу</w:t>
        </w:r>
      </w:hyperlink>
      <w:r w:rsidRPr="00935AD8">
        <w:rPr>
          <w:rFonts w:ascii="Times New Roman" w:hAnsi="Times New Roman" w:cs="Times New Roman"/>
          <w:sz w:val="24"/>
          <w:szCs w:val="24"/>
        </w:rPr>
        <w:t xml:space="preserve"> Ненецкого автономного округа «Формирование современной городской среды Ненецкого автономного округа» согласно Приложению.</w:t>
      </w:r>
    </w:p>
    <w:p w:rsidR="003042B9" w:rsidRPr="00935AD8" w:rsidRDefault="003042B9" w:rsidP="003042B9">
      <w:pPr>
        <w:pStyle w:val="ConsPlusNormal"/>
        <w:ind w:firstLine="540"/>
        <w:jc w:val="both"/>
        <w:rPr>
          <w:rFonts w:ascii="Times New Roman" w:hAnsi="Times New Roman" w:cs="Times New Roman"/>
          <w:sz w:val="24"/>
          <w:szCs w:val="24"/>
        </w:rPr>
      </w:pPr>
      <w:r w:rsidRPr="00935AD8">
        <w:rPr>
          <w:rFonts w:ascii="Times New Roman" w:hAnsi="Times New Roman" w:cs="Times New Roman"/>
          <w:sz w:val="24"/>
          <w:szCs w:val="24"/>
        </w:rPr>
        <w:t>2. Настоящее постановление вступает в силу со дня его официального опубликования.</w:t>
      </w:r>
    </w:p>
    <w:p w:rsidR="003042B9" w:rsidRPr="00935AD8" w:rsidRDefault="003042B9" w:rsidP="003042B9">
      <w:pPr>
        <w:pStyle w:val="ConsPlusNormal"/>
        <w:jc w:val="both"/>
        <w:rPr>
          <w:rFonts w:ascii="Times New Roman" w:hAnsi="Times New Roman" w:cs="Times New Roman"/>
          <w:sz w:val="24"/>
          <w:szCs w:val="24"/>
        </w:rPr>
      </w:pPr>
    </w:p>
    <w:p w:rsidR="003042B9" w:rsidRDefault="003042B9" w:rsidP="003042B9">
      <w:pPr>
        <w:pStyle w:val="ConsPlusNormal"/>
        <w:jc w:val="right"/>
        <w:rPr>
          <w:rFonts w:ascii="Times New Roman" w:hAnsi="Times New Roman" w:cs="Times New Roman"/>
          <w:sz w:val="24"/>
          <w:szCs w:val="24"/>
        </w:rPr>
      </w:pPr>
    </w:p>
    <w:p w:rsidR="003042B9" w:rsidRDefault="003042B9" w:rsidP="003042B9">
      <w:pPr>
        <w:pStyle w:val="ConsPlusNormal"/>
        <w:jc w:val="right"/>
        <w:rPr>
          <w:rFonts w:ascii="Times New Roman" w:hAnsi="Times New Roman" w:cs="Times New Roman"/>
          <w:sz w:val="24"/>
          <w:szCs w:val="24"/>
        </w:rPr>
      </w:pPr>
    </w:p>
    <w:p w:rsidR="003042B9" w:rsidRDefault="003042B9" w:rsidP="003042B9">
      <w:pPr>
        <w:pStyle w:val="ConsPlusNormal"/>
        <w:jc w:val="right"/>
        <w:rPr>
          <w:rFonts w:ascii="Times New Roman" w:hAnsi="Times New Roman" w:cs="Times New Roman"/>
          <w:sz w:val="24"/>
          <w:szCs w:val="24"/>
        </w:rPr>
      </w:pPr>
    </w:p>
    <w:p w:rsidR="003042B9" w:rsidRPr="00935AD8" w:rsidRDefault="003042B9" w:rsidP="003042B9">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Врио</w:t>
      </w:r>
      <w:proofErr w:type="spellEnd"/>
      <w:r>
        <w:rPr>
          <w:rFonts w:ascii="Times New Roman" w:hAnsi="Times New Roman" w:cs="Times New Roman"/>
          <w:sz w:val="24"/>
          <w:szCs w:val="24"/>
        </w:rPr>
        <w:t xml:space="preserve"> г</w:t>
      </w:r>
      <w:r w:rsidRPr="00935AD8">
        <w:rPr>
          <w:rFonts w:ascii="Times New Roman" w:hAnsi="Times New Roman" w:cs="Times New Roman"/>
          <w:sz w:val="24"/>
          <w:szCs w:val="24"/>
        </w:rPr>
        <w:t>убернатор</w:t>
      </w:r>
      <w:r>
        <w:rPr>
          <w:rFonts w:ascii="Times New Roman" w:hAnsi="Times New Roman" w:cs="Times New Roman"/>
          <w:sz w:val="24"/>
          <w:szCs w:val="24"/>
        </w:rPr>
        <w:t>а</w:t>
      </w:r>
    </w:p>
    <w:p w:rsidR="003042B9" w:rsidRPr="00935AD8" w:rsidRDefault="003042B9" w:rsidP="003042B9">
      <w:pPr>
        <w:pStyle w:val="ConsPlusNormal"/>
        <w:jc w:val="right"/>
        <w:rPr>
          <w:rFonts w:ascii="Times New Roman" w:hAnsi="Times New Roman" w:cs="Times New Roman"/>
          <w:sz w:val="24"/>
          <w:szCs w:val="24"/>
        </w:rPr>
      </w:pPr>
      <w:r w:rsidRPr="00935AD8">
        <w:rPr>
          <w:rFonts w:ascii="Times New Roman" w:hAnsi="Times New Roman" w:cs="Times New Roman"/>
          <w:sz w:val="24"/>
          <w:szCs w:val="24"/>
        </w:rPr>
        <w:t>Ненецкого автономного округа</w:t>
      </w:r>
    </w:p>
    <w:p w:rsidR="003042B9" w:rsidRPr="00935AD8" w:rsidRDefault="003042B9" w:rsidP="003042B9">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А.В.Цыбульский</w:t>
      </w:r>
      <w:proofErr w:type="spellEnd"/>
    </w:p>
    <w:p w:rsidR="003042B9" w:rsidRPr="00F945C8" w:rsidRDefault="003042B9" w:rsidP="003042B9">
      <w:pPr>
        <w:pStyle w:val="ConsPlusNormal"/>
        <w:jc w:val="both"/>
        <w:rPr>
          <w:rFonts w:ascii="Times New Roman" w:hAnsi="Times New Roman" w:cs="Times New Roman"/>
          <w:sz w:val="20"/>
        </w:rPr>
      </w:pPr>
    </w:p>
    <w:p w:rsidR="003042B9" w:rsidRPr="00F945C8" w:rsidRDefault="003042B9" w:rsidP="003042B9">
      <w:pPr>
        <w:pStyle w:val="ConsPlusNormal"/>
        <w:jc w:val="both"/>
        <w:rPr>
          <w:rFonts w:ascii="Times New Roman" w:hAnsi="Times New Roman" w:cs="Times New Roman"/>
          <w:sz w:val="20"/>
        </w:rPr>
      </w:pPr>
    </w:p>
    <w:p w:rsidR="003042B9" w:rsidRPr="00F945C8" w:rsidRDefault="003042B9" w:rsidP="003042B9">
      <w:pPr>
        <w:pStyle w:val="ConsPlusNormal"/>
        <w:jc w:val="both"/>
        <w:rPr>
          <w:rFonts w:ascii="Times New Roman" w:hAnsi="Times New Roman" w:cs="Times New Roman"/>
          <w:sz w:val="20"/>
        </w:rPr>
      </w:pPr>
    </w:p>
    <w:p w:rsidR="003042B9" w:rsidRPr="00F945C8" w:rsidRDefault="003042B9" w:rsidP="003042B9">
      <w:pPr>
        <w:pStyle w:val="ConsPlusNormal"/>
        <w:jc w:val="both"/>
        <w:rPr>
          <w:rFonts w:ascii="Times New Roman" w:hAnsi="Times New Roman" w:cs="Times New Roman"/>
          <w:sz w:val="20"/>
        </w:rPr>
      </w:pPr>
    </w:p>
    <w:p w:rsidR="003042B9" w:rsidRPr="00F945C8" w:rsidRDefault="003042B9" w:rsidP="003042B9">
      <w:pPr>
        <w:pStyle w:val="ConsPlusNormal"/>
        <w:jc w:val="both"/>
        <w:rPr>
          <w:rFonts w:ascii="Times New Roman" w:hAnsi="Times New Roman" w:cs="Times New Roman"/>
          <w:sz w:val="20"/>
        </w:rPr>
      </w:pPr>
      <w:bookmarkStart w:id="0" w:name="_GoBack"/>
      <w:bookmarkEnd w:id="0"/>
    </w:p>
    <w:p w:rsidR="003042B9" w:rsidRPr="00F945C8" w:rsidRDefault="003042B9" w:rsidP="003042B9">
      <w:pPr>
        <w:pStyle w:val="ConsPlusNormal"/>
        <w:jc w:val="right"/>
        <w:outlineLvl w:val="0"/>
        <w:rPr>
          <w:rFonts w:ascii="Times New Roman" w:hAnsi="Times New Roman" w:cs="Times New Roman"/>
          <w:sz w:val="20"/>
        </w:rPr>
      </w:pPr>
    </w:p>
    <w:p w:rsidR="003042B9" w:rsidRPr="00F945C8" w:rsidRDefault="003042B9" w:rsidP="003042B9">
      <w:pPr>
        <w:pStyle w:val="ConsPlusNormal"/>
        <w:jc w:val="right"/>
        <w:outlineLvl w:val="0"/>
        <w:rPr>
          <w:rFonts w:ascii="Times New Roman" w:hAnsi="Times New Roman" w:cs="Times New Roman"/>
          <w:sz w:val="20"/>
        </w:rPr>
      </w:pPr>
    </w:p>
    <w:p w:rsidR="003042B9" w:rsidRPr="00F945C8" w:rsidRDefault="003042B9" w:rsidP="003042B9">
      <w:pPr>
        <w:pStyle w:val="ConsPlusNormal"/>
        <w:jc w:val="right"/>
        <w:outlineLvl w:val="0"/>
        <w:rPr>
          <w:rFonts w:ascii="Times New Roman" w:hAnsi="Times New Roman" w:cs="Times New Roman"/>
          <w:sz w:val="20"/>
        </w:rPr>
      </w:pPr>
    </w:p>
    <w:p w:rsidR="003042B9" w:rsidRPr="00F945C8" w:rsidRDefault="003042B9" w:rsidP="003042B9">
      <w:pPr>
        <w:pStyle w:val="ConsPlusNormal"/>
        <w:jc w:val="right"/>
        <w:outlineLvl w:val="0"/>
        <w:rPr>
          <w:rFonts w:ascii="Times New Roman" w:hAnsi="Times New Roman" w:cs="Times New Roman"/>
          <w:sz w:val="20"/>
        </w:rPr>
      </w:pPr>
    </w:p>
    <w:p w:rsidR="003042B9" w:rsidRPr="00F945C8" w:rsidRDefault="003042B9" w:rsidP="003042B9">
      <w:pPr>
        <w:pStyle w:val="ConsPlusNormal"/>
        <w:jc w:val="right"/>
        <w:outlineLvl w:val="0"/>
        <w:rPr>
          <w:rFonts w:ascii="Times New Roman" w:hAnsi="Times New Roman" w:cs="Times New Roman"/>
          <w:sz w:val="20"/>
        </w:rPr>
      </w:pPr>
    </w:p>
    <w:p w:rsidR="003042B9" w:rsidRPr="00F945C8" w:rsidRDefault="003042B9" w:rsidP="003042B9">
      <w:pPr>
        <w:pStyle w:val="ConsPlusNormal"/>
        <w:jc w:val="right"/>
        <w:outlineLvl w:val="0"/>
        <w:rPr>
          <w:rFonts w:ascii="Times New Roman" w:hAnsi="Times New Roman" w:cs="Times New Roman"/>
          <w:sz w:val="20"/>
        </w:rPr>
      </w:pPr>
    </w:p>
    <w:p w:rsidR="003042B9" w:rsidRPr="00F945C8" w:rsidRDefault="003042B9" w:rsidP="003042B9">
      <w:pPr>
        <w:pStyle w:val="ConsPlusNormal"/>
        <w:jc w:val="right"/>
        <w:outlineLvl w:val="0"/>
        <w:rPr>
          <w:rFonts w:ascii="Times New Roman" w:hAnsi="Times New Roman" w:cs="Times New Roman"/>
          <w:sz w:val="20"/>
        </w:rPr>
      </w:pPr>
    </w:p>
    <w:p w:rsidR="003042B9" w:rsidRPr="00F945C8" w:rsidRDefault="003042B9" w:rsidP="003042B9">
      <w:pPr>
        <w:pStyle w:val="ConsPlusNormal"/>
        <w:jc w:val="right"/>
        <w:outlineLvl w:val="0"/>
        <w:rPr>
          <w:rFonts w:ascii="Times New Roman" w:hAnsi="Times New Roman" w:cs="Times New Roman"/>
          <w:sz w:val="20"/>
        </w:rPr>
      </w:pPr>
    </w:p>
    <w:p w:rsidR="003042B9" w:rsidRPr="00F945C8" w:rsidRDefault="003042B9" w:rsidP="003042B9">
      <w:pPr>
        <w:pStyle w:val="ConsPlusNormal"/>
        <w:jc w:val="right"/>
        <w:outlineLvl w:val="0"/>
        <w:rPr>
          <w:rFonts w:ascii="Times New Roman" w:hAnsi="Times New Roman" w:cs="Times New Roman"/>
          <w:sz w:val="20"/>
        </w:rPr>
      </w:pPr>
    </w:p>
    <w:p w:rsidR="003042B9" w:rsidRPr="00F945C8" w:rsidRDefault="003042B9" w:rsidP="003042B9">
      <w:pPr>
        <w:pStyle w:val="ConsPlusNormal"/>
        <w:jc w:val="right"/>
        <w:outlineLvl w:val="0"/>
        <w:rPr>
          <w:rFonts w:ascii="Times New Roman" w:hAnsi="Times New Roman" w:cs="Times New Roman"/>
          <w:sz w:val="20"/>
        </w:rPr>
      </w:pPr>
    </w:p>
    <w:p w:rsidR="003042B9" w:rsidRPr="00F945C8" w:rsidRDefault="003042B9" w:rsidP="003042B9">
      <w:pPr>
        <w:pStyle w:val="ConsPlusNormal"/>
        <w:jc w:val="right"/>
        <w:outlineLvl w:val="0"/>
        <w:rPr>
          <w:rFonts w:ascii="Times New Roman" w:hAnsi="Times New Roman" w:cs="Times New Roman"/>
          <w:sz w:val="20"/>
        </w:rPr>
      </w:pPr>
    </w:p>
    <w:p w:rsidR="003042B9" w:rsidRPr="00F945C8" w:rsidRDefault="003042B9" w:rsidP="003042B9">
      <w:pPr>
        <w:pStyle w:val="ConsPlusNormal"/>
        <w:jc w:val="right"/>
        <w:outlineLvl w:val="0"/>
        <w:rPr>
          <w:rFonts w:ascii="Times New Roman" w:hAnsi="Times New Roman" w:cs="Times New Roman"/>
          <w:sz w:val="20"/>
        </w:rPr>
      </w:pPr>
    </w:p>
    <w:p w:rsidR="003042B9" w:rsidRPr="00F945C8" w:rsidRDefault="003042B9" w:rsidP="003042B9">
      <w:pPr>
        <w:pStyle w:val="ConsPlusNormal"/>
        <w:jc w:val="right"/>
        <w:outlineLvl w:val="0"/>
        <w:rPr>
          <w:rFonts w:ascii="Times New Roman" w:hAnsi="Times New Roman" w:cs="Times New Roman"/>
          <w:sz w:val="20"/>
        </w:rPr>
      </w:pPr>
    </w:p>
    <w:p w:rsidR="003042B9" w:rsidRPr="00F945C8" w:rsidRDefault="003042B9" w:rsidP="003042B9">
      <w:pPr>
        <w:pStyle w:val="ConsPlusNormal"/>
        <w:jc w:val="right"/>
        <w:outlineLvl w:val="0"/>
        <w:rPr>
          <w:rFonts w:ascii="Times New Roman" w:hAnsi="Times New Roman" w:cs="Times New Roman"/>
          <w:sz w:val="20"/>
        </w:rPr>
      </w:pPr>
    </w:p>
    <w:p w:rsidR="003042B9" w:rsidRPr="00F945C8" w:rsidRDefault="003042B9" w:rsidP="003042B9">
      <w:pPr>
        <w:pStyle w:val="ConsPlusNormal"/>
        <w:jc w:val="right"/>
        <w:outlineLvl w:val="0"/>
        <w:rPr>
          <w:rFonts w:ascii="Times New Roman" w:hAnsi="Times New Roman" w:cs="Times New Roman"/>
          <w:sz w:val="20"/>
        </w:rPr>
      </w:pPr>
    </w:p>
    <w:p w:rsidR="003042B9" w:rsidRPr="00F945C8" w:rsidRDefault="003042B9" w:rsidP="003042B9">
      <w:pPr>
        <w:pStyle w:val="ConsPlusNormal"/>
        <w:jc w:val="right"/>
        <w:outlineLvl w:val="0"/>
        <w:rPr>
          <w:rFonts w:ascii="Times New Roman" w:hAnsi="Times New Roman" w:cs="Times New Roman"/>
          <w:sz w:val="20"/>
        </w:rPr>
      </w:pPr>
    </w:p>
    <w:p w:rsidR="003042B9" w:rsidRPr="00F945C8" w:rsidRDefault="003042B9" w:rsidP="003042B9">
      <w:pPr>
        <w:pStyle w:val="ConsPlusNormal"/>
        <w:jc w:val="right"/>
        <w:outlineLvl w:val="0"/>
        <w:rPr>
          <w:rFonts w:ascii="Times New Roman" w:hAnsi="Times New Roman" w:cs="Times New Roman"/>
          <w:sz w:val="20"/>
        </w:rPr>
      </w:pPr>
      <w:r w:rsidRPr="00F945C8">
        <w:rPr>
          <w:rFonts w:ascii="Times New Roman" w:hAnsi="Times New Roman" w:cs="Times New Roman"/>
          <w:sz w:val="20"/>
        </w:rPr>
        <w:t>Приложение</w:t>
      </w:r>
    </w:p>
    <w:p w:rsidR="003042B9" w:rsidRPr="00F945C8" w:rsidRDefault="003042B9" w:rsidP="003042B9">
      <w:pPr>
        <w:pStyle w:val="ConsPlusNormal"/>
        <w:jc w:val="right"/>
        <w:rPr>
          <w:rFonts w:ascii="Times New Roman" w:hAnsi="Times New Roman" w:cs="Times New Roman"/>
          <w:sz w:val="20"/>
        </w:rPr>
      </w:pPr>
      <w:r w:rsidRPr="00F945C8">
        <w:rPr>
          <w:rFonts w:ascii="Times New Roman" w:hAnsi="Times New Roman" w:cs="Times New Roman"/>
          <w:sz w:val="20"/>
        </w:rPr>
        <w:lastRenderedPageBreak/>
        <w:t>к постановлению Администрации</w:t>
      </w:r>
    </w:p>
    <w:p w:rsidR="003042B9" w:rsidRPr="00F945C8" w:rsidRDefault="003042B9" w:rsidP="003042B9">
      <w:pPr>
        <w:pStyle w:val="ConsPlusNormal"/>
        <w:jc w:val="right"/>
        <w:rPr>
          <w:rFonts w:ascii="Times New Roman" w:hAnsi="Times New Roman" w:cs="Times New Roman"/>
          <w:sz w:val="20"/>
        </w:rPr>
      </w:pPr>
      <w:r w:rsidRPr="00F945C8">
        <w:rPr>
          <w:rFonts w:ascii="Times New Roman" w:hAnsi="Times New Roman" w:cs="Times New Roman"/>
          <w:sz w:val="20"/>
        </w:rPr>
        <w:t>Ненецкого автономного округа</w:t>
      </w:r>
    </w:p>
    <w:p w:rsidR="003042B9" w:rsidRPr="00F945C8" w:rsidRDefault="003042B9" w:rsidP="003042B9">
      <w:pPr>
        <w:pStyle w:val="ConsPlusNormal"/>
        <w:jc w:val="right"/>
        <w:rPr>
          <w:rFonts w:ascii="Times New Roman" w:hAnsi="Times New Roman" w:cs="Times New Roman"/>
          <w:sz w:val="20"/>
        </w:rPr>
      </w:pPr>
      <w:r w:rsidRPr="00F945C8">
        <w:rPr>
          <w:rFonts w:ascii="Times New Roman" w:hAnsi="Times New Roman" w:cs="Times New Roman"/>
          <w:sz w:val="20"/>
        </w:rPr>
        <w:t xml:space="preserve">от </w:t>
      </w:r>
      <w:r>
        <w:rPr>
          <w:rFonts w:ascii="Times New Roman" w:hAnsi="Times New Roman" w:cs="Times New Roman"/>
          <w:sz w:val="20"/>
        </w:rPr>
        <w:t xml:space="preserve"> </w:t>
      </w:r>
      <w:proofErr w:type="gramStart"/>
      <w:r>
        <w:rPr>
          <w:rFonts w:ascii="Times New Roman" w:hAnsi="Times New Roman" w:cs="Times New Roman"/>
          <w:sz w:val="20"/>
        </w:rPr>
        <w:t xml:space="preserve">  </w:t>
      </w:r>
      <w:r w:rsidRPr="00F945C8">
        <w:rPr>
          <w:rFonts w:ascii="Times New Roman" w:hAnsi="Times New Roman" w:cs="Times New Roman"/>
          <w:sz w:val="20"/>
        </w:rPr>
        <w:t>.</w:t>
      </w:r>
      <w:proofErr w:type="gramEnd"/>
      <w:r>
        <w:rPr>
          <w:rFonts w:ascii="Times New Roman" w:hAnsi="Times New Roman" w:cs="Times New Roman"/>
          <w:sz w:val="20"/>
        </w:rPr>
        <w:t>10</w:t>
      </w:r>
      <w:r w:rsidRPr="00F945C8">
        <w:rPr>
          <w:rFonts w:ascii="Times New Roman" w:hAnsi="Times New Roman" w:cs="Times New Roman"/>
          <w:sz w:val="20"/>
        </w:rPr>
        <w:t>.201</w:t>
      </w:r>
      <w:r>
        <w:rPr>
          <w:rFonts w:ascii="Times New Roman" w:hAnsi="Times New Roman" w:cs="Times New Roman"/>
          <w:sz w:val="20"/>
        </w:rPr>
        <w:t>7</w:t>
      </w:r>
      <w:r w:rsidRPr="00F945C8">
        <w:rPr>
          <w:rFonts w:ascii="Times New Roman" w:hAnsi="Times New Roman" w:cs="Times New Roman"/>
          <w:sz w:val="20"/>
        </w:rPr>
        <w:t xml:space="preserve"> N </w:t>
      </w:r>
      <w:r>
        <w:rPr>
          <w:rFonts w:ascii="Times New Roman" w:hAnsi="Times New Roman" w:cs="Times New Roman"/>
          <w:sz w:val="20"/>
        </w:rPr>
        <w:t xml:space="preserve">    </w:t>
      </w:r>
      <w:r w:rsidRPr="00F945C8">
        <w:rPr>
          <w:rFonts w:ascii="Times New Roman" w:hAnsi="Times New Roman" w:cs="Times New Roman"/>
          <w:sz w:val="20"/>
        </w:rPr>
        <w:t>-п</w:t>
      </w:r>
    </w:p>
    <w:p w:rsidR="003042B9" w:rsidRPr="00F945C8" w:rsidRDefault="003042B9" w:rsidP="003042B9">
      <w:pPr>
        <w:pStyle w:val="ConsPlusNormal"/>
        <w:jc w:val="right"/>
        <w:rPr>
          <w:rFonts w:ascii="Times New Roman" w:hAnsi="Times New Roman" w:cs="Times New Roman"/>
          <w:sz w:val="20"/>
        </w:rPr>
      </w:pPr>
      <w:r w:rsidRPr="00F945C8">
        <w:rPr>
          <w:rFonts w:ascii="Times New Roman" w:hAnsi="Times New Roman" w:cs="Times New Roman"/>
          <w:sz w:val="20"/>
        </w:rPr>
        <w:t>"Об утверждении государственной</w:t>
      </w:r>
    </w:p>
    <w:p w:rsidR="003042B9" w:rsidRPr="00F945C8" w:rsidRDefault="003042B9" w:rsidP="003042B9">
      <w:pPr>
        <w:pStyle w:val="ConsPlusNormal"/>
        <w:jc w:val="right"/>
        <w:rPr>
          <w:rFonts w:ascii="Times New Roman" w:hAnsi="Times New Roman" w:cs="Times New Roman"/>
          <w:sz w:val="20"/>
        </w:rPr>
      </w:pPr>
      <w:r w:rsidRPr="00F945C8">
        <w:rPr>
          <w:rFonts w:ascii="Times New Roman" w:hAnsi="Times New Roman" w:cs="Times New Roman"/>
          <w:sz w:val="20"/>
        </w:rPr>
        <w:t>программы Ненецкого автономного округа</w:t>
      </w:r>
    </w:p>
    <w:p w:rsidR="003042B9" w:rsidRDefault="003042B9" w:rsidP="003042B9">
      <w:pPr>
        <w:pStyle w:val="ConsPlusNormal"/>
        <w:jc w:val="right"/>
        <w:rPr>
          <w:rFonts w:ascii="Times New Roman" w:hAnsi="Times New Roman" w:cs="Times New Roman"/>
          <w:sz w:val="20"/>
        </w:rPr>
      </w:pPr>
      <w:r>
        <w:rPr>
          <w:rFonts w:ascii="Times New Roman" w:hAnsi="Times New Roman" w:cs="Times New Roman"/>
          <w:sz w:val="20"/>
        </w:rPr>
        <w:t>«Формирование современной городской</w:t>
      </w:r>
    </w:p>
    <w:p w:rsidR="003042B9" w:rsidRPr="00F945C8" w:rsidRDefault="003042B9" w:rsidP="003042B9">
      <w:pPr>
        <w:pStyle w:val="ConsPlusNormal"/>
        <w:jc w:val="right"/>
        <w:rPr>
          <w:rFonts w:ascii="Times New Roman" w:hAnsi="Times New Roman" w:cs="Times New Roman"/>
          <w:sz w:val="20"/>
        </w:rPr>
      </w:pPr>
      <w:r>
        <w:rPr>
          <w:rFonts w:ascii="Times New Roman" w:hAnsi="Times New Roman" w:cs="Times New Roman"/>
          <w:sz w:val="20"/>
        </w:rPr>
        <w:t xml:space="preserve"> среды Ненецкого автономного округа»</w:t>
      </w:r>
    </w:p>
    <w:p w:rsidR="003042B9" w:rsidRDefault="003042B9" w:rsidP="003042B9">
      <w:pPr>
        <w:pStyle w:val="ConsPlusTitle"/>
        <w:jc w:val="center"/>
        <w:rPr>
          <w:rFonts w:ascii="Times New Roman" w:hAnsi="Times New Roman" w:cs="Times New Roman"/>
          <w:sz w:val="20"/>
        </w:rPr>
      </w:pPr>
      <w:bookmarkStart w:id="1" w:name="P37"/>
      <w:bookmarkEnd w:id="1"/>
    </w:p>
    <w:p w:rsidR="003042B9" w:rsidRDefault="003042B9" w:rsidP="003042B9">
      <w:pPr>
        <w:pStyle w:val="ConsPlusTitle"/>
        <w:jc w:val="center"/>
        <w:rPr>
          <w:rFonts w:ascii="Times New Roman" w:hAnsi="Times New Roman" w:cs="Times New Roman"/>
          <w:sz w:val="20"/>
        </w:rPr>
      </w:pPr>
    </w:p>
    <w:p w:rsidR="003042B9" w:rsidRPr="00F945C8" w:rsidRDefault="003042B9" w:rsidP="003042B9">
      <w:pPr>
        <w:pStyle w:val="ConsPlusTitle"/>
        <w:jc w:val="center"/>
        <w:rPr>
          <w:rFonts w:ascii="Times New Roman" w:hAnsi="Times New Roman" w:cs="Times New Roman"/>
          <w:sz w:val="20"/>
        </w:rPr>
      </w:pPr>
      <w:r w:rsidRPr="00F945C8">
        <w:rPr>
          <w:rFonts w:ascii="Times New Roman" w:hAnsi="Times New Roman" w:cs="Times New Roman"/>
          <w:sz w:val="20"/>
        </w:rPr>
        <w:t>ГОСУДАРСТВЕННАЯ ПРОГРАММА</w:t>
      </w:r>
    </w:p>
    <w:p w:rsidR="003042B9" w:rsidRDefault="003042B9" w:rsidP="003042B9">
      <w:pPr>
        <w:pStyle w:val="ConsPlusTitle"/>
        <w:jc w:val="center"/>
        <w:rPr>
          <w:rFonts w:ascii="Times New Roman" w:hAnsi="Times New Roman" w:cs="Times New Roman"/>
          <w:sz w:val="20"/>
        </w:rPr>
      </w:pPr>
      <w:r w:rsidRPr="00F945C8">
        <w:rPr>
          <w:rFonts w:ascii="Times New Roman" w:hAnsi="Times New Roman" w:cs="Times New Roman"/>
          <w:sz w:val="20"/>
        </w:rPr>
        <w:t>НЕНЕЦКОГО АВТОНОМНОГО ОКРУГА</w:t>
      </w:r>
    </w:p>
    <w:p w:rsidR="003042B9" w:rsidRDefault="003042B9" w:rsidP="003042B9">
      <w:pPr>
        <w:pStyle w:val="ConsPlusTitle"/>
        <w:jc w:val="center"/>
        <w:rPr>
          <w:rFonts w:ascii="Times New Roman" w:hAnsi="Times New Roman" w:cs="Times New Roman"/>
          <w:sz w:val="20"/>
        </w:rPr>
      </w:pPr>
      <w:r w:rsidRPr="00F945C8">
        <w:rPr>
          <w:rFonts w:ascii="Times New Roman" w:hAnsi="Times New Roman" w:cs="Times New Roman"/>
          <w:sz w:val="20"/>
        </w:rPr>
        <w:t xml:space="preserve"> </w:t>
      </w:r>
      <w:r>
        <w:rPr>
          <w:rFonts w:ascii="Times New Roman" w:hAnsi="Times New Roman" w:cs="Times New Roman"/>
          <w:sz w:val="20"/>
        </w:rPr>
        <w:t xml:space="preserve">«ФОРМИРОВАНИЕ СОВРЕМЕННОЙ ГОРОДСКОЙ СРЕДЫ </w:t>
      </w:r>
      <w:r w:rsidRPr="00F945C8">
        <w:rPr>
          <w:rFonts w:ascii="Times New Roman" w:hAnsi="Times New Roman" w:cs="Times New Roman"/>
          <w:sz w:val="20"/>
        </w:rPr>
        <w:t xml:space="preserve"> </w:t>
      </w:r>
    </w:p>
    <w:p w:rsidR="003042B9" w:rsidRPr="00F945C8" w:rsidRDefault="003042B9" w:rsidP="003042B9">
      <w:pPr>
        <w:pStyle w:val="ConsPlusTitle"/>
        <w:jc w:val="center"/>
        <w:rPr>
          <w:rFonts w:ascii="Times New Roman" w:hAnsi="Times New Roman" w:cs="Times New Roman"/>
          <w:sz w:val="20"/>
        </w:rPr>
      </w:pPr>
      <w:r w:rsidRPr="00F945C8">
        <w:rPr>
          <w:rFonts w:ascii="Times New Roman" w:hAnsi="Times New Roman" w:cs="Times New Roman"/>
          <w:sz w:val="20"/>
        </w:rPr>
        <w:t>НЕНЕЦКО</w:t>
      </w:r>
      <w:r>
        <w:rPr>
          <w:rFonts w:ascii="Times New Roman" w:hAnsi="Times New Roman" w:cs="Times New Roman"/>
          <w:sz w:val="20"/>
        </w:rPr>
        <w:t>ГО АВТОНОМНОГО</w:t>
      </w:r>
      <w:r w:rsidRPr="00F945C8">
        <w:rPr>
          <w:rFonts w:ascii="Times New Roman" w:hAnsi="Times New Roman" w:cs="Times New Roman"/>
          <w:sz w:val="20"/>
        </w:rPr>
        <w:t xml:space="preserve"> ОКРУГ</w:t>
      </w:r>
      <w:r>
        <w:rPr>
          <w:rFonts w:ascii="Times New Roman" w:hAnsi="Times New Roman" w:cs="Times New Roman"/>
          <w:sz w:val="20"/>
        </w:rPr>
        <w:t>А»</w:t>
      </w:r>
    </w:p>
    <w:p w:rsidR="003042B9" w:rsidRPr="00F945C8" w:rsidRDefault="003042B9" w:rsidP="003042B9">
      <w:pPr>
        <w:pStyle w:val="ConsPlusNormal"/>
        <w:jc w:val="center"/>
        <w:rPr>
          <w:rFonts w:ascii="Times New Roman" w:hAnsi="Times New Roman" w:cs="Times New Roman"/>
          <w:sz w:val="20"/>
        </w:rPr>
      </w:pPr>
    </w:p>
    <w:p w:rsidR="003042B9" w:rsidRPr="00F945C8" w:rsidRDefault="003042B9" w:rsidP="003042B9">
      <w:pPr>
        <w:pStyle w:val="ConsPlusTitle"/>
        <w:jc w:val="center"/>
        <w:rPr>
          <w:rFonts w:ascii="Times New Roman" w:hAnsi="Times New Roman" w:cs="Times New Roman"/>
          <w:sz w:val="20"/>
        </w:rPr>
      </w:pPr>
    </w:p>
    <w:p w:rsidR="003042B9" w:rsidRPr="00F945C8" w:rsidRDefault="003042B9" w:rsidP="003042B9">
      <w:pPr>
        <w:spacing w:after="0" w:line="240" w:lineRule="auto"/>
        <w:rPr>
          <w:rFonts w:ascii="Times New Roman" w:hAnsi="Times New Roman" w:cs="Times New Roman"/>
          <w:sz w:val="20"/>
          <w:szCs w:val="20"/>
        </w:rPr>
      </w:pPr>
    </w:p>
    <w:p w:rsidR="003042B9" w:rsidRPr="00F945C8" w:rsidRDefault="003042B9" w:rsidP="003042B9">
      <w:pPr>
        <w:pStyle w:val="ConsPlusNormal"/>
        <w:jc w:val="center"/>
        <w:outlineLvl w:val="1"/>
        <w:rPr>
          <w:rFonts w:ascii="Times New Roman" w:hAnsi="Times New Roman" w:cs="Times New Roman"/>
          <w:sz w:val="20"/>
        </w:rPr>
      </w:pPr>
      <w:r w:rsidRPr="00F945C8">
        <w:rPr>
          <w:rFonts w:ascii="Times New Roman" w:hAnsi="Times New Roman" w:cs="Times New Roman"/>
          <w:sz w:val="20"/>
        </w:rPr>
        <w:t>Паспорт</w:t>
      </w:r>
    </w:p>
    <w:p w:rsidR="003042B9" w:rsidRPr="00F945C8" w:rsidRDefault="003042B9" w:rsidP="003042B9">
      <w:pPr>
        <w:pStyle w:val="ConsPlusNormal"/>
        <w:jc w:val="center"/>
        <w:rPr>
          <w:rFonts w:ascii="Times New Roman" w:hAnsi="Times New Roman" w:cs="Times New Roman"/>
          <w:sz w:val="20"/>
        </w:rPr>
      </w:pPr>
      <w:r w:rsidRPr="00F945C8">
        <w:rPr>
          <w:rFonts w:ascii="Times New Roman" w:hAnsi="Times New Roman" w:cs="Times New Roman"/>
          <w:sz w:val="20"/>
        </w:rPr>
        <w:t>государственной программы Ненецкого автономного округа</w:t>
      </w:r>
    </w:p>
    <w:p w:rsidR="003042B9" w:rsidRDefault="003042B9" w:rsidP="003042B9">
      <w:pPr>
        <w:pStyle w:val="ConsPlusNormal"/>
        <w:jc w:val="center"/>
        <w:rPr>
          <w:rFonts w:ascii="Times New Roman" w:hAnsi="Times New Roman" w:cs="Times New Roman"/>
          <w:sz w:val="20"/>
        </w:rPr>
      </w:pPr>
      <w:r>
        <w:rPr>
          <w:rFonts w:ascii="Times New Roman" w:hAnsi="Times New Roman" w:cs="Times New Roman"/>
          <w:sz w:val="20"/>
        </w:rPr>
        <w:t>«Формирование современной городской</w:t>
      </w:r>
    </w:p>
    <w:p w:rsidR="003042B9" w:rsidRPr="00F945C8" w:rsidRDefault="003042B9" w:rsidP="003042B9">
      <w:pPr>
        <w:pStyle w:val="ConsPlusNormal"/>
        <w:jc w:val="center"/>
        <w:rPr>
          <w:rFonts w:ascii="Times New Roman" w:hAnsi="Times New Roman" w:cs="Times New Roman"/>
          <w:sz w:val="20"/>
        </w:rPr>
      </w:pPr>
      <w:r>
        <w:rPr>
          <w:rFonts w:ascii="Times New Roman" w:hAnsi="Times New Roman" w:cs="Times New Roman"/>
          <w:sz w:val="20"/>
        </w:rPr>
        <w:t>среды Ненецкого автономного округа»</w:t>
      </w:r>
    </w:p>
    <w:p w:rsidR="003042B9" w:rsidRPr="00F945C8" w:rsidRDefault="003042B9" w:rsidP="003042B9">
      <w:pPr>
        <w:pStyle w:val="ConsPlusNormal"/>
        <w:jc w:val="both"/>
        <w:rPr>
          <w:rFonts w:ascii="Times New Roman" w:hAnsi="Times New Roman" w:cs="Times New Roman"/>
          <w:sz w:val="20"/>
        </w:rPr>
      </w:pPr>
    </w:p>
    <w:tbl>
      <w:tblPr>
        <w:tblW w:w="5000" w:type="pct"/>
        <w:tblCellMar>
          <w:top w:w="102" w:type="dxa"/>
          <w:left w:w="62" w:type="dxa"/>
          <w:bottom w:w="102" w:type="dxa"/>
          <w:right w:w="62" w:type="dxa"/>
        </w:tblCellMar>
        <w:tblLook w:val="0000" w:firstRow="0" w:lastRow="0" w:firstColumn="0" w:lastColumn="0" w:noHBand="0" w:noVBand="0"/>
      </w:tblPr>
      <w:tblGrid>
        <w:gridCol w:w="2342"/>
        <w:gridCol w:w="7002"/>
      </w:tblGrid>
      <w:tr w:rsidR="003042B9" w:rsidRPr="0014049B" w:rsidTr="00E95FE5">
        <w:trPr>
          <w:trHeight w:val="810"/>
        </w:trPr>
        <w:tc>
          <w:tcPr>
            <w:tcW w:w="1253" w:type="pct"/>
            <w:tcBorders>
              <w:top w:val="single" w:sz="4" w:space="0" w:color="auto"/>
              <w:left w:val="single" w:sz="4" w:space="0" w:color="auto"/>
              <w:bottom w:val="single" w:sz="4" w:space="0" w:color="auto"/>
              <w:right w:val="single" w:sz="4" w:space="0" w:color="auto"/>
            </w:tcBorders>
          </w:tcPr>
          <w:p w:rsidR="003042B9" w:rsidRPr="0014049B"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Наименование государственной программы</w:t>
            </w:r>
          </w:p>
        </w:tc>
        <w:tc>
          <w:tcPr>
            <w:tcW w:w="3747" w:type="pct"/>
            <w:tcBorders>
              <w:top w:val="single" w:sz="4" w:space="0" w:color="auto"/>
              <w:left w:val="single" w:sz="4" w:space="0" w:color="auto"/>
              <w:bottom w:val="single" w:sz="4" w:space="0" w:color="auto"/>
              <w:right w:val="single" w:sz="4" w:space="0" w:color="auto"/>
            </w:tcBorders>
          </w:tcPr>
          <w:p w:rsidR="003042B9" w:rsidRPr="0014049B" w:rsidRDefault="003042B9" w:rsidP="00E95FE5">
            <w:pPr>
              <w:pStyle w:val="ConsPlusNormal"/>
              <w:jc w:val="both"/>
              <w:rPr>
                <w:rFonts w:ascii="Times New Roman" w:hAnsi="Times New Roman" w:cs="Times New Roman"/>
                <w:sz w:val="20"/>
              </w:rPr>
            </w:pPr>
            <w:r w:rsidRPr="0014049B">
              <w:rPr>
                <w:rFonts w:ascii="Times New Roman" w:hAnsi="Times New Roman" w:cs="Times New Roman"/>
                <w:sz w:val="20"/>
              </w:rPr>
              <w:t xml:space="preserve">Государственная программа Ненецкого автономного округа </w:t>
            </w:r>
            <w:r>
              <w:rPr>
                <w:rFonts w:ascii="Times New Roman" w:hAnsi="Times New Roman" w:cs="Times New Roman"/>
                <w:sz w:val="20"/>
              </w:rPr>
              <w:t xml:space="preserve">«Формирование современной городской среды Ненецкого автономного округа» </w:t>
            </w:r>
            <w:r w:rsidRPr="0014049B">
              <w:rPr>
                <w:rFonts w:ascii="Times New Roman" w:hAnsi="Times New Roman" w:cs="Times New Roman"/>
                <w:sz w:val="20"/>
              </w:rPr>
              <w:t>(далее - государственная программа)</w:t>
            </w:r>
          </w:p>
        </w:tc>
      </w:tr>
      <w:tr w:rsidR="003042B9" w:rsidRPr="0014049B" w:rsidTr="00E95FE5">
        <w:trPr>
          <w:trHeight w:val="1389"/>
        </w:trPr>
        <w:tc>
          <w:tcPr>
            <w:tcW w:w="1253" w:type="pct"/>
            <w:tcBorders>
              <w:top w:val="single" w:sz="4" w:space="0" w:color="auto"/>
              <w:left w:val="single" w:sz="4" w:space="0" w:color="auto"/>
              <w:bottom w:val="single" w:sz="4" w:space="0" w:color="auto"/>
              <w:right w:val="single" w:sz="4" w:space="0" w:color="auto"/>
            </w:tcBorders>
          </w:tcPr>
          <w:p w:rsidR="003042B9" w:rsidRPr="0014049B"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Ответственный исполнитель государственной программы</w:t>
            </w:r>
          </w:p>
        </w:tc>
        <w:tc>
          <w:tcPr>
            <w:tcW w:w="3747" w:type="pct"/>
            <w:tcBorders>
              <w:top w:val="single" w:sz="4" w:space="0" w:color="auto"/>
              <w:left w:val="single" w:sz="4" w:space="0" w:color="auto"/>
              <w:bottom w:val="single" w:sz="4" w:space="0" w:color="auto"/>
              <w:right w:val="single" w:sz="4" w:space="0" w:color="auto"/>
            </w:tcBorders>
          </w:tcPr>
          <w:p w:rsidR="003042B9"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Департамент строительства, жилищно-коммунального хозяйства, энергетики и транспорта Ненецкого автономного округа</w:t>
            </w:r>
            <w:r>
              <w:rPr>
                <w:rFonts w:ascii="Times New Roman" w:hAnsi="Times New Roman" w:cs="Times New Roman"/>
                <w:sz w:val="20"/>
                <w:szCs w:val="20"/>
              </w:rPr>
              <w:t xml:space="preserve"> (далее - </w:t>
            </w:r>
            <w:r w:rsidRPr="002A2752">
              <w:rPr>
                <w:rFonts w:ascii="Times New Roman" w:eastAsia="Times New Roman" w:hAnsi="Times New Roman" w:cs="Times New Roman"/>
                <w:sz w:val="16"/>
                <w:szCs w:val="16"/>
                <w:lang w:eastAsia="ru-RU"/>
              </w:rPr>
              <w:t>ДС и ЖКХ НАО</w:t>
            </w:r>
            <w:r>
              <w:rPr>
                <w:rFonts w:ascii="Times New Roman" w:eastAsia="Times New Roman" w:hAnsi="Times New Roman" w:cs="Times New Roman"/>
                <w:sz w:val="16"/>
                <w:szCs w:val="16"/>
                <w:lang w:eastAsia="ru-RU"/>
              </w:rPr>
              <w:t>)</w:t>
            </w:r>
          </w:p>
          <w:p w:rsidR="003042B9" w:rsidRPr="00486DA6" w:rsidRDefault="003042B9" w:rsidP="00E95FE5">
            <w:pPr>
              <w:spacing w:after="0" w:line="240" w:lineRule="auto"/>
              <w:rPr>
                <w:rFonts w:ascii="Times New Roman" w:hAnsi="Times New Roman" w:cs="Times New Roman"/>
                <w:sz w:val="20"/>
                <w:szCs w:val="20"/>
              </w:rPr>
            </w:pPr>
          </w:p>
        </w:tc>
      </w:tr>
      <w:tr w:rsidR="003042B9" w:rsidRPr="0014049B" w:rsidTr="00E95FE5">
        <w:trPr>
          <w:trHeight w:val="413"/>
        </w:trPr>
        <w:tc>
          <w:tcPr>
            <w:tcW w:w="1253" w:type="pct"/>
            <w:tcBorders>
              <w:top w:val="single" w:sz="4" w:space="0" w:color="auto"/>
              <w:left w:val="single" w:sz="4" w:space="0" w:color="auto"/>
              <w:bottom w:val="single" w:sz="4" w:space="0" w:color="auto"/>
              <w:right w:val="single" w:sz="4" w:space="0" w:color="auto"/>
            </w:tcBorders>
          </w:tcPr>
          <w:p w:rsidR="003042B9" w:rsidRPr="0014049B"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Соисполнители государственной программы</w:t>
            </w:r>
          </w:p>
        </w:tc>
        <w:tc>
          <w:tcPr>
            <w:tcW w:w="3747" w:type="pct"/>
            <w:tcBorders>
              <w:top w:val="single" w:sz="4" w:space="0" w:color="auto"/>
              <w:left w:val="single" w:sz="4" w:space="0" w:color="auto"/>
              <w:bottom w:val="single" w:sz="4" w:space="0" w:color="auto"/>
              <w:right w:val="single" w:sz="4" w:space="0" w:color="auto"/>
            </w:tcBorders>
          </w:tcPr>
          <w:p w:rsidR="003042B9" w:rsidRPr="0014049B"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Отсутствуют</w:t>
            </w:r>
          </w:p>
        </w:tc>
      </w:tr>
      <w:tr w:rsidR="003042B9" w:rsidRPr="0014049B" w:rsidTr="00E95FE5">
        <w:trPr>
          <w:trHeight w:val="1189"/>
        </w:trPr>
        <w:tc>
          <w:tcPr>
            <w:tcW w:w="1253" w:type="pct"/>
            <w:tcBorders>
              <w:top w:val="single" w:sz="4" w:space="0" w:color="auto"/>
              <w:left w:val="single" w:sz="4" w:space="0" w:color="auto"/>
              <w:bottom w:val="single" w:sz="4" w:space="0" w:color="auto"/>
              <w:right w:val="single" w:sz="4" w:space="0" w:color="auto"/>
            </w:tcBorders>
          </w:tcPr>
          <w:p w:rsidR="003042B9" w:rsidRPr="0014049B"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Участники государственной программы</w:t>
            </w:r>
          </w:p>
        </w:tc>
        <w:tc>
          <w:tcPr>
            <w:tcW w:w="3747" w:type="pct"/>
            <w:tcBorders>
              <w:top w:val="single" w:sz="4" w:space="0" w:color="auto"/>
              <w:left w:val="single" w:sz="4" w:space="0" w:color="auto"/>
              <w:bottom w:val="single" w:sz="4" w:space="0" w:color="auto"/>
              <w:right w:val="single" w:sz="4" w:space="0" w:color="auto"/>
            </w:tcBorders>
          </w:tcPr>
          <w:p w:rsidR="003042B9" w:rsidRPr="0014049B" w:rsidRDefault="003042B9" w:rsidP="00E95FE5">
            <w:pPr>
              <w:spacing w:after="0" w:line="240" w:lineRule="auto"/>
              <w:rPr>
                <w:rFonts w:ascii="Times New Roman" w:hAnsi="Times New Roman" w:cs="Times New Roman"/>
                <w:sz w:val="20"/>
                <w:szCs w:val="20"/>
              </w:rPr>
            </w:pPr>
            <w:r>
              <w:rPr>
                <w:rFonts w:ascii="Times New Roman" w:hAnsi="Times New Roman" w:cs="Times New Roman"/>
                <w:sz w:val="20"/>
                <w:szCs w:val="20"/>
              </w:rPr>
              <w:t>Органы местного самоуправления муниципальных образований Ненецкого автономного округа, подпадающие под критерии участников государственной программы</w:t>
            </w:r>
          </w:p>
          <w:p w:rsidR="003042B9" w:rsidRPr="0014049B" w:rsidRDefault="003042B9" w:rsidP="00E95FE5">
            <w:pPr>
              <w:spacing w:after="0" w:line="240" w:lineRule="auto"/>
              <w:rPr>
                <w:rFonts w:ascii="Times New Roman" w:hAnsi="Times New Roman" w:cs="Times New Roman"/>
                <w:sz w:val="20"/>
                <w:szCs w:val="20"/>
              </w:rPr>
            </w:pPr>
            <w:r>
              <w:rPr>
                <w:rFonts w:ascii="Times New Roman" w:hAnsi="Times New Roman" w:cs="Times New Roman"/>
                <w:sz w:val="20"/>
                <w:szCs w:val="20"/>
              </w:rPr>
              <w:t>Аппарат Администрации Ненецкого автономного округа</w:t>
            </w:r>
          </w:p>
        </w:tc>
      </w:tr>
      <w:tr w:rsidR="003042B9" w:rsidRPr="0014049B" w:rsidTr="00E95FE5">
        <w:trPr>
          <w:trHeight w:val="388"/>
        </w:trPr>
        <w:tc>
          <w:tcPr>
            <w:tcW w:w="1253" w:type="pct"/>
            <w:tcBorders>
              <w:top w:val="single" w:sz="4" w:space="0" w:color="auto"/>
              <w:left w:val="single" w:sz="4" w:space="0" w:color="auto"/>
              <w:bottom w:val="single" w:sz="4" w:space="0" w:color="auto"/>
              <w:right w:val="single" w:sz="4" w:space="0" w:color="auto"/>
            </w:tcBorders>
          </w:tcPr>
          <w:p w:rsidR="003042B9" w:rsidRPr="0014049B"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 xml:space="preserve">Перечень отдельных мероприятий </w:t>
            </w:r>
            <w:r w:rsidRPr="0014049B">
              <w:rPr>
                <w:rFonts w:ascii="Times New Roman" w:hAnsi="Times New Roman" w:cs="Times New Roman"/>
                <w:sz w:val="20"/>
                <w:szCs w:val="20"/>
              </w:rPr>
              <w:br/>
              <w:t>и подпрограмм государственной программы</w:t>
            </w:r>
          </w:p>
        </w:tc>
        <w:tc>
          <w:tcPr>
            <w:tcW w:w="3747" w:type="pct"/>
            <w:tcBorders>
              <w:top w:val="single" w:sz="4" w:space="0" w:color="auto"/>
              <w:left w:val="single" w:sz="4" w:space="0" w:color="auto"/>
              <w:bottom w:val="single" w:sz="4" w:space="0" w:color="auto"/>
              <w:right w:val="single" w:sz="4" w:space="0" w:color="auto"/>
            </w:tcBorders>
          </w:tcPr>
          <w:p w:rsidR="003042B9" w:rsidRDefault="003042B9" w:rsidP="00E95FE5">
            <w:pPr>
              <w:spacing w:after="0" w:line="240" w:lineRule="auto"/>
              <w:rPr>
                <w:rFonts w:ascii="Times New Roman" w:hAnsi="Times New Roman" w:cs="Times New Roman"/>
                <w:sz w:val="20"/>
                <w:szCs w:val="20"/>
              </w:rPr>
            </w:pPr>
            <w:r w:rsidRPr="00486DA6">
              <w:rPr>
                <w:rFonts w:ascii="Times New Roman" w:hAnsi="Times New Roman" w:cs="Times New Roman"/>
                <w:sz w:val="20"/>
                <w:szCs w:val="20"/>
              </w:rPr>
              <w:t xml:space="preserve">Подпрограмма 1 Приоритетный проект </w:t>
            </w:r>
            <w:r>
              <w:rPr>
                <w:rFonts w:ascii="Times New Roman" w:hAnsi="Times New Roman" w:cs="Times New Roman"/>
                <w:sz w:val="20"/>
                <w:szCs w:val="20"/>
              </w:rPr>
              <w:t>«</w:t>
            </w:r>
            <w:r w:rsidRPr="00486DA6">
              <w:rPr>
                <w:rFonts w:ascii="Times New Roman" w:hAnsi="Times New Roman" w:cs="Times New Roman"/>
                <w:sz w:val="20"/>
                <w:szCs w:val="20"/>
              </w:rPr>
              <w:t>Формирование комфортной городской среды (благоустройство парков)</w:t>
            </w:r>
            <w:r>
              <w:rPr>
                <w:rFonts w:ascii="Times New Roman" w:hAnsi="Times New Roman" w:cs="Times New Roman"/>
                <w:sz w:val="20"/>
                <w:szCs w:val="20"/>
              </w:rPr>
              <w:t>»</w:t>
            </w:r>
          </w:p>
          <w:p w:rsidR="003042B9" w:rsidRDefault="003042B9" w:rsidP="00E95FE5">
            <w:pPr>
              <w:spacing w:after="0" w:line="240" w:lineRule="auto"/>
              <w:rPr>
                <w:rFonts w:ascii="Times New Roman" w:hAnsi="Times New Roman" w:cs="Times New Roman"/>
                <w:sz w:val="20"/>
                <w:szCs w:val="20"/>
              </w:rPr>
            </w:pPr>
            <w:r w:rsidRPr="00486DA6">
              <w:rPr>
                <w:rFonts w:ascii="Times New Roman" w:hAnsi="Times New Roman" w:cs="Times New Roman"/>
                <w:sz w:val="20"/>
                <w:szCs w:val="20"/>
              </w:rPr>
              <w:t xml:space="preserve">Подпрограмма 2 Приоритетный проект </w:t>
            </w:r>
            <w:r>
              <w:rPr>
                <w:rFonts w:ascii="Times New Roman" w:hAnsi="Times New Roman" w:cs="Times New Roman"/>
                <w:sz w:val="20"/>
                <w:szCs w:val="20"/>
              </w:rPr>
              <w:t>«</w:t>
            </w:r>
            <w:r w:rsidRPr="00486DA6">
              <w:rPr>
                <w:rFonts w:ascii="Times New Roman" w:hAnsi="Times New Roman" w:cs="Times New Roman"/>
                <w:sz w:val="20"/>
                <w:szCs w:val="20"/>
              </w:rPr>
              <w:t>Формирование комфортной городской среды (благоустройство дворов)</w:t>
            </w:r>
            <w:r>
              <w:rPr>
                <w:rFonts w:ascii="Times New Roman" w:hAnsi="Times New Roman" w:cs="Times New Roman"/>
                <w:sz w:val="20"/>
                <w:szCs w:val="20"/>
              </w:rPr>
              <w:t>»</w:t>
            </w:r>
          </w:p>
          <w:p w:rsidR="003042B9" w:rsidRDefault="003042B9" w:rsidP="00E95FE5">
            <w:pPr>
              <w:spacing w:after="0" w:line="240" w:lineRule="auto"/>
              <w:rPr>
                <w:rFonts w:ascii="Times New Roman" w:hAnsi="Times New Roman" w:cs="Times New Roman"/>
                <w:sz w:val="20"/>
                <w:szCs w:val="20"/>
              </w:rPr>
            </w:pPr>
            <w:r w:rsidRPr="00486DA6">
              <w:rPr>
                <w:rFonts w:ascii="Times New Roman" w:hAnsi="Times New Roman" w:cs="Times New Roman"/>
                <w:sz w:val="20"/>
                <w:szCs w:val="20"/>
              </w:rPr>
              <w:t xml:space="preserve">Подпрограмма </w:t>
            </w:r>
            <w:r>
              <w:rPr>
                <w:rFonts w:ascii="Times New Roman" w:hAnsi="Times New Roman" w:cs="Times New Roman"/>
                <w:sz w:val="20"/>
                <w:szCs w:val="20"/>
              </w:rPr>
              <w:t>3 Повышение уровня вовлеченности заинтересованных граждан, организаций в реализации мероприятий по благоустройству муниципальных образований</w:t>
            </w:r>
          </w:p>
          <w:p w:rsidR="003042B9" w:rsidRPr="0014049B" w:rsidRDefault="003042B9" w:rsidP="00E95FE5">
            <w:pPr>
              <w:spacing w:after="0" w:line="240" w:lineRule="auto"/>
              <w:rPr>
                <w:rFonts w:ascii="Times New Roman" w:hAnsi="Times New Roman" w:cs="Times New Roman"/>
                <w:sz w:val="20"/>
                <w:szCs w:val="20"/>
              </w:rPr>
            </w:pPr>
          </w:p>
        </w:tc>
      </w:tr>
      <w:tr w:rsidR="003042B9" w:rsidRPr="0014049B" w:rsidTr="00E95FE5">
        <w:tc>
          <w:tcPr>
            <w:tcW w:w="1253" w:type="pct"/>
            <w:tcBorders>
              <w:top w:val="single" w:sz="4" w:space="0" w:color="auto"/>
              <w:left w:val="single" w:sz="4" w:space="0" w:color="auto"/>
              <w:bottom w:val="single" w:sz="4" w:space="0" w:color="auto"/>
              <w:right w:val="single" w:sz="4" w:space="0" w:color="auto"/>
            </w:tcBorders>
          </w:tcPr>
          <w:p w:rsidR="003042B9" w:rsidRPr="0014049B"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Цели государственной программы</w:t>
            </w:r>
          </w:p>
        </w:tc>
        <w:tc>
          <w:tcPr>
            <w:tcW w:w="3747" w:type="pct"/>
            <w:tcBorders>
              <w:top w:val="single" w:sz="4" w:space="0" w:color="auto"/>
              <w:left w:val="single" w:sz="4" w:space="0" w:color="auto"/>
              <w:bottom w:val="single" w:sz="4" w:space="0" w:color="auto"/>
              <w:right w:val="single" w:sz="4" w:space="0" w:color="auto"/>
            </w:tcBorders>
            <w:shd w:val="clear" w:color="auto" w:fill="auto"/>
          </w:tcPr>
          <w:p w:rsidR="003042B9" w:rsidRPr="000A5A77" w:rsidRDefault="003042B9" w:rsidP="00E95FE5">
            <w:pPr>
              <w:spacing w:after="0" w:line="240" w:lineRule="auto"/>
              <w:rPr>
                <w:rFonts w:ascii="Times New Roman" w:hAnsi="Times New Roman" w:cs="Times New Roman"/>
                <w:sz w:val="20"/>
                <w:szCs w:val="20"/>
              </w:rPr>
            </w:pPr>
            <w:r w:rsidRPr="000A5A77">
              <w:rPr>
                <w:rFonts w:ascii="Times New Roman" w:hAnsi="Times New Roman" w:cs="Times New Roman"/>
                <w:sz w:val="20"/>
                <w:szCs w:val="20"/>
              </w:rPr>
              <w:t xml:space="preserve">Создание условий для системного повышения качества и комфорта городской среды на территории муниципальных образований Ненецкого автономного округа </w:t>
            </w:r>
          </w:p>
        </w:tc>
      </w:tr>
      <w:tr w:rsidR="003042B9" w:rsidRPr="0014049B" w:rsidTr="00E95FE5">
        <w:trPr>
          <w:trHeight w:val="789"/>
        </w:trPr>
        <w:tc>
          <w:tcPr>
            <w:tcW w:w="1253" w:type="pct"/>
            <w:tcBorders>
              <w:top w:val="single" w:sz="4" w:space="0" w:color="auto"/>
              <w:left w:val="single" w:sz="4" w:space="0" w:color="auto"/>
              <w:bottom w:val="single" w:sz="4" w:space="0" w:color="auto"/>
              <w:right w:val="single" w:sz="4" w:space="0" w:color="auto"/>
            </w:tcBorders>
          </w:tcPr>
          <w:p w:rsidR="003042B9" w:rsidRPr="0014049B"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Задачи государственной программы</w:t>
            </w:r>
          </w:p>
        </w:tc>
        <w:tc>
          <w:tcPr>
            <w:tcW w:w="3747" w:type="pct"/>
            <w:tcBorders>
              <w:top w:val="single" w:sz="4" w:space="0" w:color="auto"/>
              <w:left w:val="single" w:sz="4" w:space="0" w:color="auto"/>
              <w:bottom w:val="single" w:sz="4" w:space="0" w:color="auto"/>
              <w:right w:val="single" w:sz="4" w:space="0" w:color="auto"/>
            </w:tcBorders>
            <w:shd w:val="clear" w:color="auto" w:fill="auto"/>
          </w:tcPr>
          <w:p w:rsidR="003042B9" w:rsidRPr="008C0A4C" w:rsidRDefault="003042B9" w:rsidP="00E95FE5">
            <w:pPr>
              <w:spacing w:after="0" w:line="240" w:lineRule="auto"/>
              <w:ind w:firstLine="3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Pr="008C0A4C">
              <w:rPr>
                <w:rFonts w:ascii="Times New Roman" w:eastAsia="Times New Roman" w:hAnsi="Times New Roman" w:cs="Times New Roman"/>
                <w:sz w:val="20"/>
                <w:szCs w:val="20"/>
                <w:lang w:eastAsia="ru-RU"/>
              </w:rPr>
              <w:t xml:space="preserve">беспечение формирования единых подходов и ключевых приоритетов формирования комфортной городской среды на территории </w:t>
            </w:r>
            <w:r>
              <w:rPr>
                <w:rFonts w:ascii="Times New Roman" w:eastAsia="Times New Roman" w:hAnsi="Times New Roman" w:cs="Times New Roman"/>
                <w:sz w:val="20"/>
                <w:szCs w:val="20"/>
                <w:lang w:eastAsia="ru-RU"/>
              </w:rPr>
              <w:t xml:space="preserve">Ненецкого автономного </w:t>
            </w:r>
            <w:proofErr w:type="gramStart"/>
            <w:r>
              <w:rPr>
                <w:rFonts w:ascii="Times New Roman" w:eastAsia="Times New Roman" w:hAnsi="Times New Roman" w:cs="Times New Roman"/>
                <w:sz w:val="20"/>
                <w:szCs w:val="20"/>
                <w:lang w:eastAsia="ru-RU"/>
              </w:rPr>
              <w:t xml:space="preserve">округа </w:t>
            </w:r>
            <w:r w:rsidRPr="008C0A4C">
              <w:rPr>
                <w:rFonts w:ascii="Times New Roman" w:eastAsia="Times New Roman" w:hAnsi="Times New Roman" w:cs="Times New Roman"/>
                <w:sz w:val="20"/>
                <w:szCs w:val="20"/>
                <w:lang w:eastAsia="ru-RU"/>
              </w:rPr>
              <w:t xml:space="preserve"> с</w:t>
            </w:r>
            <w:proofErr w:type="gramEnd"/>
            <w:r w:rsidRPr="008C0A4C">
              <w:rPr>
                <w:rFonts w:ascii="Times New Roman" w:eastAsia="Times New Roman" w:hAnsi="Times New Roman" w:cs="Times New Roman"/>
                <w:sz w:val="20"/>
                <w:szCs w:val="20"/>
                <w:lang w:eastAsia="ru-RU"/>
              </w:rPr>
              <w:t xml:space="preserve"> учетом приори</w:t>
            </w:r>
            <w:r>
              <w:rPr>
                <w:rFonts w:ascii="Times New Roman" w:eastAsia="Times New Roman" w:hAnsi="Times New Roman" w:cs="Times New Roman"/>
                <w:sz w:val="20"/>
                <w:szCs w:val="20"/>
                <w:lang w:eastAsia="ru-RU"/>
              </w:rPr>
              <w:t>тетов территориального развития.</w:t>
            </w:r>
          </w:p>
          <w:p w:rsidR="003042B9" w:rsidRDefault="003042B9" w:rsidP="00E95FE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Pr="00181648">
              <w:rPr>
                <w:rFonts w:ascii="Times New Roman" w:eastAsia="Times New Roman" w:hAnsi="Times New Roman" w:cs="Times New Roman"/>
                <w:sz w:val="20"/>
                <w:szCs w:val="20"/>
                <w:lang w:eastAsia="ru-RU"/>
              </w:rPr>
              <w:t xml:space="preserve">беспечение проведения мероприятий по благоустройству территорий муниципальных образований в соответствии с </w:t>
            </w:r>
            <w:r>
              <w:rPr>
                <w:rFonts w:ascii="Times New Roman" w:eastAsia="Times New Roman" w:hAnsi="Times New Roman" w:cs="Times New Roman"/>
                <w:sz w:val="20"/>
                <w:szCs w:val="20"/>
                <w:lang w:eastAsia="ru-RU"/>
              </w:rPr>
              <w:t>принятыми правилами благоустройства</w:t>
            </w:r>
          </w:p>
          <w:p w:rsidR="003042B9" w:rsidRDefault="003042B9" w:rsidP="00E95FE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О</w:t>
            </w:r>
            <w:r w:rsidRPr="00181648">
              <w:rPr>
                <w:rFonts w:ascii="Times New Roman" w:eastAsia="Times New Roman" w:hAnsi="Times New Roman" w:cs="Times New Roman"/>
                <w:sz w:val="20"/>
                <w:szCs w:val="20"/>
                <w:lang w:eastAsia="ru-RU"/>
              </w:rPr>
              <w:t>беспечение вовлечения граждан, организаций в реализацию мероприятий по благоустройству терри</w:t>
            </w:r>
            <w:r>
              <w:rPr>
                <w:rFonts w:ascii="Times New Roman" w:eastAsia="Times New Roman" w:hAnsi="Times New Roman" w:cs="Times New Roman"/>
                <w:sz w:val="20"/>
                <w:szCs w:val="20"/>
                <w:lang w:eastAsia="ru-RU"/>
              </w:rPr>
              <w:t>торий муниципальных образований.</w:t>
            </w:r>
          </w:p>
          <w:p w:rsidR="003042B9" w:rsidRPr="0014049B" w:rsidRDefault="003042B9" w:rsidP="00E95FE5">
            <w:pPr>
              <w:spacing w:after="0" w:line="240" w:lineRule="auto"/>
              <w:ind w:firstLine="35"/>
              <w:jc w:val="both"/>
              <w:rPr>
                <w:rFonts w:ascii="Times New Roman" w:hAnsi="Times New Roman" w:cs="Times New Roman"/>
                <w:sz w:val="20"/>
                <w:szCs w:val="20"/>
              </w:rPr>
            </w:pPr>
          </w:p>
        </w:tc>
      </w:tr>
      <w:tr w:rsidR="003042B9" w:rsidRPr="0014049B" w:rsidTr="00E95FE5">
        <w:trPr>
          <w:trHeight w:val="195"/>
        </w:trPr>
        <w:tc>
          <w:tcPr>
            <w:tcW w:w="1253" w:type="pct"/>
            <w:tcBorders>
              <w:top w:val="single" w:sz="4" w:space="0" w:color="auto"/>
              <w:left w:val="single" w:sz="4" w:space="0" w:color="auto"/>
              <w:bottom w:val="single" w:sz="4" w:space="0" w:color="auto"/>
              <w:right w:val="single" w:sz="4" w:space="0" w:color="auto"/>
            </w:tcBorders>
          </w:tcPr>
          <w:p w:rsidR="003042B9" w:rsidRPr="0014049B"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lastRenderedPageBreak/>
              <w:t>Перечень целевых показателей государственной программы</w:t>
            </w:r>
          </w:p>
        </w:tc>
        <w:tc>
          <w:tcPr>
            <w:tcW w:w="3747" w:type="pct"/>
            <w:tcBorders>
              <w:top w:val="single" w:sz="4" w:space="0" w:color="auto"/>
              <w:left w:val="single" w:sz="4" w:space="0" w:color="auto"/>
              <w:bottom w:val="single" w:sz="4" w:space="0" w:color="auto"/>
              <w:right w:val="single" w:sz="4" w:space="0" w:color="auto"/>
            </w:tcBorders>
          </w:tcPr>
          <w:p w:rsidR="003042B9" w:rsidRPr="0014049B"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Отсутствуют.</w:t>
            </w:r>
          </w:p>
          <w:p w:rsidR="003042B9" w:rsidRPr="0014049B"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Целевые показатели установлены на уровне подпрограмм</w:t>
            </w:r>
          </w:p>
          <w:p w:rsidR="003042B9" w:rsidRPr="0014049B" w:rsidRDefault="003042B9" w:rsidP="00E95FE5">
            <w:pPr>
              <w:spacing w:after="0" w:line="240" w:lineRule="auto"/>
              <w:rPr>
                <w:rFonts w:ascii="Times New Roman" w:hAnsi="Times New Roman" w:cs="Times New Roman"/>
                <w:sz w:val="20"/>
                <w:szCs w:val="20"/>
              </w:rPr>
            </w:pPr>
          </w:p>
        </w:tc>
      </w:tr>
      <w:tr w:rsidR="003042B9" w:rsidRPr="0014049B" w:rsidTr="00E95FE5">
        <w:tc>
          <w:tcPr>
            <w:tcW w:w="1253" w:type="pct"/>
            <w:tcBorders>
              <w:top w:val="single" w:sz="4" w:space="0" w:color="auto"/>
              <w:left w:val="single" w:sz="4" w:space="0" w:color="auto"/>
              <w:bottom w:val="single" w:sz="4" w:space="0" w:color="auto"/>
              <w:right w:val="single" w:sz="4" w:space="0" w:color="auto"/>
            </w:tcBorders>
          </w:tcPr>
          <w:p w:rsidR="003042B9" w:rsidRPr="0014049B"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Этапы и сроки реализации государственной программы</w:t>
            </w:r>
          </w:p>
        </w:tc>
        <w:tc>
          <w:tcPr>
            <w:tcW w:w="3747" w:type="pct"/>
            <w:tcBorders>
              <w:top w:val="single" w:sz="4" w:space="0" w:color="auto"/>
              <w:left w:val="single" w:sz="4" w:space="0" w:color="auto"/>
              <w:bottom w:val="single" w:sz="4" w:space="0" w:color="auto"/>
              <w:right w:val="single" w:sz="4" w:space="0" w:color="auto"/>
            </w:tcBorders>
          </w:tcPr>
          <w:p w:rsidR="003042B9" w:rsidRPr="0014049B"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Государственная программа реализуется в один этап 201</w:t>
            </w:r>
            <w:r>
              <w:rPr>
                <w:rFonts w:ascii="Times New Roman" w:hAnsi="Times New Roman" w:cs="Times New Roman"/>
                <w:sz w:val="20"/>
                <w:szCs w:val="20"/>
              </w:rPr>
              <w:t>8</w:t>
            </w:r>
            <w:r w:rsidRPr="0014049B">
              <w:rPr>
                <w:rFonts w:ascii="Times New Roman" w:hAnsi="Times New Roman" w:cs="Times New Roman"/>
                <w:sz w:val="20"/>
                <w:szCs w:val="20"/>
              </w:rPr>
              <w:t xml:space="preserve"> - 20</w:t>
            </w:r>
            <w:r>
              <w:rPr>
                <w:rFonts w:ascii="Times New Roman" w:hAnsi="Times New Roman" w:cs="Times New Roman"/>
                <w:sz w:val="20"/>
                <w:szCs w:val="20"/>
              </w:rPr>
              <w:t>22</w:t>
            </w:r>
            <w:r w:rsidRPr="0014049B">
              <w:rPr>
                <w:rFonts w:ascii="Times New Roman" w:hAnsi="Times New Roman" w:cs="Times New Roman"/>
                <w:sz w:val="20"/>
                <w:szCs w:val="20"/>
              </w:rPr>
              <w:t xml:space="preserve"> год</w:t>
            </w:r>
            <w:r>
              <w:rPr>
                <w:rFonts w:ascii="Times New Roman" w:hAnsi="Times New Roman" w:cs="Times New Roman"/>
                <w:sz w:val="20"/>
                <w:szCs w:val="20"/>
              </w:rPr>
              <w:t>ы</w:t>
            </w:r>
          </w:p>
        </w:tc>
      </w:tr>
      <w:tr w:rsidR="003042B9" w:rsidRPr="0014049B" w:rsidTr="00E95FE5">
        <w:trPr>
          <w:trHeight w:val="360"/>
        </w:trPr>
        <w:tc>
          <w:tcPr>
            <w:tcW w:w="1253" w:type="pct"/>
            <w:tcBorders>
              <w:top w:val="single" w:sz="4" w:space="0" w:color="auto"/>
              <w:left w:val="single" w:sz="4" w:space="0" w:color="auto"/>
              <w:bottom w:val="single" w:sz="4" w:space="0" w:color="auto"/>
              <w:right w:val="single" w:sz="4" w:space="0" w:color="auto"/>
            </w:tcBorders>
          </w:tcPr>
          <w:p w:rsidR="003042B9"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Объем бюджетных ассигнований подпрограммы</w:t>
            </w:r>
          </w:p>
          <w:p w:rsidR="003042B9" w:rsidRPr="0014049B"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(в разбивке по источникам финансирования)</w:t>
            </w:r>
          </w:p>
        </w:tc>
        <w:tc>
          <w:tcPr>
            <w:tcW w:w="3747" w:type="pct"/>
            <w:tcBorders>
              <w:top w:val="single" w:sz="4" w:space="0" w:color="auto"/>
              <w:left w:val="single" w:sz="4" w:space="0" w:color="auto"/>
              <w:bottom w:val="single" w:sz="4" w:space="0" w:color="auto"/>
              <w:right w:val="single" w:sz="4" w:space="0" w:color="auto"/>
            </w:tcBorders>
          </w:tcPr>
          <w:p w:rsidR="003042B9" w:rsidRPr="0014049B"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 xml:space="preserve">Общий объем финансирования государственной программы </w:t>
            </w:r>
            <w:proofErr w:type="gramStart"/>
            <w:r w:rsidRPr="0014049B">
              <w:rPr>
                <w:rFonts w:ascii="Times New Roman" w:hAnsi="Times New Roman" w:cs="Times New Roman"/>
                <w:sz w:val="20"/>
                <w:szCs w:val="20"/>
              </w:rPr>
              <w:t xml:space="preserve">составляет </w:t>
            </w:r>
            <w:r>
              <w:rPr>
                <w:rFonts w:ascii="Times New Roman" w:hAnsi="Times New Roman" w:cs="Times New Roman"/>
                <w:sz w:val="20"/>
                <w:szCs w:val="20"/>
              </w:rPr>
              <w:t xml:space="preserve"> 367959</w:t>
            </w:r>
            <w:proofErr w:type="gramEnd"/>
            <w:r>
              <w:rPr>
                <w:rFonts w:ascii="Times New Roman" w:hAnsi="Times New Roman" w:cs="Times New Roman"/>
                <w:sz w:val="20"/>
                <w:szCs w:val="20"/>
              </w:rPr>
              <w:t xml:space="preserve">,0  </w:t>
            </w:r>
            <w:r w:rsidRPr="0014049B">
              <w:rPr>
                <w:rFonts w:ascii="Times New Roman" w:hAnsi="Times New Roman" w:cs="Times New Roman"/>
                <w:sz w:val="20"/>
                <w:szCs w:val="20"/>
              </w:rPr>
              <w:t>тыс. рублей, в том числе по годам реализации:</w:t>
            </w:r>
          </w:p>
          <w:p w:rsidR="003042B9" w:rsidRPr="0014049B"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 xml:space="preserve">2018 г. – </w:t>
            </w:r>
            <w:r>
              <w:rPr>
                <w:rFonts w:ascii="Times New Roman" w:hAnsi="Times New Roman" w:cs="Times New Roman"/>
                <w:sz w:val="20"/>
                <w:szCs w:val="20"/>
              </w:rPr>
              <w:t>78474,5</w:t>
            </w:r>
            <w:r w:rsidRPr="0014049B">
              <w:rPr>
                <w:rFonts w:ascii="Times New Roman" w:hAnsi="Times New Roman" w:cs="Times New Roman"/>
                <w:sz w:val="20"/>
                <w:szCs w:val="20"/>
              </w:rPr>
              <w:t xml:space="preserve"> тыс. рублей;</w:t>
            </w:r>
          </w:p>
          <w:p w:rsidR="003042B9"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 xml:space="preserve">2019 г. – </w:t>
            </w:r>
            <w:r>
              <w:rPr>
                <w:rFonts w:ascii="Times New Roman" w:hAnsi="Times New Roman" w:cs="Times New Roman"/>
                <w:sz w:val="20"/>
                <w:szCs w:val="20"/>
              </w:rPr>
              <w:t>72371,1</w:t>
            </w:r>
            <w:r w:rsidRPr="0014049B">
              <w:rPr>
                <w:rFonts w:ascii="Times New Roman" w:hAnsi="Times New Roman" w:cs="Times New Roman"/>
                <w:sz w:val="20"/>
                <w:szCs w:val="20"/>
              </w:rPr>
              <w:t xml:space="preserve"> тыс. рублей.</w:t>
            </w:r>
          </w:p>
          <w:p w:rsidR="003042B9"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20</w:t>
            </w:r>
            <w:r>
              <w:rPr>
                <w:rFonts w:ascii="Times New Roman" w:hAnsi="Times New Roman" w:cs="Times New Roman"/>
                <w:sz w:val="20"/>
                <w:szCs w:val="20"/>
              </w:rPr>
              <w:t>20</w:t>
            </w:r>
            <w:r w:rsidRPr="0014049B">
              <w:rPr>
                <w:rFonts w:ascii="Times New Roman" w:hAnsi="Times New Roman" w:cs="Times New Roman"/>
                <w:sz w:val="20"/>
                <w:szCs w:val="20"/>
              </w:rPr>
              <w:t xml:space="preserve"> г. – </w:t>
            </w:r>
            <w:r>
              <w:rPr>
                <w:rFonts w:ascii="Times New Roman" w:hAnsi="Times New Roman" w:cs="Times New Roman"/>
                <w:sz w:val="20"/>
                <w:szCs w:val="20"/>
              </w:rPr>
              <w:t>72371,1</w:t>
            </w:r>
            <w:r w:rsidRPr="0014049B">
              <w:rPr>
                <w:rFonts w:ascii="Times New Roman" w:hAnsi="Times New Roman" w:cs="Times New Roman"/>
                <w:sz w:val="20"/>
                <w:szCs w:val="20"/>
              </w:rPr>
              <w:t xml:space="preserve"> тыс. рублей.</w:t>
            </w:r>
          </w:p>
          <w:p w:rsidR="003042B9"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20</w:t>
            </w:r>
            <w:r>
              <w:rPr>
                <w:rFonts w:ascii="Times New Roman" w:hAnsi="Times New Roman" w:cs="Times New Roman"/>
                <w:sz w:val="20"/>
                <w:szCs w:val="20"/>
              </w:rPr>
              <w:t>21</w:t>
            </w:r>
            <w:r w:rsidRPr="0014049B">
              <w:rPr>
                <w:rFonts w:ascii="Times New Roman" w:hAnsi="Times New Roman" w:cs="Times New Roman"/>
                <w:sz w:val="20"/>
                <w:szCs w:val="20"/>
              </w:rPr>
              <w:t xml:space="preserve"> г. – </w:t>
            </w:r>
            <w:r>
              <w:rPr>
                <w:rFonts w:ascii="Times New Roman" w:hAnsi="Times New Roman" w:cs="Times New Roman"/>
                <w:sz w:val="20"/>
                <w:szCs w:val="20"/>
              </w:rPr>
              <w:t>72371,1</w:t>
            </w:r>
            <w:r w:rsidRPr="0014049B">
              <w:rPr>
                <w:rFonts w:ascii="Times New Roman" w:hAnsi="Times New Roman" w:cs="Times New Roman"/>
                <w:sz w:val="20"/>
                <w:szCs w:val="20"/>
              </w:rPr>
              <w:t xml:space="preserve"> тыс. рублей.</w:t>
            </w:r>
          </w:p>
          <w:p w:rsidR="003042B9"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20</w:t>
            </w:r>
            <w:r>
              <w:rPr>
                <w:rFonts w:ascii="Times New Roman" w:hAnsi="Times New Roman" w:cs="Times New Roman"/>
                <w:sz w:val="20"/>
                <w:szCs w:val="20"/>
              </w:rPr>
              <w:t>22</w:t>
            </w:r>
            <w:r w:rsidRPr="0014049B">
              <w:rPr>
                <w:rFonts w:ascii="Times New Roman" w:hAnsi="Times New Roman" w:cs="Times New Roman"/>
                <w:sz w:val="20"/>
                <w:szCs w:val="20"/>
              </w:rPr>
              <w:t xml:space="preserve"> г. – </w:t>
            </w:r>
            <w:r>
              <w:rPr>
                <w:rFonts w:ascii="Times New Roman" w:hAnsi="Times New Roman" w:cs="Times New Roman"/>
                <w:sz w:val="20"/>
                <w:szCs w:val="20"/>
              </w:rPr>
              <w:t>72371,1</w:t>
            </w:r>
            <w:r w:rsidRPr="0014049B">
              <w:rPr>
                <w:rFonts w:ascii="Times New Roman" w:hAnsi="Times New Roman" w:cs="Times New Roman"/>
                <w:sz w:val="20"/>
                <w:szCs w:val="20"/>
              </w:rPr>
              <w:t xml:space="preserve"> тыс. рублей.</w:t>
            </w:r>
          </w:p>
          <w:p w:rsidR="003042B9" w:rsidRPr="00BA0382"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Из них</w:t>
            </w:r>
            <w:r w:rsidRPr="00BA0382">
              <w:rPr>
                <w:rFonts w:ascii="Times New Roman" w:hAnsi="Times New Roman" w:cs="Times New Roman"/>
                <w:sz w:val="20"/>
                <w:szCs w:val="20"/>
              </w:rPr>
              <w:t>:</w:t>
            </w:r>
          </w:p>
          <w:p w:rsidR="003042B9" w:rsidRPr="0014049B"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 xml:space="preserve"> средства </w:t>
            </w:r>
            <w:r>
              <w:rPr>
                <w:rFonts w:ascii="Times New Roman" w:hAnsi="Times New Roman" w:cs="Times New Roman"/>
                <w:sz w:val="20"/>
                <w:szCs w:val="20"/>
              </w:rPr>
              <w:t>федерального</w:t>
            </w:r>
            <w:r w:rsidRPr="0014049B">
              <w:rPr>
                <w:rFonts w:ascii="Times New Roman" w:hAnsi="Times New Roman" w:cs="Times New Roman"/>
                <w:sz w:val="20"/>
                <w:szCs w:val="20"/>
              </w:rPr>
              <w:t xml:space="preserve"> бюджета – </w:t>
            </w:r>
            <w:r>
              <w:rPr>
                <w:rFonts w:ascii="Times New Roman" w:hAnsi="Times New Roman" w:cs="Times New Roman"/>
                <w:sz w:val="20"/>
                <w:szCs w:val="20"/>
              </w:rPr>
              <w:t>5900,6</w:t>
            </w:r>
            <w:r w:rsidRPr="0014049B">
              <w:rPr>
                <w:rFonts w:ascii="Times New Roman" w:hAnsi="Times New Roman" w:cs="Times New Roman"/>
                <w:sz w:val="20"/>
                <w:szCs w:val="20"/>
              </w:rPr>
              <w:t xml:space="preserve"> тыс. рублей, в том числе по годам реализации:</w:t>
            </w:r>
          </w:p>
          <w:p w:rsidR="003042B9" w:rsidRPr="0014049B"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 xml:space="preserve">2018 г. – </w:t>
            </w:r>
            <w:r>
              <w:rPr>
                <w:rFonts w:ascii="Times New Roman" w:hAnsi="Times New Roman" w:cs="Times New Roman"/>
                <w:sz w:val="20"/>
                <w:szCs w:val="20"/>
              </w:rPr>
              <w:t>5900,6</w:t>
            </w:r>
            <w:r w:rsidRPr="0014049B">
              <w:rPr>
                <w:rFonts w:ascii="Times New Roman" w:hAnsi="Times New Roman" w:cs="Times New Roman"/>
                <w:sz w:val="20"/>
                <w:szCs w:val="20"/>
              </w:rPr>
              <w:t xml:space="preserve"> тыс. рублей;</w:t>
            </w:r>
          </w:p>
          <w:p w:rsidR="003042B9"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2019 г. – 0,0 тыс. рублей.</w:t>
            </w:r>
          </w:p>
          <w:p w:rsidR="003042B9"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20</w:t>
            </w:r>
            <w:r>
              <w:rPr>
                <w:rFonts w:ascii="Times New Roman" w:hAnsi="Times New Roman" w:cs="Times New Roman"/>
                <w:sz w:val="20"/>
                <w:szCs w:val="20"/>
              </w:rPr>
              <w:t>20</w:t>
            </w:r>
            <w:r w:rsidRPr="0014049B">
              <w:rPr>
                <w:rFonts w:ascii="Times New Roman" w:hAnsi="Times New Roman" w:cs="Times New Roman"/>
                <w:sz w:val="20"/>
                <w:szCs w:val="20"/>
              </w:rPr>
              <w:t xml:space="preserve"> г. – 0,0 тыс. рублей.</w:t>
            </w:r>
          </w:p>
          <w:p w:rsidR="003042B9"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20</w:t>
            </w:r>
            <w:r>
              <w:rPr>
                <w:rFonts w:ascii="Times New Roman" w:hAnsi="Times New Roman" w:cs="Times New Roman"/>
                <w:sz w:val="20"/>
                <w:szCs w:val="20"/>
              </w:rPr>
              <w:t>21</w:t>
            </w:r>
            <w:r w:rsidRPr="0014049B">
              <w:rPr>
                <w:rFonts w:ascii="Times New Roman" w:hAnsi="Times New Roman" w:cs="Times New Roman"/>
                <w:sz w:val="20"/>
                <w:szCs w:val="20"/>
              </w:rPr>
              <w:t xml:space="preserve"> г. – 0,0 тыс. рублей.</w:t>
            </w:r>
          </w:p>
          <w:p w:rsidR="003042B9"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20</w:t>
            </w:r>
            <w:r>
              <w:rPr>
                <w:rFonts w:ascii="Times New Roman" w:hAnsi="Times New Roman" w:cs="Times New Roman"/>
                <w:sz w:val="20"/>
                <w:szCs w:val="20"/>
              </w:rPr>
              <w:t>22</w:t>
            </w:r>
            <w:r w:rsidRPr="0014049B">
              <w:rPr>
                <w:rFonts w:ascii="Times New Roman" w:hAnsi="Times New Roman" w:cs="Times New Roman"/>
                <w:sz w:val="20"/>
                <w:szCs w:val="20"/>
              </w:rPr>
              <w:t xml:space="preserve"> г. – 0,0 тыс. рублей.</w:t>
            </w:r>
          </w:p>
          <w:p w:rsidR="003042B9" w:rsidRPr="0014049B"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 xml:space="preserve">средства окружного бюджета – </w:t>
            </w:r>
            <w:r>
              <w:rPr>
                <w:rFonts w:ascii="Times New Roman" w:hAnsi="Times New Roman" w:cs="Times New Roman"/>
                <w:sz w:val="20"/>
                <w:szCs w:val="20"/>
              </w:rPr>
              <w:t>350000,0</w:t>
            </w:r>
            <w:r w:rsidRPr="0014049B">
              <w:rPr>
                <w:rFonts w:ascii="Times New Roman" w:hAnsi="Times New Roman" w:cs="Times New Roman"/>
                <w:sz w:val="20"/>
                <w:szCs w:val="20"/>
              </w:rPr>
              <w:t xml:space="preserve"> тыс. рублей, в том числе по годам реализации:</w:t>
            </w:r>
          </w:p>
          <w:p w:rsidR="003042B9" w:rsidRPr="0014049B"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 xml:space="preserve">2018 г. – </w:t>
            </w:r>
            <w:r>
              <w:rPr>
                <w:rFonts w:ascii="Times New Roman" w:hAnsi="Times New Roman" w:cs="Times New Roman"/>
                <w:sz w:val="20"/>
                <w:szCs w:val="20"/>
              </w:rPr>
              <w:t>70000,0</w:t>
            </w:r>
            <w:r w:rsidRPr="0014049B">
              <w:rPr>
                <w:rFonts w:ascii="Times New Roman" w:hAnsi="Times New Roman" w:cs="Times New Roman"/>
                <w:sz w:val="20"/>
                <w:szCs w:val="20"/>
              </w:rPr>
              <w:t xml:space="preserve"> тыс. рублей;</w:t>
            </w:r>
          </w:p>
          <w:p w:rsidR="003042B9"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 xml:space="preserve">2019 г. – </w:t>
            </w:r>
            <w:r>
              <w:rPr>
                <w:rFonts w:ascii="Times New Roman" w:hAnsi="Times New Roman" w:cs="Times New Roman"/>
                <w:sz w:val="20"/>
                <w:szCs w:val="20"/>
              </w:rPr>
              <w:t>70000,0</w:t>
            </w:r>
            <w:r w:rsidRPr="0014049B">
              <w:rPr>
                <w:rFonts w:ascii="Times New Roman" w:hAnsi="Times New Roman" w:cs="Times New Roman"/>
                <w:sz w:val="20"/>
                <w:szCs w:val="20"/>
              </w:rPr>
              <w:t>тыс. рублей.</w:t>
            </w:r>
          </w:p>
          <w:p w:rsidR="003042B9"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20</w:t>
            </w:r>
            <w:r>
              <w:rPr>
                <w:rFonts w:ascii="Times New Roman" w:hAnsi="Times New Roman" w:cs="Times New Roman"/>
                <w:sz w:val="20"/>
                <w:szCs w:val="20"/>
              </w:rPr>
              <w:t>20</w:t>
            </w:r>
            <w:r w:rsidRPr="0014049B">
              <w:rPr>
                <w:rFonts w:ascii="Times New Roman" w:hAnsi="Times New Roman" w:cs="Times New Roman"/>
                <w:sz w:val="20"/>
                <w:szCs w:val="20"/>
              </w:rPr>
              <w:t xml:space="preserve"> г. – </w:t>
            </w:r>
            <w:r>
              <w:rPr>
                <w:rFonts w:ascii="Times New Roman" w:hAnsi="Times New Roman" w:cs="Times New Roman"/>
                <w:sz w:val="20"/>
                <w:szCs w:val="20"/>
              </w:rPr>
              <w:t>70000,0</w:t>
            </w:r>
            <w:r w:rsidRPr="0014049B">
              <w:rPr>
                <w:rFonts w:ascii="Times New Roman" w:hAnsi="Times New Roman" w:cs="Times New Roman"/>
                <w:sz w:val="20"/>
                <w:szCs w:val="20"/>
              </w:rPr>
              <w:t>тыс. рублей.</w:t>
            </w:r>
          </w:p>
          <w:p w:rsidR="003042B9"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20</w:t>
            </w:r>
            <w:r>
              <w:rPr>
                <w:rFonts w:ascii="Times New Roman" w:hAnsi="Times New Roman" w:cs="Times New Roman"/>
                <w:sz w:val="20"/>
                <w:szCs w:val="20"/>
              </w:rPr>
              <w:t>21</w:t>
            </w:r>
            <w:r w:rsidRPr="0014049B">
              <w:rPr>
                <w:rFonts w:ascii="Times New Roman" w:hAnsi="Times New Roman" w:cs="Times New Roman"/>
                <w:sz w:val="20"/>
                <w:szCs w:val="20"/>
              </w:rPr>
              <w:t xml:space="preserve"> г. – </w:t>
            </w:r>
            <w:r>
              <w:rPr>
                <w:rFonts w:ascii="Times New Roman" w:hAnsi="Times New Roman" w:cs="Times New Roman"/>
                <w:sz w:val="20"/>
                <w:szCs w:val="20"/>
              </w:rPr>
              <w:t>70000,0</w:t>
            </w:r>
            <w:r w:rsidRPr="0014049B">
              <w:rPr>
                <w:rFonts w:ascii="Times New Roman" w:hAnsi="Times New Roman" w:cs="Times New Roman"/>
                <w:sz w:val="20"/>
                <w:szCs w:val="20"/>
              </w:rPr>
              <w:t>тыс. рублей.</w:t>
            </w:r>
          </w:p>
          <w:p w:rsidR="003042B9"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20</w:t>
            </w:r>
            <w:r>
              <w:rPr>
                <w:rFonts w:ascii="Times New Roman" w:hAnsi="Times New Roman" w:cs="Times New Roman"/>
                <w:sz w:val="20"/>
                <w:szCs w:val="20"/>
              </w:rPr>
              <w:t>22</w:t>
            </w:r>
            <w:r w:rsidRPr="0014049B">
              <w:rPr>
                <w:rFonts w:ascii="Times New Roman" w:hAnsi="Times New Roman" w:cs="Times New Roman"/>
                <w:sz w:val="20"/>
                <w:szCs w:val="20"/>
              </w:rPr>
              <w:t xml:space="preserve"> г. – </w:t>
            </w:r>
            <w:r>
              <w:rPr>
                <w:rFonts w:ascii="Times New Roman" w:hAnsi="Times New Roman" w:cs="Times New Roman"/>
                <w:sz w:val="20"/>
                <w:szCs w:val="20"/>
              </w:rPr>
              <w:t>70000,0</w:t>
            </w:r>
            <w:r w:rsidRPr="0014049B">
              <w:rPr>
                <w:rFonts w:ascii="Times New Roman" w:hAnsi="Times New Roman" w:cs="Times New Roman"/>
                <w:sz w:val="20"/>
                <w:szCs w:val="20"/>
              </w:rPr>
              <w:t xml:space="preserve"> тыс. рублей.</w:t>
            </w:r>
          </w:p>
          <w:p w:rsidR="003042B9" w:rsidRPr="0014049B"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 xml:space="preserve">средства местного бюджета – </w:t>
            </w:r>
            <w:r>
              <w:rPr>
                <w:rFonts w:ascii="Times New Roman" w:hAnsi="Times New Roman" w:cs="Times New Roman"/>
                <w:sz w:val="20"/>
                <w:szCs w:val="20"/>
              </w:rPr>
              <w:t>11007,2</w:t>
            </w:r>
            <w:r w:rsidRPr="0014049B">
              <w:rPr>
                <w:rFonts w:ascii="Times New Roman" w:hAnsi="Times New Roman" w:cs="Times New Roman"/>
                <w:sz w:val="20"/>
                <w:szCs w:val="20"/>
              </w:rPr>
              <w:t xml:space="preserve"> тыс. рублей, в том числе по годам реализации:</w:t>
            </w:r>
          </w:p>
          <w:p w:rsidR="003042B9" w:rsidRPr="0014049B"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 xml:space="preserve">2018 г. – </w:t>
            </w:r>
            <w:r>
              <w:rPr>
                <w:rFonts w:ascii="Times New Roman" w:hAnsi="Times New Roman" w:cs="Times New Roman"/>
                <w:sz w:val="20"/>
                <w:szCs w:val="20"/>
              </w:rPr>
              <w:t>2347,4</w:t>
            </w:r>
            <w:r w:rsidRPr="0014049B">
              <w:rPr>
                <w:rFonts w:ascii="Times New Roman" w:hAnsi="Times New Roman" w:cs="Times New Roman"/>
                <w:sz w:val="20"/>
                <w:szCs w:val="20"/>
              </w:rPr>
              <w:t xml:space="preserve"> тыс. рублей;</w:t>
            </w:r>
          </w:p>
          <w:p w:rsidR="003042B9"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 xml:space="preserve">2019 г. – </w:t>
            </w:r>
            <w:r>
              <w:rPr>
                <w:rFonts w:ascii="Times New Roman" w:hAnsi="Times New Roman" w:cs="Times New Roman"/>
                <w:sz w:val="20"/>
                <w:szCs w:val="20"/>
              </w:rPr>
              <w:t>2164,9</w:t>
            </w:r>
            <w:r w:rsidRPr="0014049B">
              <w:rPr>
                <w:rFonts w:ascii="Times New Roman" w:hAnsi="Times New Roman" w:cs="Times New Roman"/>
                <w:sz w:val="20"/>
                <w:szCs w:val="20"/>
              </w:rPr>
              <w:t xml:space="preserve"> тыс. рублей.</w:t>
            </w:r>
          </w:p>
          <w:p w:rsidR="003042B9"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20</w:t>
            </w:r>
            <w:r>
              <w:rPr>
                <w:rFonts w:ascii="Times New Roman" w:hAnsi="Times New Roman" w:cs="Times New Roman"/>
                <w:sz w:val="20"/>
                <w:szCs w:val="20"/>
              </w:rPr>
              <w:t>20</w:t>
            </w:r>
            <w:r w:rsidRPr="0014049B">
              <w:rPr>
                <w:rFonts w:ascii="Times New Roman" w:hAnsi="Times New Roman" w:cs="Times New Roman"/>
                <w:sz w:val="20"/>
                <w:szCs w:val="20"/>
              </w:rPr>
              <w:t xml:space="preserve"> г. – </w:t>
            </w:r>
            <w:r>
              <w:rPr>
                <w:rFonts w:ascii="Times New Roman" w:hAnsi="Times New Roman" w:cs="Times New Roman"/>
                <w:sz w:val="20"/>
                <w:szCs w:val="20"/>
              </w:rPr>
              <w:t>2164,9</w:t>
            </w:r>
            <w:r w:rsidRPr="0014049B">
              <w:rPr>
                <w:rFonts w:ascii="Times New Roman" w:hAnsi="Times New Roman" w:cs="Times New Roman"/>
                <w:sz w:val="20"/>
                <w:szCs w:val="20"/>
              </w:rPr>
              <w:t xml:space="preserve"> тыс. рублей.</w:t>
            </w:r>
          </w:p>
          <w:p w:rsidR="003042B9"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20</w:t>
            </w:r>
            <w:r>
              <w:rPr>
                <w:rFonts w:ascii="Times New Roman" w:hAnsi="Times New Roman" w:cs="Times New Roman"/>
                <w:sz w:val="20"/>
                <w:szCs w:val="20"/>
              </w:rPr>
              <w:t>21</w:t>
            </w:r>
            <w:r w:rsidRPr="0014049B">
              <w:rPr>
                <w:rFonts w:ascii="Times New Roman" w:hAnsi="Times New Roman" w:cs="Times New Roman"/>
                <w:sz w:val="20"/>
                <w:szCs w:val="20"/>
              </w:rPr>
              <w:t xml:space="preserve"> г. – </w:t>
            </w:r>
            <w:r>
              <w:rPr>
                <w:rFonts w:ascii="Times New Roman" w:hAnsi="Times New Roman" w:cs="Times New Roman"/>
                <w:sz w:val="20"/>
                <w:szCs w:val="20"/>
              </w:rPr>
              <w:t>2164,</w:t>
            </w:r>
            <w:proofErr w:type="gramStart"/>
            <w:r>
              <w:rPr>
                <w:rFonts w:ascii="Times New Roman" w:hAnsi="Times New Roman" w:cs="Times New Roman"/>
                <w:sz w:val="20"/>
                <w:szCs w:val="20"/>
              </w:rPr>
              <w:t>9</w:t>
            </w:r>
            <w:r w:rsidRPr="0014049B">
              <w:rPr>
                <w:rFonts w:ascii="Times New Roman" w:hAnsi="Times New Roman" w:cs="Times New Roman"/>
                <w:sz w:val="20"/>
                <w:szCs w:val="20"/>
              </w:rPr>
              <w:t xml:space="preserve">  тыс.</w:t>
            </w:r>
            <w:proofErr w:type="gramEnd"/>
            <w:r w:rsidRPr="0014049B">
              <w:rPr>
                <w:rFonts w:ascii="Times New Roman" w:hAnsi="Times New Roman" w:cs="Times New Roman"/>
                <w:sz w:val="20"/>
                <w:szCs w:val="20"/>
              </w:rPr>
              <w:t xml:space="preserve"> рублей.</w:t>
            </w:r>
          </w:p>
          <w:p w:rsidR="003042B9"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20</w:t>
            </w:r>
            <w:r>
              <w:rPr>
                <w:rFonts w:ascii="Times New Roman" w:hAnsi="Times New Roman" w:cs="Times New Roman"/>
                <w:sz w:val="20"/>
                <w:szCs w:val="20"/>
              </w:rPr>
              <w:t>22</w:t>
            </w:r>
            <w:r w:rsidRPr="0014049B">
              <w:rPr>
                <w:rFonts w:ascii="Times New Roman" w:hAnsi="Times New Roman" w:cs="Times New Roman"/>
                <w:sz w:val="20"/>
                <w:szCs w:val="20"/>
              </w:rPr>
              <w:t xml:space="preserve"> г. – </w:t>
            </w:r>
            <w:r>
              <w:rPr>
                <w:rFonts w:ascii="Times New Roman" w:hAnsi="Times New Roman" w:cs="Times New Roman"/>
                <w:sz w:val="20"/>
                <w:szCs w:val="20"/>
              </w:rPr>
              <w:t>2164,9</w:t>
            </w:r>
            <w:r w:rsidRPr="0014049B">
              <w:rPr>
                <w:rFonts w:ascii="Times New Roman" w:hAnsi="Times New Roman" w:cs="Times New Roman"/>
                <w:sz w:val="20"/>
                <w:szCs w:val="20"/>
              </w:rPr>
              <w:t xml:space="preserve"> тыс. рублей.</w:t>
            </w:r>
          </w:p>
          <w:p w:rsidR="003042B9" w:rsidRPr="0014049B"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средств</w:t>
            </w:r>
            <w:r>
              <w:rPr>
                <w:rFonts w:ascii="Times New Roman" w:hAnsi="Times New Roman" w:cs="Times New Roman"/>
                <w:sz w:val="20"/>
                <w:szCs w:val="20"/>
              </w:rPr>
              <w:t>а за счет иных источников -   1051,2</w:t>
            </w:r>
            <w:r w:rsidRPr="0014049B">
              <w:rPr>
                <w:rFonts w:ascii="Times New Roman" w:hAnsi="Times New Roman" w:cs="Times New Roman"/>
                <w:sz w:val="20"/>
                <w:szCs w:val="20"/>
              </w:rPr>
              <w:t xml:space="preserve"> тыс. рублей, в том числе по годам реализации:</w:t>
            </w:r>
          </w:p>
          <w:p w:rsidR="003042B9" w:rsidRPr="0014049B"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 xml:space="preserve">2018 г. – </w:t>
            </w:r>
            <w:r>
              <w:rPr>
                <w:rFonts w:ascii="Times New Roman" w:hAnsi="Times New Roman" w:cs="Times New Roman"/>
                <w:sz w:val="20"/>
                <w:szCs w:val="20"/>
              </w:rPr>
              <w:t>226,5</w:t>
            </w:r>
            <w:r w:rsidRPr="0014049B">
              <w:rPr>
                <w:rFonts w:ascii="Times New Roman" w:hAnsi="Times New Roman" w:cs="Times New Roman"/>
                <w:sz w:val="20"/>
                <w:szCs w:val="20"/>
              </w:rPr>
              <w:t xml:space="preserve"> тыс. рублей;</w:t>
            </w:r>
          </w:p>
          <w:p w:rsidR="003042B9"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 xml:space="preserve">2019 г. – </w:t>
            </w:r>
            <w:r>
              <w:rPr>
                <w:rFonts w:ascii="Times New Roman" w:hAnsi="Times New Roman" w:cs="Times New Roman"/>
                <w:sz w:val="20"/>
                <w:szCs w:val="20"/>
              </w:rPr>
              <w:t>206,2</w:t>
            </w:r>
            <w:r w:rsidRPr="0014049B">
              <w:rPr>
                <w:rFonts w:ascii="Times New Roman" w:hAnsi="Times New Roman" w:cs="Times New Roman"/>
                <w:sz w:val="20"/>
                <w:szCs w:val="20"/>
              </w:rPr>
              <w:t xml:space="preserve"> тыс. рублей.</w:t>
            </w:r>
          </w:p>
          <w:p w:rsidR="003042B9"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20</w:t>
            </w:r>
            <w:r>
              <w:rPr>
                <w:rFonts w:ascii="Times New Roman" w:hAnsi="Times New Roman" w:cs="Times New Roman"/>
                <w:sz w:val="20"/>
                <w:szCs w:val="20"/>
              </w:rPr>
              <w:t>20</w:t>
            </w:r>
            <w:r w:rsidRPr="0014049B">
              <w:rPr>
                <w:rFonts w:ascii="Times New Roman" w:hAnsi="Times New Roman" w:cs="Times New Roman"/>
                <w:sz w:val="20"/>
                <w:szCs w:val="20"/>
              </w:rPr>
              <w:t xml:space="preserve"> г. – </w:t>
            </w:r>
            <w:r>
              <w:rPr>
                <w:rFonts w:ascii="Times New Roman" w:hAnsi="Times New Roman" w:cs="Times New Roman"/>
                <w:sz w:val="20"/>
                <w:szCs w:val="20"/>
              </w:rPr>
              <w:t>206,2</w:t>
            </w:r>
            <w:r w:rsidRPr="0014049B">
              <w:rPr>
                <w:rFonts w:ascii="Times New Roman" w:hAnsi="Times New Roman" w:cs="Times New Roman"/>
                <w:sz w:val="20"/>
                <w:szCs w:val="20"/>
              </w:rPr>
              <w:t xml:space="preserve"> тыс. рублей.</w:t>
            </w:r>
          </w:p>
          <w:p w:rsidR="003042B9"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20</w:t>
            </w:r>
            <w:r>
              <w:rPr>
                <w:rFonts w:ascii="Times New Roman" w:hAnsi="Times New Roman" w:cs="Times New Roman"/>
                <w:sz w:val="20"/>
                <w:szCs w:val="20"/>
              </w:rPr>
              <w:t>21</w:t>
            </w:r>
            <w:r w:rsidRPr="0014049B">
              <w:rPr>
                <w:rFonts w:ascii="Times New Roman" w:hAnsi="Times New Roman" w:cs="Times New Roman"/>
                <w:sz w:val="20"/>
                <w:szCs w:val="20"/>
              </w:rPr>
              <w:t xml:space="preserve"> г. – </w:t>
            </w:r>
            <w:r>
              <w:rPr>
                <w:rFonts w:ascii="Times New Roman" w:hAnsi="Times New Roman" w:cs="Times New Roman"/>
                <w:sz w:val="20"/>
                <w:szCs w:val="20"/>
              </w:rPr>
              <w:t>206,2</w:t>
            </w:r>
            <w:r w:rsidRPr="0014049B">
              <w:rPr>
                <w:rFonts w:ascii="Times New Roman" w:hAnsi="Times New Roman" w:cs="Times New Roman"/>
                <w:sz w:val="20"/>
                <w:szCs w:val="20"/>
              </w:rPr>
              <w:t xml:space="preserve"> тыс. рублей.</w:t>
            </w:r>
          </w:p>
          <w:p w:rsidR="003042B9"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20</w:t>
            </w:r>
            <w:r>
              <w:rPr>
                <w:rFonts w:ascii="Times New Roman" w:hAnsi="Times New Roman" w:cs="Times New Roman"/>
                <w:sz w:val="20"/>
                <w:szCs w:val="20"/>
              </w:rPr>
              <w:t>22</w:t>
            </w:r>
            <w:r w:rsidRPr="0014049B">
              <w:rPr>
                <w:rFonts w:ascii="Times New Roman" w:hAnsi="Times New Roman" w:cs="Times New Roman"/>
                <w:sz w:val="20"/>
                <w:szCs w:val="20"/>
              </w:rPr>
              <w:t xml:space="preserve"> г. – </w:t>
            </w:r>
            <w:r>
              <w:rPr>
                <w:rFonts w:ascii="Times New Roman" w:hAnsi="Times New Roman" w:cs="Times New Roman"/>
                <w:sz w:val="20"/>
                <w:szCs w:val="20"/>
              </w:rPr>
              <w:t>206,2</w:t>
            </w:r>
            <w:r w:rsidRPr="0014049B">
              <w:rPr>
                <w:rFonts w:ascii="Times New Roman" w:hAnsi="Times New Roman" w:cs="Times New Roman"/>
                <w:sz w:val="20"/>
                <w:szCs w:val="20"/>
              </w:rPr>
              <w:t xml:space="preserve"> тыс. рублей.</w:t>
            </w:r>
          </w:p>
          <w:p w:rsidR="003042B9" w:rsidRPr="0014049B" w:rsidRDefault="003042B9" w:rsidP="00E95FE5">
            <w:pPr>
              <w:spacing w:after="0" w:line="240" w:lineRule="auto"/>
              <w:rPr>
                <w:rFonts w:ascii="Times New Roman" w:hAnsi="Times New Roman" w:cs="Times New Roman"/>
                <w:sz w:val="20"/>
                <w:szCs w:val="20"/>
              </w:rPr>
            </w:pPr>
          </w:p>
        </w:tc>
      </w:tr>
    </w:tbl>
    <w:p w:rsidR="003042B9" w:rsidRPr="00F945C8" w:rsidRDefault="003042B9" w:rsidP="003042B9">
      <w:pPr>
        <w:spacing w:after="0" w:line="240" w:lineRule="auto"/>
        <w:rPr>
          <w:rFonts w:ascii="Times New Roman" w:hAnsi="Times New Roman" w:cs="Times New Roman"/>
          <w:sz w:val="20"/>
          <w:szCs w:val="20"/>
        </w:rPr>
        <w:sectPr w:rsidR="003042B9" w:rsidRPr="00F945C8" w:rsidSect="003042B9">
          <w:footerReference w:type="default" r:id="rId8"/>
          <w:pgSz w:w="11905" w:h="16838"/>
          <w:pgMar w:top="1134" w:right="850" w:bottom="1134" w:left="1701" w:header="0" w:footer="0" w:gutter="0"/>
          <w:cols w:space="720"/>
          <w:docGrid w:linePitch="299"/>
        </w:sectPr>
      </w:pPr>
    </w:p>
    <w:p w:rsidR="003042B9" w:rsidRDefault="003042B9" w:rsidP="003042B9">
      <w:pPr>
        <w:pStyle w:val="ConsPlusNormal"/>
        <w:jc w:val="center"/>
        <w:outlineLvl w:val="1"/>
        <w:rPr>
          <w:rFonts w:ascii="Times New Roman" w:hAnsi="Times New Roman" w:cs="Times New Roman"/>
          <w:sz w:val="20"/>
        </w:rPr>
      </w:pPr>
    </w:p>
    <w:p w:rsidR="003042B9" w:rsidRPr="00EC28E9" w:rsidRDefault="003042B9" w:rsidP="003042B9">
      <w:pPr>
        <w:pStyle w:val="ConsPlusNormal"/>
        <w:jc w:val="center"/>
        <w:outlineLvl w:val="1"/>
        <w:rPr>
          <w:rFonts w:ascii="Times New Roman" w:hAnsi="Times New Roman" w:cs="Times New Roman"/>
          <w:sz w:val="20"/>
        </w:rPr>
      </w:pPr>
      <w:r w:rsidRPr="00EC28E9">
        <w:rPr>
          <w:rFonts w:ascii="Times New Roman" w:hAnsi="Times New Roman" w:cs="Times New Roman"/>
          <w:sz w:val="20"/>
        </w:rPr>
        <w:t>Раздел I</w:t>
      </w:r>
    </w:p>
    <w:p w:rsidR="003042B9" w:rsidRPr="00EC28E9" w:rsidRDefault="003042B9" w:rsidP="003042B9">
      <w:pPr>
        <w:pStyle w:val="ConsPlusNormal"/>
        <w:jc w:val="center"/>
        <w:rPr>
          <w:rFonts w:ascii="Times New Roman" w:hAnsi="Times New Roman" w:cs="Times New Roman"/>
          <w:sz w:val="20"/>
        </w:rPr>
      </w:pPr>
      <w:r w:rsidRPr="00EC28E9">
        <w:rPr>
          <w:rFonts w:ascii="Times New Roman" w:hAnsi="Times New Roman" w:cs="Times New Roman"/>
          <w:sz w:val="20"/>
        </w:rPr>
        <w:t>Общая характеристика сферы реализации</w:t>
      </w:r>
    </w:p>
    <w:p w:rsidR="003042B9" w:rsidRPr="00EC28E9" w:rsidRDefault="003042B9" w:rsidP="003042B9">
      <w:pPr>
        <w:pStyle w:val="ConsPlusNormal"/>
        <w:jc w:val="center"/>
        <w:rPr>
          <w:rFonts w:ascii="Times New Roman" w:hAnsi="Times New Roman" w:cs="Times New Roman"/>
          <w:sz w:val="20"/>
        </w:rPr>
      </w:pPr>
      <w:r w:rsidRPr="00EC28E9">
        <w:rPr>
          <w:rFonts w:ascii="Times New Roman" w:hAnsi="Times New Roman" w:cs="Times New Roman"/>
          <w:sz w:val="20"/>
        </w:rPr>
        <w:t>государственной программы и прогноз ее развития</w:t>
      </w:r>
    </w:p>
    <w:p w:rsidR="003042B9" w:rsidRDefault="003042B9" w:rsidP="003042B9">
      <w:pPr>
        <w:pStyle w:val="ConsPlusNormal"/>
        <w:jc w:val="both"/>
        <w:rPr>
          <w:rFonts w:ascii="Times New Roman" w:hAnsi="Times New Roman" w:cs="Times New Roman"/>
          <w:sz w:val="20"/>
        </w:rPr>
      </w:pPr>
    </w:p>
    <w:p w:rsidR="003042B9" w:rsidRPr="00033134" w:rsidRDefault="003042B9" w:rsidP="003042B9">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033134">
        <w:rPr>
          <w:rFonts w:ascii="Times New Roman" w:eastAsia="Times New Roman" w:hAnsi="Times New Roman" w:cs="Times New Roman"/>
          <w:sz w:val="20"/>
          <w:szCs w:val="20"/>
          <w:lang w:eastAsia="ru-RU"/>
        </w:rPr>
        <w:t xml:space="preserve">Ненецкий автономный округ имеет особый административный статус в рамках федеративного устройства Российской Федерации - территориально он входит в состав Архангельской области, одновременно являясь самостоятельным отдельным </w:t>
      </w:r>
      <w:proofErr w:type="spellStart"/>
      <w:r w:rsidRPr="00033134">
        <w:rPr>
          <w:rFonts w:ascii="Times New Roman" w:eastAsia="Times New Roman" w:hAnsi="Times New Roman" w:cs="Times New Roman"/>
          <w:sz w:val="20"/>
          <w:szCs w:val="20"/>
          <w:lang w:eastAsia="ru-RU"/>
        </w:rPr>
        <w:t>отдельным</w:t>
      </w:r>
      <w:proofErr w:type="spellEnd"/>
      <w:r w:rsidRPr="00033134">
        <w:rPr>
          <w:rFonts w:ascii="Times New Roman" w:eastAsia="Times New Roman" w:hAnsi="Times New Roman" w:cs="Times New Roman"/>
          <w:sz w:val="20"/>
          <w:szCs w:val="20"/>
          <w:lang w:eastAsia="ru-RU"/>
        </w:rPr>
        <w:t xml:space="preserve"> субъектом Российской Федерации.</w:t>
      </w:r>
    </w:p>
    <w:p w:rsidR="003042B9" w:rsidRPr="00033134" w:rsidRDefault="003042B9" w:rsidP="003042B9">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033134">
        <w:rPr>
          <w:rFonts w:ascii="Times New Roman" w:eastAsia="Times New Roman" w:hAnsi="Times New Roman" w:cs="Times New Roman"/>
          <w:sz w:val="20"/>
          <w:szCs w:val="20"/>
          <w:lang w:eastAsia="ru-RU"/>
        </w:rPr>
        <w:t xml:space="preserve">Численность населения Ненецкого автономного округа на начало 2017 года составила 43 937 человек, из них городское население 31 832 человека, сельское население 12 105 человек. Площадь Ненецкого </w:t>
      </w:r>
      <w:r w:rsidRPr="00033134">
        <w:rPr>
          <w:rFonts w:ascii="Times New Roman" w:eastAsia="Times New Roman" w:hAnsi="Times New Roman" w:cs="Times New Roman"/>
          <w:sz w:val="20"/>
          <w:szCs w:val="20"/>
          <w:lang w:eastAsia="ru-RU"/>
        </w:rPr>
        <w:lastRenderedPageBreak/>
        <w:t xml:space="preserve">автономного округа составляет 176,8 тыс. кв. км - 4-е место в Северо-Западном федеральном округе и 20-е место в России. Наибольшая протяженность Ненецкого автономного округа с севера на юг в материковой части составляет около 320 км, с запада на восток - 950 км. В состав Ненецкого автономного округа входят острова, на которых имеются поселения, это острова </w:t>
      </w:r>
      <w:proofErr w:type="spellStart"/>
      <w:r w:rsidRPr="00033134">
        <w:rPr>
          <w:rFonts w:ascii="Times New Roman" w:eastAsia="Times New Roman" w:hAnsi="Times New Roman" w:cs="Times New Roman"/>
          <w:sz w:val="20"/>
          <w:szCs w:val="20"/>
          <w:lang w:eastAsia="ru-RU"/>
        </w:rPr>
        <w:t>Колгуев</w:t>
      </w:r>
      <w:proofErr w:type="spellEnd"/>
      <w:r w:rsidRPr="00033134">
        <w:rPr>
          <w:rFonts w:ascii="Times New Roman" w:eastAsia="Times New Roman" w:hAnsi="Times New Roman" w:cs="Times New Roman"/>
          <w:sz w:val="20"/>
          <w:szCs w:val="20"/>
          <w:lang w:eastAsia="ru-RU"/>
        </w:rPr>
        <w:t xml:space="preserve"> и Вайгач. Административно-территориальное деление Ненецкого автономного округа включает 21 муниципальное образование - 1 муниципальный район, 1 городской округ, 18 сельских поселений и 1 городское поселение. </w:t>
      </w:r>
    </w:p>
    <w:p w:rsidR="003042B9" w:rsidRPr="00033134" w:rsidRDefault="003042B9" w:rsidP="003042B9">
      <w:pPr>
        <w:autoSpaceDE w:val="0"/>
        <w:autoSpaceDN w:val="0"/>
        <w:adjustRightInd w:val="0"/>
        <w:spacing w:after="0" w:line="240" w:lineRule="auto"/>
        <w:ind w:firstLine="709"/>
        <w:jc w:val="both"/>
        <w:rPr>
          <w:rFonts w:ascii="Times New Roman" w:hAnsi="Times New Roman" w:cs="Times New Roman"/>
          <w:sz w:val="20"/>
          <w:szCs w:val="20"/>
        </w:rPr>
      </w:pPr>
      <w:r w:rsidRPr="00033134">
        <w:rPr>
          <w:rFonts w:ascii="Times New Roman" w:eastAsia="Calibri" w:hAnsi="Times New Roman" w:cs="Times New Roman"/>
          <w:sz w:val="20"/>
          <w:szCs w:val="20"/>
          <w:lang w:eastAsia="ru-RU"/>
        </w:rPr>
        <w:t xml:space="preserve">К наиболее крупным поселениям с численностью населения свыше 1000 человек относятся 2 городских поселения - город Нарьян-Мар (административный центр Ненецкого автономного округа) и поселок городского типа Искателей и 2 сельских поселения - п. Красное и с. </w:t>
      </w:r>
      <w:proofErr w:type="spellStart"/>
      <w:r w:rsidRPr="00033134">
        <w:rPr>
          <w:rFonts w:ascii="Times New Roman" w:eastAsia="Calibri" w:hAnsi="Times New Roman" w:cs="Times New Roman"/>
          <w:sz w:val="20"/>
          <w:szCs w:val="20"/>
          <w:lang w:eastAsia="ru-RU"/>
        </w:rPr>
        <w:t>Несь</w:t>
      </w:r>
      <w:proofErr w:type="spellEnd"/>
      <w:r w:rsidRPr="00033134">
        <w:rPr>
          <w:rFonts w:ascii="Times New Roman" w:eastAsia="Calibri" w:hAnsi="Times New Roman" w:cs="Times New Roman"/>
          <w:sz w:val="20"/>
          <w:szCs w:val="20"/>
          <w:lang w:eastAsia="ru-RU"/>
        </w:rPr>
        <w:t>, входящие в состав следующих муниципальных образований МО «Городской округ «Город Нарьян-Мар», МО «Городское поселение «Рабочий поселок Искателей», МО «</w:t>
      </w:r>
      <w:proofErr w:type="spellStart"/>
      <w:r w:rsidRPr="00033134">
        <w:rPr>
          <w:rFonts w:ascii="Times New Roman" w:eastAsia="Calibri" w:hAnsi="Times New Roman" w:cs="Times New Roman"/>
          <w:sz w:val="20"/>
          <w:szCs w:val="20"/>
          <w:lang w:eastAsia="ru-RU"/>
        </w:rPr>
        <w:t>Приморско-Куйский</w:t>
      </w:r>
      <w:proofErr w:type="spellEnd"/>
      <w:r w:rsidRPr="00033134">
        <w:rPr>
          <w:rFonts w:ascii="Times New Roman" w:eastAsia="Calibri" w:hAnsi="Times New Roman" w:cs="Times New Roman"/>
          <w:sz w:val="20"/>
          <w:szCs w:val="20"/>
          <w:lang w:eastAsia="ru-RU"/>
        </w:rPr>
        <w:t xml:space="preserve"> сельсовет»</w:t>
      </w:r>
      <w:r w:rsidRPr="00033134">
        <w:rPr>
          <w:rFonts w:ascii="Times New Roman" w:hAnsi="Times New Roman" w:cs="Times New Roman"/>
          <w:sz w:val="20"/>
          <w:szCs w:val="20"/>
        </w:rPr>
        <w:t xml:space="preserve"> Ненецкого автономного округа и МО «</w:t>
      </w:r>
      <w:proofErr w:type="spellStart"/>
      <w:r w:rsidRPr="00033134">
        <w:rPr>
          <w:rFonts w:ascii="Times New Roman" w:hAnsi="Times New Roman" w:cs="Times New Roman"/>
          <w:sz w:val="20"/>
          <w:szCs w:val="20"/>
        </w:rPr>
        <w:t>Канинский</w:t>
      </w:r>
      <w:proofErr w:type="spellEnd"/>
      <w:r w:rsidRPr="00033134">
        <w:rPr>
          <w:rFonts w:ascii="Times New Roman" w:hAnsi="Times New Roman" w:cs="Times New Roman"/>
          <w:sz w:val="20"/>
          <w:szCs w:val="20"/>
        </w:rPr>
        <w:t xml:space="preserve"> сельсовет» Ненецкого автономного округа соответственно.</w:t>
      </w:r>
    </w:p>
    <w:p w:rsidR="003042B9" w:rsidRPr="00033134" w:rsidRDefault="003042B9" w:rsidP="003042B9">
      <w:pPr>
        <w:autoSpaceDE w:val="0"/>
        <w:autoSpaceDN w:val="0"/>
        <w:adjustRightInd w:val="0"/>
        <w:spacing w:after="0" w:line="240" w:lineRule="auto"/>
        <w:ind w:firstLine="709"/>
        <w:jc w:val="both"/>
        <w:rPr>
          <w:rFonts w:ascii="Times New Roman" w:hAnsi="Times New Roman" w:cs="Times New Roman"/>
          <w:sz w:val="20"/>
          <w:szCs w:val="20"/>
        </w:rPr>
      </w:pPr>
      <w:r w:rsidRPr="00033134">
        <w:rPr>
          <w:rFonts w:ascii="Times New Roman" w:hAnsi="Times New Roman" w:cs="Times New Roman"/>
          <w:sz w:val="20"/>
          <w:szCs w:val="20"/>
        </w:rPr>
        <w:t>В процессе экономического развития, включая повышение доступности социально-культурных и торгово-бытовых услуг на основе развития дорожно-транспортных коммуникаций, стационарных, мобильных и дистанционных форм обслуживания и прочих благ современной цивилизации, необходимо кардинальное улучшение среды обитания населения. Актуальность повышения уровня благоустройства в муниципальных образованиях Ненецкого автономного округа за последние несколько лет значительно возросла.</w:t>
      </w:r>
    </w:p>
    <w:p w:rsidR="003042B9" w:rsidRPr="00033134" w:rsidRDefault="003042B9" w:rsidP="003042B9">
      <w:pPr>
        <w:autoSpaceDE w:val="0"/>
        <w:autoSpaceDN w:val="0"/>
        <w:adjustRightInd w:val="0"/>
        <w:spacing w:after="0" w:line="240" w:lineRule="auto"/>
        <w:ind w:firstLine="709"/>
        <w:jc w:val="both"/>
        <w:rPr>
          <w:rFonts w:ascii="Times New Roman" w:hAnsi="Times New Roman" w:cs="Times New Roman"/>
          <w:sz w:val="20"/>
          <w:szCs w:val="20"/>
        </w:rPr>
      </w:pPr>
      <w:r w:rsidRPr="00033134">
        <w:rPr>
          <w:rFonts w:ascii="Times New Roman" w:hAnsi="Times New Roman" w:cs="Times New Roman"/>
          <w:sz w:val="20"/>
          <w:szCs w:val="20"/>
        </w:rPr>
        <w:t>Одним из приоритетов является обеспечение комфортных условий проживания граждан, в том числе улучшение внешнего облика муниципальных образований Ненецкого автономного округа, благоустройство дворовых территорий, организация досуга населения и обустройство комфортных зон отдыха.</w:t>
      </w:r>
    </w:p>
    <w:p w:rsidR="003042B9" w:rsidRPr="00033134" w:rsidRDefault="003042B9" w:rsidP="003042B9">
      <w:pPr>
        <w:autoSpaceDE w:val="0"/>
        <w:autoSpaceDN w:val="0"/>
        <w:adjustRightInd w:val="0"/>
        <w:spacing w:after="0" w:line="240" w:lineRule="auto"/>
        <w:ind w:firstLine="709"/>
        <w:jc w:val="both"/>
        <w:rPr>
          <w:rFonts w:ascii="Times New Roman" w:hAnsi="Times New Roman" w:cs="Times New Roman"/>
          <w:sz w:val="20"/>
          <w:szCs w:val="20"/>
        </w:rPr>
      </w:pPr>
      <w:r w:rsidRPr="00033134">
        <w:rPr>
          <w:rFonts w:ascii="Times New Roman" w:hAnsi="Times New Roman" w:cs="Times New Roman"/>
          <w:sz w:val="20"/>
          <w:szCs w:val="20"/>
        </w:rPr>
        <w:t>Улучшение функциональных возможностей территории должно достигаться за счет создания на территории муниципальных образований в Ненецком автономном округе безопасной, удобной и привлекательной среды, с учетом доступности для инвалидов и других маломобильных групп населения удобной сети пешеходных дорожек и тротуаров, детских и спортивных площадок, малых архитектурных форм (скамеек, урн, клумб). Благоустройство дворовых территорий предполагает комплексный подход к улучшению функциональных возможностей придомовой территории, а также улучшение эстетического восприятия.</w:t>
      </w:r>
    </w:p>
    <w:p w:rsidR="003042B9" w:rsidRPr="00033134" w:rsidRDefault="003042B9" w:rsidP="003042B9">
      <w:pPr>
        <w:widowControl w:val="0"/>
        <w:autoSpaceDE w:val="0"/>
        <w:autoSpaceDN w:val="0"/>
        <w:spacing w:after="0" w:line="240" w:lineRule="auto"/>
        <w:ind w:firstLine="709"/>
        <w:jc w:val="both"/>
        <w:rPr>
          <w:rFonts w:ascii="Times New Roman" w:eastAsia="Calibri" w:hAnsi="Times New Roman" w:cs="Times New Roman"/>
          <w:sz w:val="20"/>
          <w:szCs w:val="20"/>
          <w:lang w:eastAsia="ru-RU"/>
        </w:rPr>
      </w:pPr>
      <w:r w:rsidRPr="00033134">
        <w:rPr>
          <w:rFonts w:ascii="Times New Roman" w:eastAsia="Times New Roman" w:hAnsi="Times New Roman" w:cs="Times New Roman"/>
          <w:sz w:val="20"/>
          <w:szCs w:val="20"/>
          <w:lang w:eastAsia="ru-RU"/>
        </w:rPr>
        <w:t xml:space="preserve">Государственная программа определяет комплекс мероприятий, направленных на </w:t>
      </w:r>
      <w:r w:rsidRPr="00033134">
        <w:rPr>
          <w:rFonts w:ascii="Times New Roman" w:eastAsia="Calibri" w:hAnsi="Times New Roman" w:cs="Times New Roman"/>
          <w:sz w:val="20"/>
          <w:szCs w:val="20"/>
          <w:lang w:eastAsia="ru-RU"/>
        </w:rPr>
        <w:t xml:space="preserve">обеспечение единых подходов и приоритетов формирования комфортной и </w:t>
      </w:r>
      <w:proofErr w:type="gramStart"/>
      <w:r w:rsidRPr="00033134">
        <w:rPr>
          <w:rFonts w:ascii="Times New Roman" w:eastAsia="Calibri" w:hAnsi="Times New Roman" w:cs="Times New Roman"/>
          <w:sz w:val="20"/>
          <w:szCs w:val="20"/>
          <w:lang w:eastAsia="ru-RU"/>
        </w:rPr>
        <w:t>современной  городской</w:t>
      </w:r>
      <w:proofErr w:type="gramEnd"/>
      <w:r w:rsidRPr="00033134">
        <w:rPr>
          <w:rFonts w:ascii="Times New Roman" w:eastAsia="Calibri" w:hAnsi="Times New Roman" w:cs="Times New Roman"/>
          <w:sz w:val="20"/>
          <w:szCs w:val="20"/>
          <w:lang w:eastAsia="ru-RU"/>
        </w:rPr>
        <w:t xml:space="preserve"> среды на территории муниципальных образований Ненецкого автономного округа.</w:t>
      </w:r>
    </w:p>
    <w:p w:rsidR="003042B9" w:rsidRPr="00033134" w:rsidRDefault="003042B9" w:rsidP="003042B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033134">
        <w:rPr>
          <w:rFonts w:ascii="Times New Roman" w:eastAsia="Times New Roman" w:hAnsi="Times New Roman" w:cs="Times New Roman"/>
          <w:sz w:val="20"/>
          <w:szCs w:val="20"/>
          <w:lang w:eastAsia="ru-RU"/>
        </w:rPr>
        <w:t>При разработке государственной программы учитывались требования постановления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приказа Министерства строительства и жилищно-коммунального хозяйства Российской Федерации от 06 апреля 2017 года № 691/</w:t>
      </w:r>
      <w:proofErr w:type="spellStart"/>
      <w:r w:rsidRPr="00033134">
        <w:rPr>
          <w:rFonts w:ascii="Times New Roman" w:eastAsia="Times New Roman" w:hAnsi="Times New Roman" w:cs="Times New Roman"/>
          <w:sz w:val="20"/>
          <w:szCs w:val="20"/>
          <w:lang w:eastAsia="ru-RU"/>
        </w:rPr>
        <w:t>пр</w:t>
      </w:r>
      <w:proofErr w:type="spellEnd"/>
      <w:r w:rsidRPr="00033134">
        <w:rPr>
          <w:rFonts w:ascii="Times New Roman" w:eastAsia="Times New Roman" w:hAnsi="Times New Roman" w:cs="Times New Roman"/>
          <w:sz w:val="20"/>
          <w:szCs w:val="20"/>
          <w:lang w:eastAsia="ru-RU"/>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в «Формирование современной городской среды на 2018-2022 годы».</w:t>
      </w:r>
    </w:p>
    <w:p w:rsidR="003042B9" w:rsidRPr="00033134" w:rsidRDefault="003042B9" w:rsidP="003042B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33134">
        <w:rPr>
          <w:rFonts w:ascii="Times New Roman" w:eastAsia="Times New Roman" w:hAnsi="Times New Roman" w:cs="Times New Roman"/>
          <w:sz w:val="20"/>
          <w:szCs w:val="20"/>
          <w:lang w:eastAsia="ru-RU"/>
        </w:rPr>
        <w:t xml:space="preserve">Программа разработана в рамках двух приоритетных проектов «Формирование комфортной городской среды (благоустройство дворов)» и «Формирование комфортной городской среды (благоустройство парков)», паспорта которых утверждены Управляющим Советом при губернаторе Ненецкого автономного округа по организации проектной деятельности (протокол от 24.05.2017 № 5).   </w:t>
      </w:r>
    </w:p>
    <w:p w:rsidR="003042B9" w:rsidRPr="00033134" w:rsidRDefault="003042B9" w:rsidP="003042B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roofErr w:type="gramStart"/>
      <w:r w:rsidRPr="00033134">
        <w:rPr>
          <w:rFonts w:ascii="Times New Roman" w:eastAsia="Times New Roman" w:hAnsi="Times New Roman" w:cs="Times New Roman"/>
          <w:sz w:val="20"/>
          <w:szCs w:val="20"/>
          <w:lang w:eastAsia="ru-RU"/>
        </w:rPr>
        <w:t>Вопросы благоустройства и формирования комфортной среды обитания человека это</w:t>
      </w:r>
      <w:proofErr w:type="gramEnd"/>
      <w:r w:rsidRPr="00033134">
        <w:rPr>
          <w:rFonts w:ascii="Times New Roman" w:eastAsia="Times New Roman" w:hAnsi="Times New Roman" w:cs="Times New Roman"/>
          <w:sz w:val="20"/>
          <w:szCs w:val="20"/>
          <w:lang w:eastAsia="ru-RU"/>
        </w:rPr>
        <w:t xml:space="preserve"> вопросы местного значения, реализация которых возложена Ф</w:t>
      </w:r>
      <w:r w:rsidRPr="00033134">
        <w:rPr>
          <w:rFonts w:ascii="Times New Roman" w:eastAsia="Calibri" w:hAnsi="Times New Roman" w:cs="Times New Roman"/>
          <w:sz w:val="20"/>
          <w:szCs w:val="20"/>
        </w:rPr>
        <w:t xml:space="preserve">едеральным </w:t>
      </w:r>
      <w:hyperlink r:id="rId9" w:history="1">
        <w:r w:rsidRPr="00033134">
          <w:rPr>
            <w:rFonts w:ascii="Times New Roman" w:eastAsia="Calibri" w:hAnsi="Times New Roman" w:cs="Times New Roman"/>
            <w:sz w:val="20"/>
            <w:szCs w:val="20"/>
          </w:rPr>
          <w:t>законом</w:t>
        </w:r>
      </w:hyperlink>
      <w:r w:rsidRPr="00033134">
        <w:rPr>
          <w:rFonts w:ascii="Times New Roman" w:eastAsia="Calibri" w:hAnsi="Times New Roman" w:cs="Times New Roman"/>
          <w:sz w:val="20"/>
          <w:szCs w:val="20"/>
        </w:rPr>
        <w:t xml:space="preserve"> от 06.10.2003 № 131-ФЗ «Об общих принципах организации местного самоуправления в Российской Федерации» на органы местного самоуправления муниципальных районов, городских округов, городских и сельских поселений. </w:t>
      </w:r>
    </w:p>
    <w:p w:rsidR="003042B9" w:rsidRPr="00033134" w:rsidRDefault="003042B9" w:rsidP="003042B9">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3134">
        <w:rPr>
          <w:rFonts w:ascii="Times New Roman" w:eastAsia="Times New Roman" w:hAnsi="Times New Roman" w:cs="Times New Roman"/>
          <w:sz w:val="20"/>
          <w:szCs w:val="20"/>
          <w:lang w:eastAsia="ru-RU"/>
        </w:rPr>
        <w:t>Городская среда должна соответствовать санитарным и гигиеническим нормам, а также иметь завершенный, привлекательный и эстетичный внешний вид.</w:t>
      </w:r>
    </w:p>
    <w:p w:rsidR="003042B9" w:rsidRPr="00033134" w:rsidRDefault="003042B9" w:rsidP="003042B9">
      <w:pPr>
        <w:suppressAutoHyphens/>
        <w:autoSpaceDE w:val="0"/>
        <w:autoSpaceDN w:val="0"/>
        <w:adjustRightInd w:val="0"/>
        <w:spacing w:after="0" w:line="240" w:lineRule="auto"/>
        <w:ind w:firstLine="709"/>
        <w:jc w:val="both"/>
        <w:rPr>
          <w:rFonts w:ascii="Times New Roman" w:eastAsia="Calibri" w:hAnsi="Times New Roman" w:cs="Times New Roman"/>
          <w:sz w:val="20"/>
          <w:szCs w:val="20"/>
        </w:rPr>
      </w:pPr>
      <w:r w:rsidRPr="00033134">
        <w:rPr>
          <w:rFonts w:ascii="Times New Roman" w:eastAsia="Times New Roman" w:hAnsi="Times New Roman" w:cs="Times New Roman"/>
          <w:sz w:val="20"/>
          <w:szCs w:val="20"/>
          <w:lang w:eastAsia="ru-RU"/>
        </w:rPr>
        <w:t>В</w:t>
      </w:r>
      <w:r w:rsidRPr="00033134">
        <w:rPr>
          <w:rFonts w:ascii="Times New Roman" w:eastAsia="Calibri" w:hAnsi="Times New Roman" w:cs="Times New Roman"/>
          <w:sz w:val="20"/>
          <w:szCs w:val="20"/>
        </w:rPr>
        <w:t xml:space="preserve"> настоящее время органы местного самоуправления края при реализации полномочий по решению вопросов местного значения столкнулись с рядом проблем, среди которых наиболее актуальными являются:</w:t>
      </w:r>
    </w:p>
    <w:p w:rsidR="003042B9" w:rsidRPr="00033134" w:rsidRDefault="003042B9" w:rsidP="003042B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33134">
        <w:rPr>
          <w:rFonts w:ascii="Times New Roman" w:eastAsia="Times New Roman" w:hAnsi="Times New Roman" w:cs="Times New Roman"/>
          <w:sz w:val="20"/>
          <w:szCs w:val="20"/>
          <w:lang w:eastAsia="ru-RU"/>
        </w:rPr>
        <w:t>- недостаточное бюджетное финансирование благоустройства и озеленения населенных пунктов;</w:t>
      </w:r>
    </w:p>
    <w:p w:rsidR="003042B9" w:rsidRPr="00033134" w:rsidRDefault="003042B9" w:rsidP="003042B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33134">
        <w:rPr>
          <w:rFonts w:ascii="Times New Roman" w:eastAsia="Times New Roman" w:hAnsi="Times New Roman" w:cs="Times New Roman"/>
          <w:sz w:val="20"/>
          <w:szCs w:val="20"/>
          <w:lang w:eastAsia="ru-RU"/>
        </w:rPr>
        <w:t>- неудовлетворительное состояние покрытия на придомовых и общественных территориях;</w:t>
      </w:r>
    </w:p>
    <w:p w:rsidR="003042B9" w:rsidRPr="00033134" w:rsidRDefault="003042B9" w:rsidP="003042B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33134">
        <w:rPr>
          <w:rFonts w:ascii="Times New Roman" w:eastAsia="Times New Roman" w:hAnsi="Times New Roman" w:cs="Times New Roman"/>
          <w:sz w:val="20"/>
          <w:szCs w:val="20"/>
          <w:lang w:eastAsia="ru-RU"/>
        </w:rPr>
        <w:t>-  недостаточная обеспеченность жилой среды элементами благоустройства (урны, скамейки, детские и спортивные площадки, парковочные карманы, контейнерные площадки для сбора твердых коммунальных отходов, освещение, объекты, предназначенные для обслуживания лиц с ограниченными возможностями);</w:t>
      </w:r>
    </w:p>
    <w:p w:rsidR="003042B9" w:rsidRPr="00033134" w:rsidRDefault="003042B9" w:rsidP="003042B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33134">
        <w:rPr>
          <w:rFonts w:ascii="Times New Roman" w:eastAsia="Times New Roman" w:hAnsi="Times New Roman" w:cs="Times New Roman"/>
          <w:sz w:val="20"/>
          <w:szCs w:val="20"/>
          <w:lang w:eastAsia="ru-RU"/>
        </w:rPr>
        <w:t>- неудовлетворительное состояние либо отсутствие большого количества озеленения.</w:t>
      </w:r>
    </w:p>
    <w:p w:rsidR="003042B9" w:rsidRPr="00033134" w:rsidRDefault="003042B9" w:rsidP="003042B9">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033134">
        <w:rPr>
          <w:rFonts w:ascii="Times New Roman" w:eastAsia="Calibri" w:hAnsi="Times New Roman" w:cs="Times New Roman"/>
          <w:sz w:val="20"/>
          <w:szCs w:val="20"/>
        </w:rPr>
        <w:t xml:space="preserve">В условиях ограниченности финансовых ресурсов органов местного самоуправления </w:t>
      </w:r>
      <w:proofErr w:type="spellStart"/>
      <w:r w:rsidRPr="00033134">
        <w:rPr>
          <w:rFonts w:ascii="Times New Roman" w:eastAsia="Calibri" w:hAnsi="Times New Roman" w:cs="Times New Roman"/>
          <w:sz w:val="20"/>
          <w:szCs w:val="20"/>
        </w:rPr>
        <w:t>софинансирование</w:t>
      </w:r>
      <w:proofErr w:type="spellEnd"/>
      <w:r w:rsidRPr="00033134">
        <w:rPr>
          <w:rFonts w:ascii="Times New Roman" w:eastAsia="Calibri" w:hAnsi="Times New Roman" w:cs="Times New Roman"/>
          <w:sz w:val="20"/>
          <w:szCs w:val="20"/>
        </w:rPr>
        <w:t xml:space="preserve"> муниципальных программ по благоустройству является одной из задач органов государственной власти Ненецкого автономного округа. Расходное обязательство по финансовой поддержке местных бюджетов </w:t>
      </w:r>
      <w:r w:rsidRPr="00033134">
        <w:rPr>
          <w:rFonts w:ascii="Times New Roman" w:hAnsi="Times New Roman" w:cs="Times New Roman"/>
          <w:sz w:val="20"/>
          <w:szCs w:val="20"/>
        </w:rPr>
        <w:t xml:space="preserve">в рамках приоритетных проектов по направлению стратегического развития Российской </w:t>
      </w:r>
      <w:r w:rsidRPr="00033134">
        <w:rPr>
          <w:rFonts w:ascii="Times New Roman" w:hAnsi="Times New Roman" w:cs="Times New Roman"/>
          <w:sz w:val="20"/>
          <w:szCs w:val="20"/>
        </w:rPr>
        <w:lastRenderedPageBreak/>
        <w:t xml:space="preserve">Федерации «ЖКХ и городская среда установлено постановлением Администрации НАО от 28.02.2017 № 52-п. </w:t>
      </w:r>
    </w:p>
    <w:p w:rsidR="003042B9" w:rsidRPr="00033134" w:rsidRDefault="003042B9" w:rsidP="003042B9">
      <w:pPr>
        <w:spacing w:after="0" w:line="240" w:lineRule="auto"/>
        <w:ind w:firstLine="709"/>
        <w:jc w:val="both"/>
        <w:rPr>
          <w:rFonts w:ascii="Times New Roman" w:eastAsia="Calibri" w:hAnsi="Times New Roman" w:cs="Times New Roman"/>
          <w:sz w:val="20"/>
          <w:szCs w:val="20"/>
        </w:rPr>
      </w:pPr>
      <w:r w:rsidRPr="00033134">
        <w:rPr>
          <w:rFonts w:ascii="Times New Roman" w:eastAsia="Calibri" w:hAnsi="Times New Roman" w:cs="Times New Roman"/>
          <w:sz w:val="20"/>
          <w:szCs w:val="20"/>
        </w:rPr>
        <w:t xml:space="preserve">С 2017 года за счет средств окружного бюджета предоставляются субсидии бюджетам муниципальных </w:t>
      </w:r>
      <w:proofErr w:type="gramStart"/>
      <w:r w:rsidRPr="00033134">
        <w:rPr>
          <w:rFonts w:ascii="Times New Roman" w:eastAsia="Calibri" w:hAnsi="Times New Roman" w:cs="Times New Roman"/>
          <w:sz w:val="20"/>
          <w:szCs w:val="20"/>
        </w:rPr>
        <w:t>образований  в</w:t>
      </w:r>
      <w:proofErr w:type="gramEnd"/>
      <w:r w:rsidRPr="00033134">
        <w:rPr>
          <w:rFonts w:ascii="Times New Roman" w:eastAsia="Calibri" w:hAnsi="Times New Roman" w:cs="Times New Roman"/>
          <w:sz w:val="20"/>
          <w:szCs w:val="20"/>
        </w:rPr>
        <w:t xml:space="preserve"> рамках реализации мероприятий приоритетного проекта «Формирование комфортной городской среды». В 2017 году участниками проекта являются административный центр округа МО «Городской округ «Город </w:t>
      </w:r>
      <w:proofErr w:type="spellStart"/>
      <w:r w:rsidRPr="00033134">
        <w:rPr>
          <w:rFonts w:ascii="Times New Roman" w:eastAsia="Calibri" w:hAnsi="Times New Roman" w:cs="Times New Roman"/>
          <w:sz w:val="20"/>
          <w:szCs w:val="20"/>
        </w:rPr>
        <w:t>Нарьян</w:t>
      </w:r>
      <w:proofErr w:type="spellEnd"/>
      <w:r w:rsidRPr="00033134">
        <w:rPr>
          <w:rFonts w:ascii="Times New Roman" w:eastAsia="Calibri" w:hAnsi="Times New Roman" w:cs="Times New Roman"/>
          <w:sz w:val="20"/>
          <w:szCs w:val="20"/>
        </w:rPr>
        <w:t xml:space="preserve"> –</w:t>
      </w:r>
      <w:proofErr w:type="spellStart"/>
      <w:r w:rsidRPr="00033134">
        <w:rPr>
          <w:rFonts w:ascii="Times New Roman" w:eastAsia="Calibri" w:hAnsi="Times New Roman" w:cs="Times New Roman"/>
          <w:sz w:val="20"/>
          <w:szCs w:val="20"/>
        </w:rPr>
        <w:t>Мар</w:t>
      </w:r>
      <w:proofErr w:type="spellEnd"/>
      <w:r w:rsidRPr="00033134">
        <w:rPr>
          <w:rFonts w:ascii="Times New Roman" w:eastAsia="Calibri" w:hAnsi="Times New Roman" w:cs="Times New Roman"/>
          <w:sz w:val="20"/>
          <w:szCs w:val="20"/>
        </w:rPr>
        <w:t>» и городское поселение МО «Городское поселение "Рабочий поселок Искателей». С 2018 по 2022 годы в состав участников входят МО "</w:t>
      </w:r>
      <w:proofErr w:type="spellStart"/>
      <w:r w:rsidRPr="00033134">
        <w:rPr>
          <w:rFonts w:ascii="Times New Roman" w:eastAsia="Calibri" w:hAnsi="Times New Roman" w:cs="Times New Roman"/>
          <w:sz w:val="20"/>
          <w:szCs w:val="20"/>
        </w:rPr>
        <w:t>Канинский</w:t>
      </w:r>
      <w:proofErr w:type="spellEnd"/>
      <w:r w:rsidRPr="00033134">
        <w:rPr>
          <w:rFonts w:ascii="Times New Roman" w:eastAsia="Calibri" w:hAnsi="Times New Roman" w:cs="Times New Roman"/>
          <w:sz w:val="20"/>
          <w:szCs w:val="20"/>
        </w:rPr>
        <w:t xml:space="preserve"> сельсовет" Ненецкого автономного округа и МО "</w:t>
      </w:r>
      <w:proofErr w:type="spellStart"/>
      <w:r w:rsidRPr="00033134">
        <w:rPr>
          <w:rFonts w:ascii="Times New Roman" w:eastAsia="Calibri" w:hAnsi="Times New Roman" w:cs="Times New Roman"/>
          <w:sz w:val="20"/>
          <w:szCs w:val="20"/>
        </w:rPr>
        <w:t>Приморско-Куйский</w:t>
      </w:r>
      <w:proofErr w:type="spellEnd"/>
      <w:r w:rsidRPr="00033134">
        <w:rPr>
          <w:rFonts w:ascii="Times New Roman" w:eastAsia="Calibri" w:hAnsi="Times New Roman" w:cs="Times New Roman"/>
          <w:sz w:val="20"/>
          <w:szCs w:val="20"/>
        </w:rPr>
        <w:t xml:space="preserve"> сельсовет" Ненецкого автономного округа. </w:t>
      </w:r>
    </w:p>
    <w:p w:rsidR="003042B9" w:rsidRPr="00033134" w:rsidRDefault="003042B9" w:rsidP="003042B9">
      <w:pPr>
        <w:autoSpaceDE w:val="0"/>
        <w:autoSpaceDN w:val="0"/>
        <w:adjustRightInd w:val="0"/>
        <w:spacing w:after="0" w:line="240" w:lineRule="auto"/>
        <w:ind w:firstLine="709"/>
        <w:jc w:val="both"/>
        <w:rPr>
          <w:rFonts w:ascii="Times New Roman" w:eastAsia="Calibri" w:hAnsi="Times New Roman" w:cs="Times New Roman"/>
          <w:sz w:val="20"/>
          <w:szCs w:val="20"/>
        </w:rPr>
      </w:pPr>
      <w:r w:rsidRPr="00033134">
        <w:rPr>
          <w:rFonts w:ascii="Times New Roman" w:eastAsia="Calibri" w:hAnsi="Times New Roman" w:cs="Times New Roman"/>
          <w:sz w:val="20"/>
          <w:szCs w:val="20"/>
        </w:rPr>
        <w:t>Кроме того, за счет средств окружного бюджета предоставляются субсидии бюджетам муниципальных образований Ненецкого автономного округа на реализацию проекта по поддержке местных инициатив в соответствии с Порядком, утвержденным Постановлением Администрации НАО от 29.05.2017 № 175-п. Субсидии предоставляются по заявкам муниципальных образований на конкурсной основе.</w:t>
      </w:r>
    </w:p>
    <w:p w:rsidR="003042B9" w:rsidRPr="00033134" w:rsidRDefault="003042B9" w:rsidP="003042B9">
      <w:pPr>
        <w:suppressAutoHyphens/>
        <w:autoSpaceDE w:val="0"/>
        <w:autoSpaceDN w:val="0"/>
        <w:adjustRightInd w:val="0"/>
        <w:spacing w:after="0" w:line="240" w:lineRule="auto"/>
        <w:ind w:firstLine="709"/>
        <w:jc w:val="both"/>
        <w:rPr>
          <w:rFonts w:ascii="Times New Roman" w:eastAsia="Calibri" w:hAnsi="Times New Roman" w:cs="Times New Roman"/>
          <w:sz w:val="20"/>
          <w:szCs w:val="20"/>
        </w:rPr>
      </w:pPr>
      <w:r w:rsidRPr="00033134">
        <w:rPr>
          <w:rFonts w:ascii="Times New Roman" w:eastAsia="Calibri" w:hAnsi="Times New Roman" w:cs="Times New Roman"/>
          <w:sz w:val="20"/>
          <w:szCs w:val="20"/>
        </w:rPr>
        <w:t xml:space="preserve">За счет средств районного бюджета Заполярного района предоставляются субсидии в виде иных межбюджетных трансфертов бюджетам муниципальных образований, входящих в состав района. Субсидии предоставляются пропорционально численности населения. </w:t>
      </w:r>
    </w:p>
    <w:p w:rsidR="003042B9" w:rsidRPr="00033134" w:rsidRDefault="003042B9" w:rsidP="003042B9">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3134">
        <w:rPr>
          <w:rFonts w:ascii="Times New Roman" w:eastAsia="Calibri" w:hAnsi="Times New Roman" w:cs="Times New Roman"/>
          <w:sz w:val="20"/>
          <w:szCs w:val="20"/>
        </w:rPr>
        <w:t xml:space="preserve">До 2017 года существующие муниципальные </w:t>
      </w:r>
      <w:r w:rsidRPr="00033134">
        <w:rPr>
          <w:rFonts w:ascii="Times New Roman" w:eastAsia="Times New Roman" w:hAnsi="Times New Roman" w:cs="Times New Roman"/>
          <w:sz w:val="20"/>
          <w:szCs w:val="20"/>
          <w:lang w:eastAsia="ru-RU"/>
        </w:rPr>
        <w:t>программы благоустройства носили точечный характер и не позволяли реализовать мероприятия по формированию комфортной среды как комплекс мероприятий, предусматривающий в том числе и поддержку инициативы собственников помещений в многоквартирных домах.</w:t>
      </w:r>
    </w:p>
    <w:p w:rsidR="003042B9" w:rsidRPr="00033134" w:rsidRDefault="003042B9" w:rsidP="003042B9">
      <w:pPr>
        <w:suppressAutoHyphen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33134">
        <w:rPr>
          <w:rFonts w:ascii="Times New Roman" w:eastAsia="Times New Roman" w:hAnsi="Times New Roman" w:cs="Times New Roman"/>
          <w:sz w:val="20"/>
          <w:szCs w:val="20"/>
          <w:lang w:eastAsia="ru-RU"/>
        </w:rPr>
        <w:t xml:space="preserve">В этой связи формирование комфортной среды с учетом реализации вышеуказанного приоритетного проекта позволит определить ключевые параметры данного направления, а также </w:t>
      </w:r>
      <w:proofErr w:type="gramStart"/>
      <w:r w:rsidRPr="00033134">
        <w:rPr>
          <w:rFonts w:ascii="Times New Roman" w:eastAsia="Times New Roman" w:hAnsi="Times New Roman" w:cs="Times New Roman"/>
          <w:sz w:val="20"/>
          <w:szCs w:val="20"/>
          <w:lang w:eastAsia="ru-RU"/>
        </w:rPr>
        <w:t>будет  способствовать</w:t>
      </w:r>
      <w:proofErr w:type="gramEnd"/>
      <w:r w:rsidRPr="00033134">
        <w:rPr>
          <w:rFonts w:ascii="Times New Roman" w:eastAsia="Times New Roman" w:hAnsi="Times New Roman" w:cs="Times New Roman"/>
          <w:sz w:val="20"/>
          <w:szCs w:val="20"/>
          <w:lang w:eastAsia="ru-RU"/>
        </w:rPr>
        <w:t xml:space="preserve"> восприятию гражданами территории населенного пункта как единого пространства, обеспечивающего комфорт и безопасность проживания и вовлечению в процесс благоустройства самих граждан.</w:t>
      </w:r>
    </w:p>
    <w:p w:rsidR="003042B9" w:rsidRPr="00033134" w:rsidRDefault="003042B9" w:rsidP="003042B9">
      <w:pPr>
        <w:autoSpaceDE w:val="0"/>
        <w:autoSpaceDN w:val="0"/>
        <w:adjustRightInd w:val="0"/>
        <w:spacing w:after="0" w:line="240" w:lineRule="auto"/>
        <w:ind w:firstLine="539"/>
        <w:jc w:val="both"/>
        <w:rPr>
          <w:rFonts w:ascii="Times New Roman" w:hAnsi="Times New Roman" w:cs="Times New Roman"/>
          <w:sz w:val="20"/>
          <w:szCs w:val="20"/>
        </w:rPr>
      </w:pPr>
      <w:r>
        <w:rPr>
          <w:rFonts w:ascii="Times New Roman" w:eastAsia="Calibri" w:hAnsi="Times New Roman" w:cs="Times New Roman"/>
          <w:sz w:val="20"/>
          <w:szCs w:val="20"/>
        </w:rPr>
        <w:t>С 2018 года к</w:t>
      </w:r>
      <w:r w:rsidRPr="00033134">
        <w:rPr>
          <w:rFonts w:ascii="Times New Roman" w:eastAsia="Calibri" w:hAnsi="Times New Roman" w:cs="Times New Roman"/>
          <w:sz w:val="20"/>
          <w:szCs w:val="20"/>
        </w:rPr>
        <w:t>ритерием отбора органов местного самоуправления - участников государственной программы является наличие на территории муниципального образования населенных пунктов с численностью свыше 1000.</w:t>
      </w:r>
    </w:p>
    <w:p w:rsidR="003042B9" w:rsidRPr="00033134" w:rsidRDefault="003042B9" w:rsidP="003042B9">
      <w:pPr>
        <w:widowControl w:val="0"/>
        <w:spacing w:after="0" w:line="240" w:lineRule="auto"/>
        <w:ind w:firstLine="709"/>
        <w:jc w:val="both"/>
        <w:rPr>
          <w:rFonts w:ascii="Times New Roman" w:eastAsia="Times New Roman" w:hAnsi="Times New Roman" w:cs="Times New Roman"/>
          <w:sz w:val="28"/>
          <w:szCs w:val="28"/>
        </w:rPr>
      </w:pPr>
    </w:p>
    <w:p w:rsidR="003042B9" w:rsidRPr="00EC28E9" w:rsidRDefault="003042B9" w:rsidP="003042B9">
      <w:pPr>
        <w:pStyle w:val="ConsPlusNormal"/>
        <w:jc w:val="center"/>
        <w:outlineLvl w:val="1"/>
        <w:rPr>
          <w:rFonts w:ascii="Times New Roman" w:hAnsi="Times New Roman" w:cs="Times New Roman"/>
          <w:sz w:val="20"/>
        </w:rPr>
      </w:pPr>
      <w:r w:rsidRPr="00EC28E9">
        <w:rPr>
          <w:rFonts w:ascii="Times New Roman" w:hAnsi="Times New Roman" w:cs="Times New Roman"/>
          <w:sz w:val="20"/>
        </w:rPr>
        <w:t>Раздел II</w:t>
      </w:r>
    </w:p>
    <w:p w:rsidR="003042B9" w:rsidRPr="00EC28E9" w:rsidRDefault="003042B9" w:rsidP="003042B9">
      <w:pPr>
        <w:pStyle w:val="ConsPlusNormal"/>
        <w:jc w:val="center"/>
        <w:rPr>
          <w:rFonts w:ascii="Times New Roman" w:hAnsi="Times New Roman" w:cs="Times New Roman"/>
          <w:sz w:val="20"/>
        </w:rPr>
      </w:pPr>
      <w:r w:rsidRPr="00EC28E9">
        <w:rPr>
          <w:rFonts w:ascii="Times New Roman" w:hAnsi="Times New Roman" w:cs="Times New Roman"/>
          <w:sz w:val="20"/>
        </w:rPr>
        <w:t>Описание целей и задач государственной программы</w:t>
      </w:r>
    </w:p>
    <w:p w:rsidR="003042B9" w:rsidRPr="00251484" w:rsidRDefault="003042B9" w:rsidP="003042B9">
      <w:pPr>
        <w:pStyle w:val="ConsPlusNormal"/>
        <w:jc w:val="both"/>
        <w:rPr>
          <w:rFonts w:ascii="Times New Roman" w:hAnsi="Times New Roman" w:cs="Times New Roman"/>
          <w:sz w:val="20"/>
          <w:highlight w:val="yellow"/>
        </w:rPr>
      </w:pPr>
    </w:p>
    <w:p w:rsidR="003042B9" w:rsidRPr="0053667D" w:rsidRDefault="003042B9" w:rsidP="003042B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3667D">
        <w:rPr>
          <w:rFonts w:ascii="Times New Roman" w:eastAsia="Times New Roman" w:hAnsi="Times New Roman" w:cs="Times New Roman"/>
          <w:sz w:val="20"/>
          <w:szCs w:val="20"/>
          <w:lang w:eastAsia="ru-RU"/>
        </w:rPr>
        <w:t>Программа разработана в рамках двух приоритетных проектов Ненецкого автономного округа «Формирование комфортной городской среды (благоустройство дворов)» и «Формирование комфортной городской среды (благоустройство парков)».</w:t>
      </w:r>
    </w:p>
    <w:p w:rsidR="003042B9" w:rsidRPr="0053667D" w:rsidRDefault="003042B9" w:rsidP="003042B9">
      <w:pPr>
        <w:autoSpaceDE w:val="0"/>
        <w:autoSpaceDN w:val="0"/>
        <w:adjustRightInd w:val="0"/>
        <w:spacing w:after="0" w:line="240" w:lineRule="auto"/>
        <w:ind w:firstLine="709"/>
        <w:jc w:val="both"/>
        <w:rPr>
          <w:rFonts w:ascii="Times New Roman" w:hAnsi="Times New Roman" w:cs="Times New Roman"/>
          <w:sz w:val="20"/>
          <w:szCs w:val="20"/>
        </w:rPr>
      </w:pPr>
      <w:r w:rsidRPr="0053667D">
        <w:rPr>
          <w:rFonts w:ascii="Times New Roman" w:hAnsi="Times New Roman" w:cs="Times New Roman"/>
          <w:sz w:val="20"/>
          <w:szCs w:val="20"/>
        </w:rPr>
        <w:t xml:space="preserve">Целью государственной программы является создание условий для системного повышения качества и комфорта городской среды на территории муниципальных образований Ненецкого автономного округа </w:t>
      </w:r>
    </w:p>
    <w:p w:rsidR="003042B9" w:rsidRPr="0053667D" w:rsidRDefault="003042B9" w:rsidP="003042B9">
      <w:pPr>
        <w:autoSpaceDE w:val="0"/>
        <w:autoSpaceDN w:val="0"/>
        <w:adjustRightInd w:val="0"/>
        <w:spacing w:after="0" w:line="240" w:lineRule="auto"/>
        <w:ind w:firstLine="709"/>
        <w:jc w:val="both"/>
        <w:rPr>
          <w:rFonts w:ascii="Times New Roman" w:hAnsi="Times New Roman" w:cs="Times New Roman"/>
          <w:sz w:val="20"/>
          <w:szCs w:val="20"/>
        </w:rPr>
      </w:pPr>
      <w:r w:rsidRPr="0053667D">
        <w:rPr>
          <w:rFonts w:ascii="Times New Roman" w:hAnsi="Times New Roman" w:cs="Times New Roman"/>
          <w:sz w:val="20"/>
          <w:szCs w:val="20"/>
        </w:rPr>
        <w:t>Для достижения целей Программы предусмотрено решение следующих задач:</w:t>
      </w:r>
    </w:p>
    <w:p w:rsidR="003042B9" w:rsidRPr="0053667D" w:rsidRDefault="003042B9" w:rsidP="003042B9">
      <w:pPr>
        <w:spacing w:after="0" w:line="240" w:lineRule="auto"/>
        <w:ind w:firstLine="709"/>
        <w:jc w:val="both"/>
        <w:rPr>
          <w:rFonts w:ascii="Times New Roman" w:eastAsia="Times New Roman" w:hAnsi="Times New Roman" w:cs="Times New Roman"/>
          <w:sz w:val="20"/>
          <w:szCs w:val="20"/>
          <w:lang w:eastAsia="ru-RU"/>
        </w:rPr>
      </w:pPr>
      <w:r w:rsidRPr="0053667D">
        <w:rPr>
          <w:rFonts w:ascii="Times New Roman" w:eastAsia="Times New Roman" w:hAnsi="Times New Roman" w:cs="Times New Roman"/>
          <w:sz w:val="20"/>
          <w:szCs w:val="20"/>
          <w:lang w:eastAsia="ru-RU"/>
        </w:rPr>
        <w:t xml:space="preserve">обеспечение формирования единых подходов и ключевых приоритетов формирования комфортной городской среды на территории Ненецкого автономного </w:t>
      </w:r>
      <w:proofErr w:type="gramStart"/>
      <w:r w:rsidRPr="0053667D">
        <w:rPr>
          <w:rFonts w:ascii="Times New Roman" w:eastAsia="Times New Roman" w:hAnsi="Times New Roman" w:cs="Times New Roman"/>
          <w:sz w:val="20"/>
          <w:szCs w:val="20"/>
          <w:lang w:eastAsia="ru-RU"/>
        </w:rPr>
        <w:t>округа  с</w:t>
      </w:r>
      <w:proofErr w:type="gramEnd"/>
      <w:r w:rsidRPr="0053667D">
        <w:rPr>
          <w:rFonts w:ascii="Times New Roman" w:eastAsia="Times New Roman" w:hAnsi="Times New Roman" w:cs="Times New Roman"/>
          <w:sz w:val="20"/>
          <w:szCs w:val="20"/>
          <w:lang w:eastAsia="ru-RU"/>
        </w:rPr>
        <w:t xml:space="preserve"> учетом приоритетов территориального развития;</w:t>
      </w:r>
    </w:p>
    <w:p w:rsidR="003042B9" w:rsidRPr="0053667D" w:rsidRDefault="003042B9" w:rsidP="003042B9">
      <w:pPr>
        <w:spacing w:after="0" w:line="240" w:lineRule="auto"/>
        <w:ind w:firstLine="709"/>
        <w:jc w:val="both"/>
        <w:rPr>
          <w:rFonts w:ascii="Times New Roman" w:eastAsia="Times New Roman" w:hAnsi="Times New Roman" w:cs="Times New Roman"/>
          <w:sz w:val="20"/>
          <w:szCs w:val="20"/>
          <w:lang w:eastAsia="ru-RU"/>
        </w:rPr>
      </w:pPr>
      <w:r w:rsidRPr="0053667D">
        <w:rPr>
          <w:rFonts w:ascii="Times New Roman" w:eastAsia="Times New Roman" w:hAnsi="Times New Roman" w:cs="Times New Roman"/>
          <w:sz w:val="20"/>
          <w:szCs w:val="20"/>
          <w:lang w:eastAsia="ru-RU"/>
        </w:rPr>
        <w:t>обеспечение проведения мероприятий по благоустройству территорий муниципальных образований в соответствии с принятыми правилами благоустройства;</w:t>
      </w:r>
    </w:p>
    <w:p w:rsidR="003042B9" w:rsidRPr="0053667D" w:rsidRDefault="003042B9" w:rsidP="003042B9">
      <w:pPr>
        <w:spacing w:after="0" w:line="240" w:lineRule="auto"/>
        <w:ind w:firstLine="709"/>
        <w:jc w:val="both"/>
        <w:rPr>
          <w:rFonts w:ascii="Times New Roman" w:eastAsia="Times New Roman" w:hAnsi="Times New Roman" w:cs="Times New Roman"/>
          <w:sz w:val="20"/>
          <w:szCs w:val="20"/>
          <w:lang w:eastAsia="ru-RU"/>
        </w:rPr>
      </w:pPr>
      <w:r w:rsidRPr="0053667D">
        <w:rPr>
          <w:rFonts w:ascii="Times New Roman" w:eastAsia="Times New Roman" w:hAnsi="Times New Roman" w:cs="Times New Roman"/>
          <w:sz w:val="20"/>
          <w:szCs w:val="20"/>
          <w:lang w:eastAsia="ru-RU"/>
        </w:rPr>
        <w:t>обеспечение вовлечения граждан, организаций в реализацию мероприятий по благоустройству территорий муниципальных образований.</w:t>
      </w:r>
    </w:p>
    <w:p w:rsidR="003042B9" w:rsidRPr="0053667D" w:rsidRDefault="003042B9" w:rsidP="003042B9">
      <w:pPr>
        <w:ind w:firstLine="709"/>
        <w:contextualSpacing/>
        <w:jc w:val="both"/>
        <w:rPr>
          <w:rFonts w:ascii="Times New Roman" w:hAnsi="Times New Roman" w:cs="Times New Roman"/>
          <w:sz w:val="20"/>
          <w:szCs w:val="20"/>
        </w:rPr>
      </w:pPr>
      <w:r w:rsidRPr="0053667D">
        <w:rPr>
          <w:rFonts w:ascii="Times New Roman" w:hAnsi="Times New Roman" w:cs="Times New Roman"/>
          <w:sz w:val="20"/>
          <w:szCs w:val="20"/>
        </w:rPr>
        <w:t xml:space="preserve">Для достижения указанной цели и выполнения поставленных задач потребуется реализация комплексных муниципальных программ. Эффективность будет достигнута за счет: </w:t>
      </w:r>
    </w:p>
    <w:p w:rsidR="003042B9" w:rsidRPr="0053667D" w:rsidRDefault="003042B9" w:rsidP="003042B9">
      <w:pPr>
        <w:ind w:firstLine="709"/>
        <w:contextualSpacing/>
        <w:jc w:val="both"/>
        <w:rPr>
          <w:rFonts w:ascii="Times New Roman" w:hAnsi="Times New Roman" w:cs="Times New Roman"/>
          <w:sz w:val="20"/>
          <w:szCs w:val="20"/>
        </w:rPr>
      </w:pPr>
      <w:r w:rsidRPr="0053667D">
        <w:rPr>
          <w:rFonts w:ascii="Times New Roman" w:hAnsi="Times New Roman" w:cs="Times New Roman"/>
          <w:sz w:val="20"/>
          <w:szCs w:val="20"/>
        </w:rPr>
        <w:t xml:space="preserve">- реализации мероприятий по благоустройству в рамках новых современных правил благоустройства, </w:t>
      </w:r>
    </w:p>
    <w:p w:rsidR="003042B9" w:rsidRPr="0053667D" w:rsidRDefault="003042B9" w:rsidP="003042B9">
      <w:pPr>
        <w:ind w:firstLine="709"/>
        <w:contextualSpacing/>
        <w:jc w:val="both"/>
        <w:rPr>
          <w:rFonts w:ascii="Times New Roman" w:hAnsi="Times New Roman" w:cs="Times New Roman"/>
          <w:sz w:val="20"/>
          <w:szCs w:val="20"/>
        </w:rPr>
      </w:pPr>
      <w:r w:rsidRPr="0053667D">
        <w:rPr>
          <w:rFonts w:ascii="Times New Roman" w:hAnsi="Times New Roman" w:cs="Times New Roman"/>
          <w:sz w:val="20"/>
          <w:szCs w:val="20"/>
        </w:rPr>
        <w:t>-  поддержки мероприятий по благоустройству, инициированных гражданами,</w:t>
      </w:r>
    </w:p>
    <w:p w:rsidR="003042B9" w:rsidRPr="0053667D" w:rsidRDefault="003042B9" w:rsidP="003042B9">
      <w:pPr>
        <w:ind w:firstLine="709"/>
        <w:contextualSpacing/>
        <w:jc w:val="both"/>
        <w:rPr>
          <w:rFonts w:ascii="Times New Roman" w:hAnsi="Times New Roman" w:cs="Times New Roman"/>
          <w:sz w:val="20"/>
          <w:szCs w:val="20"/>
        </w:rPr>
      </w:pPr>
      <w:r w:rsidRPr="0053667D">
        <w:rPr>
          <w:rFonts w:ascii="Times New Roman" w:hAnsi="Times New Roman" w:cs="Times New Roman"/>
          <w:sz w:val="20"/>
          <w:szCs w:val="20"/>
        </w:rPr>
        <w:t xml:space="preserve">- финансового участия граждан и организаций в реализации мероприятий по </w:t>
      </w:r>
      <w:proofErr w:type="gramStart"/>
      <w:r w:rsidRPr="0053667D">
        <w:rPr>
          <w:rFonts w:ascii="Times New Roman" w:hAnsi="Times New Roman" w:cs="Times New Roman"/>
          <w:sz w:val="20"/>
          <w:szCs w:val="20"/>
        </w:rPr>
        <w:t>благоустройству.,</w:t>
      </w:r>
      <w:proofErr w:type="gramEnd"/>
    </w:p>
    <w:p w:rsidR="003042B9" w:rsidRPr="0053667D" w:rsidRDefault="003042B9" w:rsidP="003042B9">
      <w:pPr>
        <w:ind w:firstLine="709"/>
        <w:contextualSpacing/>
        <w:jc w:val="both"/>
        <w:rPr>
          <w:rFonts w:ascii="Times New Roman" w:hAnsi="Times New Roman" w:cs="Times New Roman"/>
          <w:sz w:val="20"/>
          <w:szCs w:val="20"/>
        </w:rPr>
      </w:pPr>
      <w:r w:rsidRPr="0053667D">
        <w:rPr>
          <w:rFonts w:ascii="Times New Roman" w:hAnsi="Times New Roman" w:cs="Times New Roman"/>
          <w:sz w:val="20"/>
          <w:szCs w:val="20"/>
        </w:rPr>
        <w:t>-  формирования системы конкурсного отбора проектов по благоустройству</w:t>
      </w:r>
    </w:p>
    <w:p w:rsidR="003042B9" w:rsidRPr="0053667D" w:rsidRDefault="003042B9" w:rsidP="003042B9">
      <w:pPr>
        <w:ind w:firstLine="709"/>
        <w:contextualSpacing/>
        <w:jc w:val="both"/>
        <w:rPr>
          <w:rFonts w:ascii="Times New Roman" w:hAnsi="Times New Roman" w:cs="Times New Roman"/>
          <w:sz w:val="20"/>
          <w:szCs w:val="20"/>
        </w:rPr>
      </w:pPr>
      <w:r w:rsidRPr="0053667D">
        <w:rPr>
          <w:rFonts w:ascii="Times New Roman" w:hAnsi="Times New Roman" w:cs="Times New Roman"/>
          <w:sz w:val="20"/>
          <w:szCs w:val="20"/>
        </w:rPr>
        <w:t>-  изучения и тиражирования положительного опыта</w:t>
      </w:r>
    </w:p>
    <w:p w:rsidR="003042B9" w:rsidRPr="0053667D" w:rsidRDefault="003042B9" w:rsidP="003042B9">
      <w:pPr>
        <w:ind w:firstLine="709"/>
        <w:contextualSpacing/>
        <w:jc w:val="both"/>
        <w:rPr>
          <w:rFonts w:ascii="Times New Roman" w:hAnsi="Times New Roman" w:cs="Times New Roman"/>
          <w:sz w:val="20"/>
          <w:szCs w:val="20"/>
        </w:rPr>
      </w:pPr>
      <w:r w:rsidRPr="0053667D">
        <w:rPr>
          <w:rFonts w:ascii="Times New Roman" w:hAnsi="Times New Roman" w:cs="Times New Roman"/>
          <w:sz w:val="20"/>
          <w:szCs w:val="20"/>
        </w:rPr>
        <w:t>-  составления рейтинга благоустроенности территории.</w:t>
      </w:r>
    </w:p>
    <w:p w:rsidR="003042B9" w:rsidRPr="00251484" w:rsidRDefault="003042B9" w:rsidP="003042B9">
      <w:pPr>
        <w:pStyle w:val="ConsPlusNormal"/>
        <w:jc w:val="both"/>
        <w:rPr>
          <w:rFonts w:ascii="Times New Roman" w:hAnsi="Times New Roman" w:cs="Times New Roman"/>
          <w:sz w:val="20"/>
          <w:highlight w:val="yellow"/>
        </w:rPr>
      </w:pPr>
    </w:p>
    <w:p w:rsidR="003042B9" w:rsidRPr="00EC28E9" w:rsidRDefault="003042B9" w:rsidP="003042B9">
      <w:pPr>
        <w:pStyle w:val="ConsPlusNormal"/>
        <w:jc w:val="center"/>
        <w:outlineLvl w:val="1"/>
        <w:rPr>
          <w:rFonts w:ascii="Times New Roman" w:hAnsi="Times New Roman" w:cs="Times New Roman"/>
          <w:sz w:val="20"/>
        </w:rPr>
      </w:pPr>
      <w:r w:rsidRPr="00EC28E9">
        <w:rPr>
          <w:rFonts w:ascii="Times New Roman" w:hAnsi="Times New Roman" w:cs="Times New Roman"/>
          <w:sz w:val="20"/>
        </w:rPr>
        <w:t>Раздел III</w:t>
      </w:r>
    </w:p>
    <w:p w:rsidR="003042B9" w:rsidRPr="00EC28E9" w:rsidRDefault="003042B9" w:rsidP="003042B9">
      <w:pPr>
        <w:pStyle w:val="ConsPlusNormal"/>
        <w:jc w:val="center"/>
        <w:rPr>
          <w:rFonts w:ascii="Times New Roman" w:hAnsi="Times New Roman" w:cs="Times New Roman"/>
          <w:sz w:val="20"/>
        </w:rPr>
      </w:pPr>
      <w:r w:rsidRPr="00EC28E9">
        <w:rPr>
          <w:rFonts w:ascii="Times New Roman" w:hAnsi="Times New Roman" w:cs="Times New Roman"/>
          <w:sz w:val="20"/>
        </w:rPr>
        <w:t>Сведения о целевых показателях государственной программы</w:t>
      </w:r>
    </w:p>
    <w:p w:rsidR="003042B9" w:rsidRPr="00251484" w:rsidRDefault="003042B9" w:rsidP="003042B9">
      <w:pPr>
        <w:pStyle w:val="ConsPlusNormal"/>
        <w:jc w:val="both"/>
        <w:rPr>
          <w:rFonts w:ascii="Times New Roman" w:hAnsi="Times New Roman" w:cs="Times New Roman"/>
          <w:sz w:val="20"/>
          <w:highlight w:val="yellow"/>
        </w:rPr>
      </w:pPr>
    </w:p>
    <w:p w:rsidR="003042B9" w:rsidRPr="00573452" w:rsidRDefault="003042B9" w:rsidP="003042B9">
      <w:pPr>
        <w:pStyle w:val="ConsPlusNormal"/>
        <w:ind w:firstLine="540"/>
        <w:jc w:val="both"/>
        <w:rPr>
          <w:rFonts w:ascii="Times New Roman" w:hAnsi="Times New Roman" w:cs="Times New Roman"/>
          <w:sz w:val="20"/>
        </w:rPr>
      </w:pPr>
      <w:hyperlink w:anchor="P419" w:history="1">
        <w:r w:rsidRPr="00573452">
          <w:rPr>
            <w:rFonts w:ascii="Times New Roman" w:hAnsi="Times New Roman" w:cs="Times New Roman"/>
            <w:sz w:val="20"/>
          </w:rPr>
          <w:t>Сведения</w:t>
        </w:r>
      </w:hyperlink>
      <w:r w:rsidRPr="00573452">
        <w:rPr>
          <w:rFonts w:ascii="Times New Roman" w:hAnsi="Times New Roman" w:cs="Times New Roman"/>
          <w:sz w:val="20"/>
        </w:rPr>
        <w:t xml:space="preserve"> о целевых показателях государственной программы указаны в Приложении 1 к государственной программе.</w:t>
      </w:r>
    </w:p>
    <w:p w:rsidR="003042B9" w:rsidRPr="00251484" w:rsidRDefault="003042B9" w:rsidP="003042B9">
      <w:pPr>
        <w:pStyle w:val="ConsPlusNormal"/>
        <w:jc w:val="both"/>
        <w:rPr>
          <w:rFonts w:ascii="Times New Roman" w:hAnsi="Times New Roman" w:cs="Times New Roman"/>
          <w:sz w:val="20"/>
          <w:highlight w:val="yellow"/>
        </w:rPr>
      </w:pPr>
    </w:p>
    <w:p w:rsidR="003042B9" w:rsidRPr="00752535" w:rsidRDefault="003042B9" w:rsidP="003042B9">
      <w:pPr>
        <w:pStyle w:val="ConsPlusNormal"/>
        <w:jc w:val="center"/>
        <w:outlineLvl w:val="1"/>
        <w:rPr>
          <w:rFonts w:ascii="Times New Roman" w:hAnsi="Times New Roman" w:cs="Times New Roman"/>
          <w:sz w:val="20"/>
        </w:rPr>
      </w:pPr>
      <w:r w:rsidRPr="00752535">
        <w:rPr>
          <w:rFonts w:ascii="Times New Roman" w:hAnsi="Times New Roman" w:cs="Times New Roman"/>
          <w:sz w:val="20"/>
        </w:rPr>
        <w:t>Раздел IV</w:t>
      </w:r>
    </w:p>
    <w:p w:rsidR="003042B9" w:rsidRPr="00752535" w:rsidRDefault="003042B9" w:rsidP="003042B9">
      <w:pPr>
        <w:pStyle w:val="ConsPlusNormal"/>
        <w:jc w:val="center"/>
        <w:rPr>
          <w:rFonts w:ascii="Times New Roman" w:hAnsi="Times New Roman" w:cs="Times New Roman"/>
          <w:sz w:val="20"/>
        </w:rPr>
      </w:pPr>
      <w:r w:rsidRPr="00752535">
        <w:rPr>
          <w:rFonts w:ascii="Times New Roman" w:hAnsi="Times New Roman" w:cs="Times New Roman"/>
          <w:sz w:val="20"/>
        </w:rPr>
        <w:t>Сведения об основных мерах правового регулирования</w:t>
      </w:r>
    </w:p>
    <w:p w:rsidR="003042B9" w:rsidRPr="00752535" w:rsidRDefault="003042B9" w:rsidP="003042B9">
      <w:pPr>
        <w:pStyle w:val="ConsPlusNormal"/>
        <w:jc w:val="center"/>
        <w:rPr>
          <w:rFonts w:ascii="Times New Roman" w:hAnsi="Times New Roman" w:cs="Times New Roman"/>
          <w:sz w:val="20"/>
        </w:rPr>
      </w:pPr>
      <w:r w:rsidRPr="00752535">
        <w:rPr>
          <w:rFonts w:ascii="Times New Roman" w:hAnsi="Times New Roman" w:cs="Times New Roman"/>
          <w:sz w:val="20"/>
        </w:rPr>
        <w:lastRenderedPageBreak/>
        <w:t>в сфере реализации государственной программы</w:t>
      </w:r>
    </w:p>
    <w:p w:rsidR="003042B9" w:rsidRPr="00752535" w:rsidRDefault="003042B9" w:rsidP="003042B9">
      <w:pPr>
        <w:pStyle w:val="ConsPlusNormal"/>
        <w:jc w:val="both"/>
        <w:rPr>
          <w:rFonts w:ascii="Times New Roman" w:hAnsi="Times New Roman" w:cs="Times New Roman"/>
          <w:sz w:val="20"/>
        </w:rPr>
      </w:pPr>
    </w:p>
    <w:p w:rsidR="003042B9" w:rsidRPr="00B2619C" w:rsidRDefault="003042B9" w:rsidP="003042B9">
      <w:pPr>
        <w:pStyle w:val="ConsPlusNormal"/>
        <w:ind w:firstLine="540"/>
        <w:jc w:val="both"/>
        <w:rPr>
          <w:rFonts w:ascii="Times New Roman" w:hAnsi="Times New Roman" w:cs="Times New Roman"/>
          <w:sz w:val="20"/>
        </w:rPr>
      </w:pPr>
      <w:hyperlink w:anchor="P582" w:history="1">
        <w:r w:rsidRPr="00752535">
          <w:rPr>
            <w:rFonts w:ascii="Times New Roman" w:hAnsi="Times New Roman" w:cs="Times New Roman"/>
            <w:sz w:val="20"/>
          </w:rPr>
          <w:t>Сведения</w:t>
        </w:r>
      </w:hyperlink>
      <w:r w:rsidRPr="00752535">
        <w:rPr>
          <w:rFonts w:ascii="Times New Roman" w:hAnsi="Times New Roman" w:cs="Times New Roman"/>
          <w:sz w:val="20"/>
        </w:rPr>
        <w:t xml:space="preserve"> об основных мерах правового регулирования в сфере реализации государственной программы, направленных на достижение целей и (или) ожидаемых результатов государственной программы, </w:t>
      </w:r>
      <w:r w:rsidRPr="00B2619C">
        <w:rPr>
          <w:rFonts w:ascii="Times New Roman" w:hAnsi="Times New Roman" w:cs="Times New Roman"/>
          <w:sz w:val="20"/>
        </w:rPr>
        <w:t>отражены в Приложении 2 к государственной программе.</w:t>
      </w:r>
    </w:p>
    <w:p w:rsidR="003042B9" w:rsidRPr="00B2619C" w:rsidRDefault="003042B9" w:rsidP="003042B9">
      <w:pPr>
        <w:pStyle w:val="ConsPlusNormal"/>
        <w:jc w:val="both"/>
        <w:rPr>
          <w:rFonts w:ascii="Times New Roman" w:hAnsi="Times New Roman" w:cs="Times New Roman"/>
          <w:sz w:val="20"/>
        </w:rPr>
      </w:pPr>
    </w:p>
    <w:p w:rsidR="003042B9" w:rsidRPr="00B2619C" w:rsidRDefault="003042B9" w:rsidP="003042B9">
      <w:pPr>
        <w:pStyle w:val="ConsPlusNormal"/>
        <w:jc w:val="center"/>
        <w:outlineLvl w:val="1"/>
        <w:rPr>
          <w:rFonts w:ascii="Times New Roman" w:hAnsi="Times New Roman" w:cs="Times New Roman"/>
          <w:sz w:val="20"/>
        </w:rPr>
      </w:pPr>
      <w:r w:rsidRPr="00B2619C">
        <w:rPr>
          <w:rFonts w:ascii="Times New Roman" w:hAnsi="Times New Roman" w:cs="Times New Roman"/>
          <w:sz w:val="20"/>
        </w:rPr>
        <w:t>Раздел V</w:t>
      </w:r>
    </w:p>
    <w:p w:rsidR="003042B9" w:rsidRPr="00B2619C" w:rsidRDefault="003042B9" w:rsidP="003042B9">
      <w:pPr>
        <w:pStyle w:val="ConsPlusNormal"/>
        <w:jc w:val="center"/>
        <w:rPr>
          <w:rFonts w:ascii="Times New Roman" w:hAnsi="Times New Roman" w:cs="Times New Roman"/>
          <w:sz w:val="20"/>
        </w:rPr>
      </w:pPr>
      <w:r w:rsidRPr="00B2619C">
        <w:rPr>
          <w:rFonts w:ascii="Times New Roman" w:hAnsi="Times New Roman" w:cs="Times New Roman"/>
          <w:sz w:val="20"/>
        </w:rPr>
        <w:t>Перечень мероприятий государственной программы</w:t>
      </w:r>
    </w:p>
    <w:p w:rsidR="003042B9" w:rsidRPr="00B2619C" w:rsidRDefault="003042B9" w:rsidP="003042B9">
      <w:pPr>
        <w:pStyle w:val="ConsPlusNormal"/>
        <w:jc w:val="both"/>
        <w:rPr>
          <w:rFonts w:ascii="Times New Roman" w:hAnsi="Times New Roman" w:cs="Times New Roman"/>
          <w:sz w:val="20"/>
        </w:rPr>
      </w:pPr>
    </w:p>
    <w:p w:rsidR="003042B9" w:rsidRPr="00752535" w:rsidRDefault="003042B9" w:rsidP="003042B9">
      <w:pPr>
        <w:pStyle w:val="ConsPlusNormal"/>
        <w:ind w:firstLine="540"/>
        <w:jc w:val="both"/>
        <w:rPr>
          <w:rFonts w:ascii="Times New Roman" w:hAnsi="Times New Roman" w:cs="Times New Roman"/>
          <w:sz w:val="20"/>
        </w:rPr>
      </w:pPr>
      <w:hyperlink w:anchor="P666" w:history="1">
        <w:r w:rsidRPr="00B2619C">
          <w:rPr>
            <w:rFonts w:ascii="Times New Roman" w:hAnsi="Times New Roman" w:cs="Times New Roman"/>
            <w:sz w:val="20"/>
          </w:rPr>
          <w:t>Перечень</w:t>
        </w:r>
      </w:hyperlink>
      <w:r w:rsidRPr="00B2619C">
        <w:rPr>
          <w:rFonts w:ascii="Times New Roman" w:hAnsi="Times New Roman" w:cs="Times New Roman"/>
          <w:sz w:val="20"/>
        </w:rPr>
        <w:t xml:space="preserve"> мероприятий государственной программы представлен в Приложении 3 к государственной программе.</w:t>
      </w:r>
    </w:p>
    <w:p w:rsidR="003042B9" w:rsidRPr="00251484" w:rsidRDefault="003042B9" w:rsidP="003042B9">
      <w:pPr>
        <w:pStyle w:val="ConsPlusNormal"/>
        <w:jc w:val="both"/>
        <w:rPr>
          <w:rFonts w:ascii="Times New Roman" w:hAnsi="Times New Roman" w:cs="Times New Roman"/>
          <w:sz w:val="20"/>
          <w:highlight w:val="yellow"/>
        </w:rPr>
      </w:pPr>
    </w:p>
    <w:p w:rsidR="003042B9" w:rsidRPr="00EC28E9" w:rsidRDefault="003042B9" w:rsidP="003042B9">
      <w:pPr>
        <w:pStyle w:val="ConsPlusNormal"/>
        <w:jc w:val="center"/>
        <w:outlineLvl w:val="1"/>
        <w:rPr>
          <w:rFonts w:ascii="Times New Roman" w:hAnsi="Times New Roman" w:cs="Times New Roman"/>
          <w:sz w:val="20"/>
        </w:rPr>
      </w:pPr>
      <w:r w:rsidRPr="00EC28E9">
        <w:rPr>
          <w:rFonts w:ascii="Times New Roman" w:hAnsi="Times New Roman" w:cs="Times New Roman"/>
          <w:sz w:val="20"/>
        </w:rPr>
        <w:t>Раздел VI</w:t>
      </w:r>
    </w:p>
    <w:p w:rsidR="003042B9" w:rsidRPr="00EC28E9" w:rsidRDefault="003042B9" w:rsidP="003042B9">
      <w:pPr>
        <w:pStyle w:val="ConsPlusNormal"/>
        <w:jc w:val="center"/>
        <w:rPr>
          <w:rFonts w:ascii="Times New Roman" w:hAnsi="Times New Roman" w:cs="Times New Roman"/>
          <w:sz w:val="20"/>
        </w:rPr>
      </w:pPr>
      <w:r w:rsidRPr="00EC28E9">
        <w:rPr>
          <w:rFonts w:ascii="Times New Roman" w:hAnsi="Times New Roman" w:cs="Times New Roman"/>
          <w:sz w:val="20"/>
        </w:rPr>
        <w:t>Прогноз сводных целевых показателей государственных заданий</w:t>
      </w:r>
    </w:p>
    <w:p w:rsidR="003042B9" w:rsidRPr="00EC28E9" w:rsidRDefault="003042B9" w:rsidP="003042B9">
      <w:pPr>
        <w:pStyle w:val="ConsPlusNormal"/>
        <w:jc w:val="center"/>
        <w:rPr>
          <w:rFonts w:ascii="Times New Roman" w:hAnsi="Times New Roman" w:cs="Times New Roman"/>
          <w:sz w:val="20"/>
        </w:rPr>
      </w:pPr>
      <w:r w:rsidRPr="00EC28E9">
        <w:rPr>
          <w:rFonts w:ascii="Times New Roman" w:hAnsi="Times New Roman" w:cs="Times New Roman"/>
          <w:sz w:val="20"/>
        </w:rPr>
        <w:t>на оказание государственных услуг (выполнение работ)</w:t>
      </w:r>
    </w:p>
    <w:p w:rsidR="003042B9" w:rsidRPr="00EC28E9" w:rsidRDefault="003042B9" w:rsidP="003042B9">
      <w:pPr>
        <w:pStyle w:val="ConsPlusNormal"/>
        <w:jc w:val="center"/>
        <w:rPr>
          <w:rFonts w:ascii="Times New Roman" w:hAnsi="Times New Roman" w:cs="Times New Roman"/>
          <w:sz w:val="20"/>
        </w:rPr>
      </w:pPr>
      <w:r w:rsidRPr="00EC28E9">
        <w:rPr>
          <w:rFonts w:ascii="Times New Roman" w:hAnsi="Times New Roman" w:cs="Times New Roman"/>
          <w:sz w:val="20"/>
        </w:rPr>
        <w:t>государственными учреждениями по государственной программе</w:t>
      </w:r>
    </w:p>
    <w:p w:rsidR="003042B9" w:rsidRPr="00EC28E9" w:rsidRDefault="003042B9" w:rsidP="003042B9">
      <w:pPr>
        <w:pStyle w:val="ConsPlusNormal"/>
        <w:jc w:val="center"/>
        <w:rPr>
          <w:rFonts w:ascii="Times New Roman" w:hAnsi="Times New Roman" w:cs="Times New Roman"/>
          <w:sz w:val="20"/>
        </w:rPr>
      </w:pPr>
    </w:p>
    <w:p w:rsidR="003042B9" w:rsidRPr="00EC28E9" w:rsidRDefault="003042B9" w:rsidP="003042B9">
      <w:pPr>
        <w:pStyle w:val="ConsPlusNormal"/>
        <w:ind w:firstLine="540"/>
        <w:jc w:val="both"/>
        <w:rPr>
          <w:rFonts w:ascii="Times New Roman" w:hAnsi="Times New Roman" w:cs="Times New Roman"/>
          <w:sz w:val="20"/>
        </w:rPr>
      </w:pPr>
      <w:r w:rsidRPr="00EC28E9">
        <w:rPr>
          <w:rFonts w:ascii="Times New Roman" w:hAnsi="Times New Roman" w:cs="Times New Roman"/>
          <w:sz w:val="20"/>
        </w:rPr>
        <w:t>Государственное задание на оказание государственных услуг (выполнение работ) государственными учреждениями Ненецкого автономного округа по государственной программе не предполагается.</w:t>
      </w:r>
    </w:p>
    <w:p w:rsidR="003042B9" w:rsidRPr="00251484" w:rsidRDefault="003042B9" w:rsidP="003042B9">
      <w:pPr>
        <w:pStyle w:val="ConsPlusNormal"/>
        <w:jc w:val="both"/>
        <w:rPr>
          <w:rFonts w:ascii="Times New Roman" w:hAnsi="Times New Roman" w:cs="Times New Roman"/>
          <w:sz w:val="20"/>
          <w:highlight w:val="yellow"/>
        </w:rPr>
      </w:pPr>
    </w:p>
    <w:p w:rsidR="003042B9" w:rsidRPr="00EC28E9" w:rsidRDefault="003042B9" w:rsidP="003042B9">
      <w:pPr>
        <w:pStyle w:val="ConsPlusNormal"/>
        <w:jc w:val="center"/>
        <w:outlineLvl w:val="1"/>
        <w:rPr>
          <w:rFonts w:ascii="Times New Roman" w:hAnsi="Times New Roman" w:cs="Times New Roman"/>
          <w:sz w:val="20"/>
        </w:rPr>
      </w:pPr>
      <w:r w:rsidRPr="00EC28E9">
        <w:rPr>
          <w:rFonts w:ascii="Times New Roman" w:hAnsi="Times New Roman" w:cs="Times New Roman"/>
          <w:sz w:val="20"/>
        </w:rPr>
        <w:t>Раздел VII</w:t>
      </w:r>
    </w:p>
    <w:p w:rsidR="003042B9" w:rsidRPr="00EC28E9" w:rsidRDefault="003042B9" w:rsidP="003042B9">
      <w:pPr>
        <w:pStyle w:val="ConsPlusNormal"/>
        <w:jc w:val="center"/>
        <w:rPr>
          <w:rFonts w:ascii="Times New Roman" w:hAnsi="Times New Roman" w:cs="Times New Roman"/>
          <w:sz w:val="20"/>
        </w:rPr>
      </w:pPr>
      <w:r w:rsidRPr="00EC28E9">
        <w:rPr>
          <w:rFonts w:ascii="Times New Roman" w:hAnsi="Times New Roman" w:cs="Times New Roman"/>
          <w:sz w:val="20"/>
        </w:rPr>
        <w:t>Характеристика подпрограммы 1</w:t>
      </w:r>
    </w:p>
    <w:p w:rsidR="003042B9" w:rsidRPr="00EC28E9" w:rsidRDefault="003042B9" w:rsidP="003042B9">
      <w:pPr>
        <w:spacing w:after="0" w:line="240" w:lineRule="auto"/>
        <w:rPr>
          <w:rFonts w:ascii="Times New Roman" w:hAnsi="Times New Roman" w:cs="Times New Roman"/>
          <w:sz w:val="20"/>
          <w:szCs w:val="20"/>
        </w:rPr>
      </w:pPr>
      <w:bookmarkStart w:id="2" w:name="P239"/>
      <w:bookmarkEnd w:id="2"/>
      <w:r w:rsidRPr="00EC28E9">
        <w:rPr>
          <w:rFonts w:ascii="Times New Roman" w:hAnsi="Times New Roman" w:cs="Times New Roman"/>
          <w:sz w:val="20"/>
          <w:szCs w:val="20"/>
        </w:rPr>
        <w:t>Приоритетный проект «Формирование комфортной городской среды (благоустройство парков)»</w:t>
      </w:r>
    </w:p>
    <w:p w:rsidR="003042B9" w:rsidRPr="00EC28E9" w:rsidRDefault="003042B9" w:rsidP="003042B9">
      <w:pPr>
        <w:pStyle w:val="ConsPlusNormal"/>
        <w:jc w:val="center"/>
        <w:outlineLvl w:val="2"/>
        <w:rPr>
          <w:rFonts w:ascii="Times New Roman" w:hAnsi="Times New Roman" w:cs="Times New Roman"/>
          <w:sz w:val="20"/>
        </w:rPr>
      </w:pPr>
    </w:p>
    <w:p w:rsidR="003042B9" w:rsidRPr="00EC28E9" w:rsidRDefault="003042B9" w:rsidP="003042B9">
      <w:pPr>
        <w:pStyle w:val="ConsPlusNormal"/>
        <w:jc w:val="center"/>
        <w:outlineLvl w:val="2"/>
        <w:rPr>
          <w:rFonts w:ascii="Times New Roman" w:hAnsi="Times New Roman" w:cs="Times New Roman"/>
          <w:sz w:val="20"/>
        </w:rPr>
      </w:pPr>
      <w:r w:rsidRPr="00EC28E9">
        <w:rPr>
          <w:rFonts w:ascii="Times New Roman" w:hAnsi="Times New Roman" w:cs="Times New Roman"/>
          <w:sz w:val="20"/>
        </w:rPr>
        <w:t>1. Паспорт подпрограммы 1</w:t>
      </w:r>
    </w:p>
    <w:p w:rsidR="003042B9" w:rsidRDefault="003042B9" w:rsidP="003042B9">
      <w:pPr>
        <w:spacing w:after="0" w:line="240" w:lineRule="auto"/>
        <w:rPr>
          <w:rFonts w:ascii="Times New Roman" w:hAnsi="Times New Roman" w:cs="Times New Roman"/>
          <w:sz w:val="20"/>
          <w:szCs w:val="20"/>
        </w:rPr>
      </w:pPr>
      <w:r w:rsidRPr="00486DA6">
        <w:rPr>
          <w:rFonts w:ascii="Times New Roman" w:hAnsi="Times New Roman" w:cs="Times New Roman"/>
          <w:sz w:val="20"/>
          <w:szCs w:val="20"/>
        </w:rPr>
        <w:t xml:space="preserve">Приоритетный проект </w:t>
      </w:r>
      <w:r>
        <w:rPr>
          <w:rFonts w:ascii="Times New Roman" w:hAnsi="Times New Roman" w:cs="Times New Roman"/>
          <w:sz w:val="20"/>
          <w:szCs w:val="20"/>
        </w:rPr>
        <w:t>«</w:t>
      </w:r>
      <w:r w:rsidRPr="00486DA6">
        <w:rPr>
          <w:rFonts w:ascii="Times New Roman" w:hAnsi="Times New Roman" w:cs="Times New Roman"/>
          <w:sz w:val="20"/>
          <w:szCs w:val="20"/>
        </w:rPr>
        <w:t>Формирование комфортной городской среды (благоустройство парков)</w:t>
      </w:r>
      <w:r>
        <w:rPr>
          <w:rFonts w:ascii="Times New Roman" w:hAnsi="Times New Roman" w:cs="Times New Roman"/>
          <w:sz w:val="20"/>
          <w:szCs w:val="20"/>
        </w:rPr>
        <w:t>»</w:t>
      </w:r>
    </w:p>
    <w:p w:rsidR="003042B9" w:rsidRPr="00251484" w:rsidRDefault="003042B9" w:rsidP="003042B9">
      <w:pPr>
        <w:pStyle w:val="ConsPlusNormal"/>
        <w:jc w:val="both"/>
        <w:rPr>
          <w:rFonts w:ascii="Times New Roman" w:hAnsi="Times New Roman" w:cs="Times New Roman"/>
          <w:sz w:val="20"/>
          <w:highlight w:val="yellow"/>
        </w:rPr>
      </w:pPr>
    </w:p>
    <w:tbl>
      <w:tblPr>
        <w:tblW w:w="95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7143"/>
      </w:tblGrid>
      <w:tr w:rsidR="003042B9" w:rsidRPr="00251484" w:rsidTr="00E95FE5">
        <w:tc>
          <w:tcPr>
            <w:tcW w:w="2438" w:type="dxa"/>
          </w:tcPr>
          <w:p w:rsidR="003042B9" w:rsidRPr="00807EEE" w:rsidRDefault="003042B9" w:rsidP="00E95FE5">
            <w:pPr>
              <w:pStyle w:val="ConsPlusNormal"/>
              <w:rPr>
                <w:rFonts w:ascii="Times New Roman" w:hAnsi="Times New Roman" w:cs="Times New Roman"/>
                <w:sz w:val="20"/>
              </w:rPr>
            </w:pPr>
            <w:r w:rsidRPr="00807EEE">
              <w:rPr>
                <w:rFonts w:ascii="Times New Roman" w:hAnsi="Times New Roman" w:cs="Times New Roman"/>
                <w:sz w:val="20"/>
              </w:rPr>
              <w:t>Наименование подпрограммы</w:t>
            </w:r>
          </w:p>
        </w:tc>
        <w:tc>
          <w:tcPr>
            <w:tcW w:w="7143" w:type="dxa"/>
          </w:tcPr>
          <w:p w:rsidR="003042B9" w:rsidRPr="00807EEE" w:rsidRDefault="003042B9" w:rsidP="00E95FE5">
            <w:pPr>
              <w:spacing w:after="0" w:line="240" w:lineRule="auto"/>
              <w:rPr>
                <w:rFonts w:ascii="Times New Roman" w:hAnsi="Times New Roman" w:cs="Times New Roman"/>
                <w:sz w:val="20"/>
                <w:szCs w:val="20"/>
              </w:rPr>
            </w:pPr>
            <w:r w:rsidRPr="00807EEE">
              <w:rPr>
                <w:rFonts w:ascii="Times New Roman" w:hAnsi="Times New Roman" w:cs="Times New Roman"/>
                <w:sz w:val="20"/>
              </w:rPr>
              <w:t xml:space="preserve">Подпрограмма 1 </w:t>
            </w:r>
            <w:r w:rsidRPr="00807EEE">
              <w:rPr>
                <w:rFonts w:ascii="Times New Roman" w:hAnsi="Times New Roman" w:cs="Times New Roman"/>
                <w:sz w:val="20"/>
                <w:szCs w:val="20"/>
              </w:rPr>
              <w:t>Приоритетный проект «Формирование комфортной городской среды (благоустройство парков)»</w:t>
            </w:r>
          </w:p>
          <w:p w:rsidR="003042B9" w:rsidRPr="00807EEE" w:rsidRDefault="003042B9" w:rsidP="00E95FE5">
            <w:pPr>
              <w:pStyle w:val="ConsPlusNormal"/>
              <w:rPr>
                <w:rFonts w:ascii="Times New Roman" w:hAnsi="Times New Roman" w:cs="Times New Roman"/>
                <w:sz w:val="20"/>
              </w:rPr>
            </w:pPr>
            <w:r w:rsidRPr="00807EEE">
              <w:rPr>
                <w:rFonts w:ascii="Times New Roman" w:hAnsi="Times New Roman" w:cs="Times New Roman"/>
                <w:sz w:val="20"/>
              </w:rPr>
              <w:t xml:space="preserve"> (далее - подпрограмма 1)</w:t>
            </w:r>
          </w:p>
        </w:tc>
      </w:tr>
      <w:tr w:rsidR="003042B9" w:rsidRPr="00251484" w:rsidTr="00E95FE5">
        <w:tc>
          <w:tcPr>
            <w:tcW w:w="2438" w:type="dxa"/>
          </w:tcPr>
          <w:p w:rsidR="003042B9" w:rsidRPr="00807EEE" w:rsidRDefault="003042B9" w:rsidP="00E95FE5">
            <w:pPr>
              <w:pStyle w:val="ConsPlusNormal"/>
              <w:rPr>
                <w:rFonts w:ascii="Times New Roman" w:hAnsi="Times New Roman" w:cs="Times New Roman"/>
                <w:sz w:val="20"/>
              </w:rPr>
            </w:pPr>
            <w:r w:rsidRPr="00807EEE">
              <w:rPr>
                <w:rFonts w:ascii="Times New Roman" w:hAnsi="Times New Roman" w:cs="Times New Roman"/>
                <w:sz w:val="20"/>
              </w:rPr>
              <w:t>Ответственный исполнитель подпрограммы</w:t>
            </w:r>
          </w:p>
        </w:tc>
        <w:tc>
          <w:tcPr>
            <w:tcW w:w="7143" w:type="dxa"/>
          </w:tcPr>
          <w:p w:rsidR="003042B9" w:rsidRPr="00807EEE" w:rsidRDefault="003042B9" w:rsidP="00E95FE5">
            <w:pPr>
              <w:pStyle w:val="ConsPlusNormal"/>
              <w:rPr>
                <w:rFonts w:ascii="Times New Roman" w:hAnsi="Times New Roman" w:cs="Times New Roman"/>
                <w:sz w:val="20"/>
              </w:rPr>
            </w:pPr>
            <w:r w:rsidRPr="00807EEE">
              <w:rPr>
                <w:rFonts w:ascii="Times New Roman" w:hAnsi="Times New Roman" w:cs="Times New Roman"/>
                <w:sz w:val="20"/>
              </w:rPr>
              <w:t>Департамент строительства, жилищно-коммунального хозяйства, энергетики и транспорта Ненецкого автономного округа</w:t>
            </w:r>
          </w:p>
        </w:tc>
      </w:tr>
      <w:tr w:rsidR="003042B9" w:rsidRPr="00251484" w:rsidTr="00E95FE5">
        <w:tc>
          <w:tcPr>
            <w:tcW w:w="2438" w:type="dxa"/>
          </w:tcPr>
          <w:p w:rsidR="003042B9" w:rsidRPr="00B2619C" w:rsidRDefault="003042B9" w:rsidP="00E95FE5">
            <w:pPr>
              <w:pStyle w:val="ConsPlusNormal"/>
              <w:rPr>
                <w:rFonts w:ascii="Times New Roman" w:hAnsi="Times New Roman" w:cs="Times New Roman"/>
                <w:sz w:val="20"/>
              </w:rPr>
            </w:pPr>
            <w:r w:rsidRPr="00B2619C">
              <w:rPr>
                <w:rFonts w:ascii="Times New Roman" w:hAnsi="Times New Roman" w:cs="Times New Roman"/>
                <w:sz w:val="20"/>
              </w:rPr>
              <w:t>Участники подпрограммы</w:t>
            </w:r>
          </w:p>
        </w:tc>
        <w:tc>
          <w:tcPr>
            <w:tcW w:w="7143" w:type="dxa"/>
          </w:tcPr>
          <w:p w:rsidR="003042B9" w:rsidRPr="00B2619C" w:rsidRDefault="003042B9" w:rsidP="00E95FE5">
            <w:pPr>
              <w:spacing w:after="0" w:line="240" w:lineRule="auto"/>
              <w:rPr>
                <w:rFonts w:ascii="Times New Roman" w:hAnsi="Times New Roman" w:cs="Times New Roman"/>
                <w:sz w:val="20"/>
              </w:rPr>
            </w:pPr>
            <w:r w:rsidRPr="00B2619C">
              <w:rPr>
                <w:rFonts w:ascii="Times New Roman" w:hAnsi="Times New Roman" w:cs="Times New Roman"/>
                <w:sz w:val="20"/>
                <w:szCs w:val="20"/>
              </w:rPr>
              <w:t>Органы местного самоуправления муниципальных образований Ненецкого автономного округа, подпадающие под критерии участников государственной программы</w:t>
            </w:r>
          </w:p>
        </w:tc>
      </w:tr>
      <w:tr w:rsidR="003042B9" w:rsidRPr="00251484" w:rsidTr="00E95FE5">
        <w:tc>
          <w:tcPr>
            <w:tcW w:w="2438" w:type="dxa"/>
          </w:tcPr>
          <w:p w:rsidR="003042B9" w:rsidRPr="00251484" w:rsidRDefault="003042B9" w:rsidP="00E95FE5">
            <w:pPr>
              <w:pStyle w:val="ConsPlusNormal"/>
              <w:rPr>
                <w:rFonts w:ascii="Times New Roman" w:hAnsi="Times New Roman" w:cs="Times New Roman"/>
                <w:sz w:val="20"/>
                <w:highlight w:val="yellow"/>
              </w:rPr>
            </w:pPr>
            <w:r w:rsidRPr="00B2619C">
              <w:rPr>
                <w:rFonts w:ascii="Times New Roman" w:hAnsi="Times New Roman" w:cs="Times New Roman"/>
                <w:sz w:val="20"/>
              </w:rPr>
              <w:t>Цели подпрограммы</w:t>
            </w:r>
          </w:p>
        </w:tc>
        <w:tc>
          <w:tcPr>
            <w:tcW w:w="7143" w:type="dxa"/>
          </w:tcPr>
          <w:p w:rsidR="003042B9" w:rsidRPr="00B2619C" w:rsidRDefault="003042B9" w:rsidP="00E95FE5">
            <w:pPr>
              <w:pStyle w:val="ConsPlusNormal"/>
              <w:rPr>
                <w:rFonts w:ascii="Times New Roman" w:hAnsi="Times New Roman" w:cs="Times New Roman"/>
                <w:sz w:val="20"/>
                <w:highlight w:val="yellow"/>
              </w:rPr>
            </w:pPr>
            <w:r w:rsidRPr="00B2619C">
              <w:rPr>
                <w:rFonts w:ascii="Times New Roman" w:hAnsi="Times New Roman" w:cs="Times New Roman"/>
                <w:sz w:val="20"/>
              </w:rPr>
              <w:t>Создание условий для системного повышения качества и комфорта городской среды на территории муниципальных образований Ненецкого автономного округа путем реализации ежегодно (в период с 201</w:t>
            </w:r>
            <w:r>
              <w:rPr>
                <w:rFonts w:ascii="Times New Roman" w:hAnsi="Times New Roman" w:cs="Times New Roman"/>
                <w:sz w:val="20"/>
              </w:rPr>
              <w:t>8</w:t>
            </w:r>
            <w:r w:rsidRPr="00B2619C">
              <w:rPr>
                <w:rFonts w:ascii="Times New Roman" w:hAnsi="Times New Roman" w:cs="Times New Roman"/>
                <w:sz w:val="20"/>
              </w:rPr>
              <w:t xml:space="preserve"> по 202</w:t>
            </w:r>
            <w:r>
              <w:rPr>
                <w:rFonts w:ascii="Times New Roman" w:hAnsi="Times New Roman" w:cs="Times New Roman"/>
                <w:sz w:val="20"/>
              </w:rPr>
              <w:t>2</w:t>
            </w:r>
            <w:r w:rsidRPr="00B2619C">
              <w:rPr>
                <w:rFonts w:ascii="Times New Roman" w:hAnsi="Times New Roman" w:cs="Times New Roman"/>
                <w:sz w:val="20"/>
              </w:rPr>
              <w:t xml:space="preserve"> годы) мероприятий по благоустройству мест массового отдыха населения муниципальных образований Ненецкого автономного округа</w:t>
            </w:r>
          </w:p>
        </w:tc>
      </w:tr>
      <w:tr w:rsidR="003042B9" w:rsidRPr="00251484" w:rsidTr="00E95FE5">
        <w:tc>
          <w:tcPr>
            <w:tcW w:w="2438" w:type="dxa"/>
          </w:tcPr>
          <w:p w:rsidR="003042B9" w:rsidRPr="00B2619C" w:rsidRDefault="003042B9" w:rsidP="00E95FE5">
            <w:pPr>
              <w:pStyle w:val="ConsPlusNormal"/>
              <w:rPr>
                <w:rFonts w:ascii="Times New Roman" w:hAnsi="Times New Roman" w:cs="Times New Roman"/>
                <w:sz w:val="20"/>
              </w:rPr>
            </w:pPr>
            <w:r w:rsidRPr="00B2619C">
              <w:rPr>
                <w:rFonts w:ascii="Times New Roman" w:hAnsi="Times New Roman" w:cs="Times New Roman"/>
                <w:sz w:val="20"/>
              </w:rPr>
              <w:t>Задачи подпрограммы</w:t>
            </w:r>
          </w:p>
        </w:tc>
        <w:tc>
          <w:tcPr>
            <w:tcW w:w="7143" w:type="dxa"/>
          </w:tcPr>
          <w:p w:rsidR="003042B9" w:rsidRPr="00B2619C" w:rsidRDefault="003042B9" w:rsidP="00E95FE5">
            <w:pPr>
              <w:spacing w:after="0" w:line="240" w:lineRule="auto"/>
              <w:jc w:val="both"/>
              <w:rPr>
                <w:rFonts w:ascii="Times New Roman" w:eastAsia="Times New Roman" w:hAnsi="Times New Roman" w:cs="Times New Roman"/>
                <w:sz w:val="20"/>
                <w:szCs w:val="20"/>
                <w:lang w:eastAsia="ru-RU"/>
              </w:rPr>
            </w:pPr>
            <w:r w:rsidRPr="00B2619C">
              <w:rPr>
                <w:rFonts w:ascii="Times New Roman" w:eastAsia="Times New Roman" w:hAnsi="Times New Roman" w:cs="Times New Roman"/>
                <w:sz w:val="20"/>
                <w:szCs w:val="20"/>
                <w:lang w:eastAsia="ru-RU"/>
              </w:rPr>
              <w:t>Обеспечение проведения мероприятий по благоустройству территорий муниципальных образований в соответствии с принятыми правилами благоустройства</w:t>
            </w:r>
          </w:p>
          <w:p w:rsidR="003042B9" w:rsidRPr="00B2619C" w:rsidRDefault="003042B9" w:rsidP="00E95FE5">
            <w:pPr>
              <w:pStyle w:val="ConsPlusNormal"/>
              <w:rPr>
                <w:rFonts w:ascii="Times New Roman" w:hAnsi="Times New Roman" w:cs="Times New Roman"/>
                <w:sz w:val="20"/>
              </w:rPr>
            </w:pPr>
          </w:p>
        </w:tc>
      </w:tr>
      <w:tr w:rsidR="003042B9" w:rsidRPr="00251484" w:rsidTr="00E95FE5">
        <w:tc>
          <w:tcPr>
            <w:tcW w:w="2438" w:type="dxa"/>
          </w:tcPr>
          <w:p w:rsidR="003042B9" w:rsidRPr="00251484" w:rsidRDefault="003042B9" w:rsidP="00E95FE5">
            <w:pPr>
              <w:pStyle w:val="ConsPlusNormal"/>
              <w:rPr>
                <w:rFonts w:ascii="Times New Roman" w:hAnsi="Times New Roman" w:cs="Times New Roman"/>
                <w:sz w:val="20"/>
                <w:highlight w:val="yellow"/>
              </w:rPr>
            </w:pPr>
            <w:r w:rsidRPr="005505E6">
              <w:rPr>
                <w:rFonts w:ascii="Times New Roman" w:hAnsi="Times New Roman" w:cs="Times New Roman"/>
                <w:sz w:val="20"/>
              </w:rPr>
              <w:t>Перечень целевых показателей подпрограммы</w:t>
            </w:r>
          </w:p>
        </w:tc>
        <w:tc>
          <w:tcPr>
            <w:tcW w:w="7143" w:type="dxa"/>
          </w:tcPr>
          <w:p w:rsidR="003042B9" w:rsidRDefault="003042B9" w:rsidP="00E95FE5">
            <w:pPr>
              <w:pStyle w:val="ConsPlusNormal"/>
              <w:rPr>
                <w:rFonts w:ascii="Times New Roman" w:hAnsi="Times New Roman" w:cs="Times New Roman"/>
                <w:sz w:val="20"/>
              </w:rPr>
            </w:pPr>
            <w:r>
              <w:rPr>
                <w:rFonts w:ascii="Times New Roman" w:hAnsi="Times New Roman" w:cs="Times New Roman"/>
                <w:sz w:val="20"/>
              </w:rPr>
              <w:t>Количество благоустроенных мест массового отдыха (городских парков)</w:t>
            </w:r>
          </w:p>
          <w:p w:rsidR="003042B9" w:rsidRPr="00251484" w:rsidRDefault="003042B9" w:rsidP="00E95FE5">
            <w:pPr>
              <w:pStyle w:val="ConsPlusNormal"/>
              <w:rPr>
                <w:rFonts w:ascii="Times New Roman" w:hAnsi="Times New Roman" w:cs="Times New Roman"/>
                <w:sz w:val="20"/>
                <w:highlight w:val="yellow"/>
              </w:rPr>
            </w:pPr>
            <w:r w:rsidRPr="00B01F5D">
              <w:rPr>
                <w:rFonts w:ascii="Times New Roman" w:hAnsi="Times New Roman" w:cs="Times New Roman"/>
                <w:sz w:val="20"/>
              </w:rPr>
              <w:t>Количество реализованных комплексных проектов благоустройства мест массового отдыха (городские парки)</w:t>
            </w:r>
          </w:p>
        </w:tc>
      </w:tr>
      <w:tr w:rsidR="003042B9" w:rsidRPr="00251484" w:rsidTr="00E95FE5">
        <w:tc>
          <w:tcPr>
            <w:tcW w:w="2438" w:type="dxa"/>
          </w:tcPr>
          <w:p w:rsidR="003042B9" w:rsidRPr="00B2619C" w:rsidRDefault="003042B9" w:rsidP="00E95FE5">
            <w:pPr>
              <w:pStyle w:val="ConsPlusNormal"/>
              <w:rPr>
                <w:rFonts w:ascii="Times New Roman" w:hAnsi="Times New Roman" w:cs="Times New Roman"/>
                <w:sz w:val="20"/>
              </w:rPr>
            </w:pPr>
            <w:r w:rsidRPr="00B2619C">
              <w:rPr>
                <w:rFonts w:ascii="Times New Roman" w:hAnsi="Times New Roman" w:cs="Times New Roman"/>
                <w:sz w:val="20"/>
              </w:rPr>
              <w:t>Этапы и сроки реализации подпрограммы</w:t>
            </w:r>
          </w:p>
        </w:tc>
        <w:tc>
          <w:tcPr>
            <w:tcW w:w="7143" w:type="dxa"/>
          </w:tcPr>
          <w:p w:rsidR="003042B9" w:rsidRPr="00B2619C" w:rsidRDefault="003042B9" w:rsidP="00E95FE5">
            <w:pPr>
              <w:pStyle w:val="ConsPlusNormal"/>
              <w:rPr>
                <w:rFonts w:ascii="Times New Roman" w:hAnsi="Times New Roman" w:cs="Times New Roman"/>
                <w:sz w:val="20"/>
              </w:rPr>
            </w:pPr>
            <w:r w:rsidRPr="00B2619C">
              <w:rPr>
                <w:rFonts w:ascii="Times New Roman" w:hAnsi="Times New Roman" w:cs="Times New Roman"/>
                <w:sz w:val="20"/>
              </w:rPr>
              <w:t>Подпрограмма 1 реализуется в один этап в течение 2018 - 2022 годов</w:t>
            </w:r>
          </w:p>
        </w:tc>
      </w:tr>
      <w:tr w:rsidR="003042B9" w:rsidRPr="00251484" w:rsidTr="00E95FE5">
        <w:tc>
          <w:tcPr>
            <w:tcW w:w="2438" w:type="dxa"/>
          </w:tcPr>
          <w:p w:rsidR="003042B9" w:rsidRPr="00064DE1" w:rsidRDefault="003042B9" w:rsidP="00E95FE5">
            <w:pPr>
              <w:pStyle w:val="ConsPlusNormal"/>
              <w:rPr>
                <w:rFonts w:ascii="Times New Roman" w:hAnsi="Times New Roman" w:cs="Times New Roman"/>
                <w:sz w:val="20"/>
              </w:rPr>
            </w:pPr>
            <w:r w:rsidRPr="00064DE1">
              <w:rPr>
                <w:rFonts w:ascii="Times New Roman" w:hAnsi="Times New Roman" w:cs="Times New Roman"/>
                <w:sz w:val="20"/>
              </w:rPr>
              <w:t>Объемы бюджетных ассигнований подпрограммы (в разбивке по источникам финансирования)</w:t>
            </w:r>
          </w:p>
        </w:tc>
        <w:tc>
          <w:tcPr>
            <w:tcW w:w="7143" w:type="dxa"/>
          </w:tcPr>
          <w:p w:rsidR="003042B9" w:rsidRPr="0014049B"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 xml:space="preserve">Общий объем финансирования </w:t>
            </w:r>
            <w:r>
              <w:rPr>
                <w:rFonts w:ascii="Times New Roman" w:hAnsi="Times New Roman" w:cs="Times New Roman"/>
                <w:sz w:val="20"/>
                <w:szCs w:val="20"/>
              </w:rPr>
              <w:t>подп</w:t>
            </w:r>
            <w:r w:rsidRPr="0014049B">
              <w:rPr>
                <w:rFonts w:ascii="Times New Roman" w:hAnsi="Times New Roman" w:cs="Times New Roman"/>
                <w:sz w:val="20"/>
                <w:szCs w:val="20"/>
              </w:rPr>
              <w:t xml:space="preserve">рограммы </w:t>
            </w:r>
            <w:proofErr w:type="gramStart"/>
            <w:r w:rsidRPr="0014049B">
              <w:rPr>
                <w:rFonts w:ascii="Times New Roman" w:hAnsi="Times New Roman" w:cs="Times New Roman"/>
                <w:sz w:val="20"/>
                <w:szCs w:val="20"/>
              </w:rPr>
              <w:t xml:space="preserve">составляет </w:t>
            </w:r>
            <w:r>
              <w:rPr>
                <w:rFonts w:ascii="Times New Roman" w:hAnsi="Times New Roman" w:cs="Times New Roman"/>
                <w:sz w:val="20"/>
                <w:szCs w:val="20"/>
              </w:rPr>
              <w:t xml:space="preserve"> 51</w:t>
            </w:r>
            <w:proofErr w:type="gramEnd"/>
            <w:r>
              <w:rPr>
                <w:rFonts w:ascii="Times New Roman" w:hAnsi="Times New Roman" w:cs="Times New Roman"/>
                <w:sz w:val="20"/>
                <w:szCs w:val="20"/>
              </w:rPr>
              <w:t xml:space="preserve"> 546,4  </w:t>
            </w:r>
            <w:r w:rsidRPr="0014049B">
              <w:rPr>
                <w:rFonts w:ascii="Times New Roman" w:hAnsi="Times New Roman" w:cs="Times New Roman"/>
                <w:sz w:val="20"/>
                <w:szCs w:val="20"/>
              </w:rPr>
              <w:t>тыс. рублей, в том числе по годам реализации:</w:t>
            </w:r>
          </w:p>
          <w:p w:rsidR="003042B9" w:rsidRPr="0014049B"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 xml:space="preserve">2018 г. – </w:t>
            </w:r>
            <w:r>
              <w:rPr>
                <w:rFonts w:ascii="Times New Roman" w:hAnsi="Times New Roman" w:cs="Times New Roman"/>
                <w:sz w:val="20"/>
                <w:szCs w:val="20"/>
              </w:rPr>
              <w:t>10 309,3</w:t>
            </w:r>
            <w:r w:rsidRPr="0014049B">
              <w:rPr>
                <w:rFonts w:ascii="Times New Roman" w:hAnsi="Times New Roman" w:cs="Times New Roman"/>
                <w:sz w:val="20"/>
                <w:szCs w:val="20"/>
              </w:rPr>
              <w:t xml:space="preserve"> тыс. рублей;</w:t>
            </w:r>
          </w:p>
          <w:p w:rsidR="003042B9"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 xml:space="preserve">2019 г. – </w:t>
            </w:r>
            <w:r>
              <w:rPr>
                <w:rFonts w:ascii="Times New Roman" w:hAnsi="Times New Roman" w:cs="Times New Roman"/>
                <w:sz w:val="20"/>
                <w:szCs w:val="20"/>
              </w:rPr>
              <w:t>10 309,</w:t>
            </w:r>
            <w:proofErr w:type="gramStart"/>
            <w:r>
              <w:rPr>
                <w:rFonts w:ascii="Times New Roman" w:hAnsi="Times New Roman" w:cs="Times New Roman"/>
                <w:sz w:val="20"/>
                <w:szCs w:val="20"/>
              </w:rPr>
              <w:t>3</w:t>
            </w:r>
            <w:r w:rsidRPr="0014049B">
              <w:rPr>
                <w:rFonts w:ascii="Times New Roman" w:hAnsi="Times New Roman" w:cs="Times New Roman"/>
                <w:sz w:val="20"/>
                <w:szCs w:val="20"/>
              </w:rPr>
              <w:t xml:space="preserve">  тыс.</w:t>
            </w:r>
            <w:proofErr w:type="gramEnd"/>
            <w:r w:rsidRPr="0014049B">
              <w:rPr>
                <w:rFonts w:ascii="Times New Roman" w:hAnsi="Times New Roman" w:cs="Times New Roman"/>
                <w:sz w:val="20"/>
                <w:szCs w:val="20"/>
              </w:rPr>
              <w:t xml:space="preserve"> рублей.</w:t>
            </w:r>
          </w:p>
          <w:p w:rsidR="003042B9"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20</w:t>
            </w:r>
            <w:r>
              <w:rPr>
                <w:rFonts w:ascii="Times New Roman" w:hAnsi="Times New Roman" w:cs="Times New Roman"/>
                <w:sz w:val="20"/>
                <w:szCs w:val="20"/>
              </w:rPr>
              <w:t>20</w:t>
            </w:r>
            <w:r w:rsidRPr="0014049B">
              <w:rPr>
                <w:rFonts w:ascii="Times New Roman" w:hAnsi="Times New Roman" w:cs="Times New Roman"/>
                <w:sz w:val="20"/>
                <w:szCs w:val="20"/>
              </w:rPr>
              <w:t xml:space="preserve"> г. – </w:t>
            </w:r>
            <w:r>
              <w:rPr>
                <w:rFonts w:ascii="Times New Roman" w:hAnsi="Times New Roman" w:cs="Times New Roman"/>
                <w:sz w:val="20"/>
                <w:szCs w:val="20"/>
              </w:rPr>
              <w:t>10 309,</w:t>
            </w:r>
            <w:proofErr w:type="gramStart"/>
            <w:r>
              <w:rPr>
                <w:rFonts w:ascii="Times New Roman" w:hAnsi="Times New Roman" w:cs="Times New Roman"/>
                <w:sz w:val="20"/>
                <w:szCs w:val="20"/>
              </w:rPr>
              <w:t>3</w:t>
            </w:r>
            <w:r w:rsidRPr="0014049B">
              <w:rPr>
                <w:rFonts w:ascii="Times New Roman" w:hAnsi="Times New Roman" w:cs="Times New Roman"/>
                <w:sz w:val="20"/>
                <w:szCs w:val="20"/>
              </w:rPr>
              <w:t xml:space="preserve">  тыс.</w:t>
            </w:r>
            <w:proofErr w:type="gramEnd"/>
            <w:r w:rsidRPr="0014049B">
              <w:rPr>
                <w:rFonts w:ascii="Times New Roman" w:hAnsi="Times New Roman" w:cs="Times New Roman"/>
                <w:sz w:val="20"/>
                <w:szCs w:val="20"/>
              </w:rPr>
              <w:t xml:space="preserve"> рублей.</w:t>
            </w:r>
          </w:p>
          <w:p w:rsidR="003042B9"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lastRenderedPageBreak/>
              <w:t>20</w:t>
            </w:r>
            <w:r>
              <w:rPr>
                <w:rFonts w:ascii="Times New Roman" w:hAnsi="Times New Roman" w:cs="Times New Roman"/>
                <w:sz w:val="20"/>
                <w:szCs w:val="20"/>
              </w:rPr>
              <w:t>21</w:t>
            </w:r>
            <w:r w:rsidRPr="0014049B">
              <w:rPr>
                <w:rFonts w:ascii="Times New Roman" w:hAnsi="Times New Roman" w:cs="Times New Roman"/>
                <w:sz w:val="20"/>
                <w:szCs w:val="20"/>
              </w:rPr>
              <w:t xml:space="preserve"> г. – </w:t>
            </w:r>
            <w:r>
              <w:rPr>
                <w:rFonts w:ascii="Times New Roman" w:hAnsi="Times New Roman" w:cs="Times New Roman"/>
                <w:sz w:val="20"/>
                <w:szCs w:val="20"/>
              </w:rPr>
              <w:t>10 309,3</w:t>
            </w:r>
            <w:r w:rsidRPr="0014049B">
              <w:rPr>
                <w:rFonts w:ascii="Times New Roman" w:hAnsi="Times New Roman" w:cs="Times New Roman"/>
                <w:sz w:val="20"/>
                <w:szCs w:val="20"/>
              </w:rPr>
              <w:t xml:space="preserve"> тыс. рублей.</w:t>
            </w:r>
          </w:p>
          <w:p w:rsidR="003042B9"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20</w:t>
            </w:r>
            <w:r>
              <w:rPr>
                <w:rFonts w:ascii="Times New Roman" w:hAnsi="Times New Roman" w:cs="Times New Roman"/>
                <w:sz w:val="20"/>
                <w:szCs w:val="20"/>
              </w:rPr>
              <w:t>22</w:t>
            </w:r>
            <w:r w:rsidRPr="0014049B">
              <w:rPr>
                <w:rFonts w:ascii="Times New Roman" w:hAnsi="Times New Roman" w:cs="Times New Roman"/>
                <w:sz w:val="20"/>
                <w:szCs w:val="20"/>
              </w:rPr>
              <w:t xml:space="preserve"> г. – </w:t>
            </w:r>
            <w:r>
              <w:rPr>
                <w:rFonts w:ascii="Times New Roman" w:hAnsi="Times New Roman" w:cs="Times New Roman"/>
                <w:sz w:val="20"/>
                <w:szCs w:val="20"/>
              </w:rPr>
              <w:t>10 309,</w:t>
            </w:r>
            <w:proofErr w:type="gramStart"/>
            <w:r>
              <w:rPr>
                <w:rFonts w:ascii="Times New Roman" w:hAnsi="Times New Roman" w:cs="Times New Roman"/>
                <w:sz w:val="20"/>
                <w:szCs w:val="20"/>
              </w:rPr>
              <w:t>3</w:t>
            </w:r>
            <w:r w:rsidRPr="0014049B">
              <w:rPr>
                <w:rFonts w:ascii="Times New Roman" w:hAnsi="Times New Roman" w:cs="Times New Roman"/>
                <w:sz w:val="20"/>
                <w:szCs w:val="20"/>
              </w:rPr>
              <w:t xml:space="preserve">  тыс.</w:t>
            </w:r>
            <w:proofErr w:type="gramEnd"/>
            <w:r w:rsidRPr="0014049B">
              <w:rPr>
                <w:rFonts w:ascii="Times New Roman" w:hAnsi="Times New Roman" w:cs="Times New Roman"/>
                <w:sz w:val="20"/>
                <w:szCs w:val="20"/>
              </w:rPr>
              <w:t xml:space="preserve"> рублей.</w:t>
            </w:r>
          </w:p>
          <w:p w:rsidR="003042B9" w:rsidRPr="00BA0382"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Из них</w:t>
            </w:r>
            <w:r w:rsidRPr="00BA0382">
              <w:rPr>
                <w:rFonts w:ascii="Times New Roman" w:hAnsi="Times New Roman" w:cs="Times New Roman"/>
                <w:sz w:val="20"/>
                <w:szCs w:val="20"/>
              </w:rPr>
              <w:t>:</w:t>
            </w:r>
          </w:p>
          <w:p w:rsidR="003042B9" w:rsidRPr="0014049B"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 xml:space="preserve"> средства </w:t>
            </w:r>
            <w:r>
              <w:rPr>
                <w:rFonts w:ascii="Times New Roman" w:hAnsi="Times New Roman" w:cs="Times New Roman"/>
                <w:sz w:val="20"/>
                <w:szCs w:val="20"/>
              </w:rPr>
              <w:t>федерального</w:t>
            </w:r>
            <w:r w:rsidRPr="0014049B">
              <w:rPr>
                <w:rFonts w:ascii="Times New Roman" w:hAnsi="Times New Roman" w:cs="Times New Roman"/>
                <w:sz w:val="20"/>
                <w:szCs w:val="20"/>
              </w:rPr>
              <w:t xml:space="preserve"> бюджета – </w:t>
            </w:r>
            <w:r>
              <w:rPr>
                <w:rFonts w:ascii="Times New Roman" w:hAnsi="Times New Roman" w:cs="Times New Roman"/>
                <w:sz w:val="20"/>
                <w:szCs w:val="20"/>
              </w:rPr>
              <w:t>0,0</w:t>
            </w:r>
            <w:r w:rsidRPr="0014049B">
              <w:rPr>
                <w:rFonts w:ascii="Times New Roman" w:hAnsi="Times New Roman" w:cs="Times New Roman"/>
                <w:sz w:val="20"/>
                <w:szCs w:val="20"/>
              </w:rPr>
              <w:t xml:space="preserve"> тыс. рублей, в том числе по годам реализации:</w:t>
            </w:r>
          </w:p>
          <w:p w:rsidR="003042B9" w:rsidRPr="0014049B"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 xml:space="preserve">2018 г. – </w:t>
            </w:r>
            <w:r>
              <w:rPr>
                <w:rFonts w:ascii="Times New Roman" w:hAnsi="Times New Roman" w:cs="Times New Roman"/>
                <w:sz w:val="20"/>
                <w:szCs w:val="20"/>
              </w:rPr>
              <w:t>0,0</w:t>
            </w:r>
            <w:r w:rsidRPr="0014049B">
              <w:rPr>
                <w:rFonts w:ascii="Times New Roman" w:hAnsi="Times New Roman" w:cs="Times New Roman"/>
                <w:sz w:val="20"/>
                <w:szCs w:val="20"/>
              </w:rPr>
              <w:t xml:space="preserve"> тыс. рублей;</w:t>
            </w:r>
          </w:p>
          <w:p w:rsidR="003042B9"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2019 г. – 0,0 тыс. рублей.</w:t>
            </w:r>
          </w:p>
          <w:p w:rsidR="003042B9"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20</w:t>
            </w:r>
            <w:r>
              <w:rPr>
                <w:rFonts w:ascii="Times New Roman" w:hAnsi="Times New Roman" w:cs="Times New Roman"/>
                <w:sz w:val="20"/>
                <w:szCs w:val="20"/>
              </w:rPr>
              <w:t>20</w:t>
            </w:r>
            <w:r w:rsidRPr="0014049B">
              <w:rPr>
                <w:rFonts w:ascii="Times New Roman" w:hAnsi="Times New Roman" w:cs="Times New Roman"/>
                <w:sz w:val="20"/>
                <w:szCs w:val="20"/>
              </w:rPr>
              <w:t xml:space="preserve"> г. – 0,0 тыс. рублей.</w:t>
            </w:r>
          </w:p>
          <w:p w:rsidR="003042B9"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20</w:t>
            </w:r>
            <w:r>
              <w:rPr>
                <w:rFonts w:ascii="Times New Roman" w:hAnsi="Times New Roman" w:cs="Times New Roman"/>
                <w:sz w:val="20"/>
                <w:szCs w:val="20"/>
              </w:rPr>
              <w:t>21</w:t>
            </w:r>
            <w:r w:rsidRPr="0014049B">
              <w:rPr>
                <w:rFonts w:ascii="Times New Roman" w:hAnsi="Times New Roman" w:cs="Times New Roman"/>
                <w:sz w:val="20"/>
                <w:szCs w:val="20"/>
              </w:rPr>
              <w:t xml:space="preserve"> г. – 0,0 тыс. рублей.</w:t>
            </w:r>
          </w:p>
          <w:p w:rsidR="003042B9"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20</w:t>
            </w:r>
            <w:r>
              <w:rPr>
                <w:rFonts w:ascii="Times New Roman" w:hAnsi="Times New Roman" w:cs="Times New Roman"/>
                <w:sz w:val="20"/>
                <w:szCs w:val="20"/>
              </w:rPr>
              <w:t>22</w:t>
            </w:r>
            <w:r w:rsidRPr="0014049B">
              <w:rPr>
                <w:rFonts w:ascii="Times New Roman" w:hAnsi="Times New Roman" w:cs="Times New Roman"/>
                <w:sz w:val="20"/>
                <w:szCs w:val="20"/>
              </w:rPr>
              <w:t xml:space="preserve"> г. – 0,0 тыс. рублей.</w:t>
            </w:r>
          </w:p>
          <w:p w:rsidR="003042B9" w:rsidRPr="0014049B"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 xml:space="preserve">средства окружного бюджета – </w:t>
            </w:r>
            <w:r>
              <w:rPr>
                <w:rFonts w:ascii="Times New Roman" w:hAnsi="Times New Roman" w:cs="Times New Roman"/>
                <w:sz w:val="20"/>
                <w:szCs w:val="20"/>
              </w:rPr>
              <w:t>50 000,0</w:t>
            </w:r>
            <w:r w:rsidRPr="0014049B">
              <w:rPr>
                <w:rFonts w:ascii="Times New Roman" w:hAnsi="Times New Roman" w:cs="Times New Roman"/>
                <w:sz w:val="20"/>
                <w:szCs w:val="20"/>
              </w:rPr>
              <w:t xml:space="preserve"> тыс. рублей, в том числе по годам реализации:</w:t>
            </w:r>
          </w:p>
          <w:p w:rsidR="003042B9" w:rsidRPr="0014049B"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 xml:space="preserve">2018 г. – </w:t>
            </w:r>
            <w:r>
              <w:rPr>
                <w:rFonts w:ascii="Times New Roman" w:hAnsi="Times New Roman" w:cs="Times New Roman"/>
                <w:sz w:val="20"/>
                <w:szCs w:val="20"/>
              </w:rPr>
              <w:t>10000,0</w:t>
            </w:r>
            <w:r w:rsidRPr="0014049B">
              <w:rPr>
                <w:rFonts w:ascii="Times New Roman" w:hAnsi="Times New Roman" w:cs="Times New Roman"/>
                <w:sz w:val="20"/>
                <w:szCs w:val="20"/>
              </w:rPr>
              <w:t xml:space="preserve"> тыс. рублей;</w:t>
            </w:r>
          </w:p>
          <w:p w:rsidR="003042B9"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 xml:space="preserve">2019 г. – </w:t>
            </w:r>
            <w:r>
              <w:rPr>
                <w:rFonts w:ascii="Times New Roman" w:hAnsi="Times New Roman" w:cs="Times New Roman"/>
                <w:sz w:val="20"/>
                <w:szCs w:val="20"/>
              </w:rPr>
              <w:t>10000,0</w:t>
            </w:r>
            <w:r w:rsidRPr="0014049B">
              <w:rPr>
                <w:rFonts w:ascii="Times New Roman" w:hAnsi="Times New Roman" w:cs="Times New Roman"/>
                <w:sz w:val="20"/>
                <w:szCs w:val="20"/>
              </w:rPr>
              <w:t>тыс. рублей.</w:t>
            </w:r>
          </w:p>
          <w:p w:rsidR="003042B9"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20</w:t>
            </w:r>
            <w:r>
              <w:rPr>
                <w:rFonts w:ascii="Times New Roman" w:hAnsi="Times New Roman" w:cs="Times New Roman"/>
                <w:sz w:val="20"/>
                <w:szCs w:val="20"/>
              </w:rPr>
              <w:t>20</w:t>
            </w:r>
            <w:r w:rsidRPr="0014049B">
              <w:rPr>
                <w:rFonts w:ascii="Times New Roman" w:hAnsi="Times New Roman" w:cs="Times New Roman"/>
                <w:sz w:val="20"/>
                <w:szCs w:val="20"/>
              </w:rPr>
              <w:t xml:space="preserve"> г. – </w:t>
            </w:r>
            <w:r>
              <w:rPr>
                <w:rFonts w:ascii="Times New Roman" w:hAnsi="Times New Roman" w:cs="Times New Roman"/>
                <w:sz w:val="20"/>
                <w:szCs w:val="20"/>
              </w:rPr>
              <w:t>10000,0</w:t>
            </w:r>
            <w:r w:rsidRPr="0014049B">
              <w:rPr>
                <w:rFonts w:ascii="Times New Roman" w:hAnsi="Times New Roman" w:cs="Times New Roman"/>
                <w:sz w:val="20"/>
                <w:szCs w:val="20"/>
              </w:rPr>
              <w:t>тыс. рублей.</w:t>
            </w:r>
          </w:p>
          <w:p w:rsidR="003042B9"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20</w:t>
            </w:r>
            <w:r>
              <w:rPr>
                <w:rFonts w:ascii="Times New Roman" w:hAnsi="Times New Roman" w:cs="Times New Roman"/>
                <w:sz w:val="20"/>
                <w:szCs w:val="20"/>
              </w:rPr>
              <w:t>21</w:t>
            </w:r>
            <w:r w:rsidRPr="0014049B">
              <w:rPr>
                <w:rFonts w:ascii="Times New Roman" w:hAnsi="Times New Roman" w:cs="Times New Roman"/>
                <w:sz w:val="20"/>
                <w:szCs w:val="20"/>
              </w:rPr>
              <w:t xml:space="preserve"> г. – </w:t>
            </w:r>
            <w:r>
              <w:rPr>
                <w:rFonts w:ascii="Times New Roman" w:hAnsi="Times New Roman" w:cs="Times New Roman"/>
                <w:sz w:val="20"/>
                <w:szCs w:val="20"/>
              </w:rPr>
              <w:t>10000,0</w:t>
            </w:r>
            <w:r w:rsidRPr="0014049B">
              <w:rPr>
                <w:rFonts w:ascii="Times New Roman" w:hAnsi="Times New Roman" w:cs="Times New Roman"/>
                <w:sz w:val="20"/>
                <w:szCs w:val="20"/>
              </w:rPr>
              <w:t>тыс. рублей.</w:t>
            </w:r>
          </w:p>
          <w:p w:rsidR="003042B9"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20</w:t>
            </w:r>
            <w:r>
              <w:rPr>
                <w:rFonts w:ascii="Times New Roman" w:hAnsi="Times New Roman" w:cs="Times New Roman"/>
                <w:sz w:val="20"/>
                <w:szCs w:val="20"/>
              </w:rPr>
              <w:t>22</w:t>
            </w:r>
            <w:r w:rsidRPr="0014049B">
              <w:rPr>
                <w:rFonts w:ascii="Times New Roman" w:hAnsi="Times New Roman" w:cs="Times New Roman"/>
                <w:sz w:val="20"/>
                <w:szCs w:val="20"/>
              </w:rPr>
              <w:t xml:space="preserve"> г. – </w:t>
            </w:r>
            <w:r>
              <w:rPr>
                <w:rFonts w:ascii="Times New Roman" w:hAnsi="Times New Roman" w:cs="Times New Roman"/>
                <w:sz w:val="20"/>
                <w:szCs w:val="20"/>
              </w:rPr>
              <w:t>10000,0</w:t>
            </w:r>
            <w:r w:rsidRPr="0014049B">
              <w:rPr>
                <w:rFonts w:ascii="Times New Roman" w:hAnsi="Times New Roman" w:cs="Times New Roman"/>
                <w:sz w:val="20"/>
                <w:szCs w:val="20"/>
              </w:rPr>
              <w:t xml:space="preserve"> тыс. рублей.</w:t>
            </w:r>
          </w:p>
          <w:p w:rsidR="003042B9" w:rsidRPr="0014049B"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 xml:space="preserve">средства местного бюджета – </w:t>
            </w:r>
            <w:r>
              <w:rPr>
                <w:rFonts w:ascii="Times New Roman" w:hAnsi="Times New Roman" w:cs="Times New Roman"/>
                <w:sz w:val="20"/>
                <w:szCs w:val="20"/>
              </w:rPr>
              <w:t>1 546,4</w:t>
            </w:r>
            <w:r w:rsidRPr="0014049B">
              <w:rPr>
                <w:rFonts w:ascii="Times New Roman" w:hAnsi="Times New Roman" w:cs="Times New Roman"/>
                <w:sz w:val="20"/>
                <w:szCs w:val="20"/>
              </w:rPr>
              <w:t xml:space="preserve"> тыс. рублей, в том числе по годам реализации:</w:t>
            </w:r>
          </w:p>
          <w:p w:rsidR="003042B9" w:rsidRPr="0014049B"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 xml:space="preserve">2018 г. – </w:t>
            </w:r>
            <w:r>
              <w:rPr>
                <w:rFonts w:ascii="Times New Roman" w:hAnsi="Times New Roman" w:cs="Times New Roman"/>
                <w:sz w:val="20"/>
                <w:szCs w:val="20"/>
              </w:rPr>
              <w:t>309,3</w:t>
            </w:r>
            <w:r w:rsidRPr="0014049B">
              <w:rPr>
                <w:rFonts w:ascii="Times New Roman" w:hAnsi="Times New Roman" w:cs="Times New Roman"/>
                <w:sz w:val="20"/>
                <w:szCs w:val="20"/>
              </w:rPr>
              <w:t xml:space="preserve"> тыс. рублей;</w:t>
            </w:r>
          </w:p>
          <w:p w:rsidR="003042B9"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 xml:space="preserve">2019 г. – </w:t>
            </w:r>
            <w:r>
              <w:rPr>
                <w:rFonts w:ascii="Times New Roman" w:hAnsi="Times New Roman" w:cs="Times New Roman"/>
                <w:sz w:val="20"/>
                <w:szCs w:val="20"/>
              </w:rPr>
              <w:t>309,3</w:t>
            </w:r>
            <w:r w:rsidRPr="0014049B">
              <w:rPr>
                <w:rFonts w:ascii="Times New Roman" w:hAnsi="Times New Roman" w:cs="Times New Roman"/>
                <w:sz w:val="20"/>
                <w:szCs w:val="20"/>
              </w:rPr>
              <w:t xml:space="preserve"> тыс. рублей.</w:t>
            </w:r>
          </w:p>
          <w:p w:rsidR="003042B9"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20</w:t>
            </w:r>
            <w:r>
              <w:rPr>
                <w:rFonts w:ascii="Times New Roman" w:hAnsi="Times New Roman" w:cs="Times New Roman"/>
                <w:sz w:val="20"/>
                <w:szCs w:val="20"/>
              </w:rPr>
              <w:t>20</w:t>
            </w:r>
            <w:r w:rsidRPr="0014049B">
              <w:rPr>
                <w:rFonts w:ascii="Times New Roman" w:hAnsi="Times New Roman" w:cs="Times New Roman"/>
                <w:sz w:val="20"/>
                <w:szCs w:val="20"/>
              </w:rPr>
              <w:t xml:space="preserve"> г. – </w:t>
            </w:r>
            <w:r>
              <w:rPr>
                <w:rFonts w:ascii="Times New Roman" w:hAnsi="Times New Roman" w:cs="Times New Roman"/>
                <w:sz w:val="20"/>
                <w:szCs w:val="20"/>
              </w:rPr>
              <w:t>309,3</w:t>
            </w:r>
            <w:r w:rsidRPr="0014049B">
              <w:rPr>
                <w:rFonts w:ascii="Times New Roman" w:hAnsi="Times New Roman" w:cs="Times New Roman"/>
                <w:sz w:val="20"/>
                <w:szCs w:val="20"/>
              </w:rPr>
              <w:t xml:space="preserve"> тыс. рублей.</w:t>
            </w:r>
          </w:p>
          <w:p w:rsidR="003042B9"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20</w:t>
            </w:r>
            <w:r>
              <w:rPr>
                <w:rFonts w:ascii="Times New Roman" w:hAnsi="Times New Roman" w:cs="Times New Roman"/>
                <w:sz w:val="20"/>
                <w:szCs w:val="20"/>
              </w:rPr>
              <w:t>21</w:t>
            </w:r>
            <w:r w:rsidRPr="0014049B">
              <w:rPr>
                <w:rFonts w:ascii="Times New Roman" w:hAnsi="Times New Roman" w:cs="Times New Roman"/>
                <w:sz w:val="20"/>
                <w:szCs w:val="20"/>
              </w:rPr>
              <w:t xml:space="preserve"> г. – </w:t>
            </w:r>
            <w:r>
              <w:rPr>
                <w:rFonts w:ascii="Times New Roman" w:hAnsi="Times New Roman" w:cs="Times New Roman"/>
                <w:sz w:val="20"/>
                <w:szCs w:val="20"/>
              </w:rPr>
              <w:t>309,3</w:t>
            </w:r>
            <w:r w:rsidRPr="0014049B">
              <w:rPr>
                <w:rFonts w:ascii="Times New Roman" w:hAnsi="Times New Roman" w:cs="Times New Roman"/>
                <w:sz w:val="20"/>
                <w:szCs w:val="20"/>
              </w:rPr>
              <w:t xml:space="preserve"> тыс. рублей.</w:t>
            </w:r>
          </w:p>
          <w:p w:rsidR="003042B9"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20</w:t>
            </w:r>
            <w:r>
              <w:rPr>
                <w:rFonts w:ascii="Times New Roman" w:hAnsi="Times New Roman" w:cs="Times New Roman"/>
                <w:sz w:val="20"/>
                <w:szCs w:val="20"/>
              </w:rPr>
              <w:t>22</w:t>
            </w:r>
            <w:r w:rsidRPr="0014049B">
              <w:rPr>
                <w:rFonts w:ascii="Times New Roman" w:hAnsi="Times New Roman" w:cs="Times New Roman"/>
                <w:sz w:val="20"/>
                <w:szCs w:val="20"/>
              </w:rPr>
              <w:t xml:space="preserve"> г. – </w:t>
            </w:r>
            <w:r>
              <w:rPr>
                <w:rFonts w:ascii="Times New Roman" w:hAnsi="Times New Roman" w:cs="Times New Roman"/>
                <w:sz w:val="20"/>
                <w:szCs w:val="20"/>
              </w:rPr>
              <w:t>309,3</w:t>
            </w:r>
            <w:r w:rsidRPr="0014049B">
              <w:rPr>
                <w:rFonts w:ascii="Times New Roman" w:hAnsi="Times New Roman" w:cs="Times New Roman"/>
                <w:sz w:val="20"/>
                <w:szCs w:val="20"/>
              </w:rPr>
              <w:t xml:space="preserve"> тыс. рублей.</w:t>
            </w:r>
          </w:p>
          <w:p w:rsidR="003042B9" w:rsidRPr="0014049B"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средств</w:t>
            </w:r>
            <w:r>
              <w:rPr>
                <w:rFonts w:ascii="Times New Roman" w:hAnsi="Times New Roman" w:cs="Times New Roman"/>
                <w:sz w:val="20"/>
                <w:szCs w:val="20"/>
              </w:rPr>
              <w:t>а за счет иных источников -   0,0</w:t>
            </w:r>
            <w:r w:rsidRPr="0014049B">
              <w:rPr>
                <w:rFonts w:ascii="Times New Roman" w:hAnsi="Times New Roman" w:cs="Times New Roman"/>
                <w:sz w:val="20"/>
                <w:szCs w:val="20"/>
              </w:rPr>
              <w:t xml:space="preserve"> тыс. рублей, в том числе по годам реализации:</w:t>
            </w:r>
          </w:p>
          <w:p w:rsidR="003042B9" w:rsidRPr="0014049B"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 xml:space="preserve">2018 г. – </w:t>
            </w:r>
            <w:r>
              <w:rPr>
                <w:rFonts w:ascii="Times New Roman" w:hAnsi="Times New Roman" w:cs="Times New Roman"/>
                <w:sz w:val="20"/>
                <w:szCs w:val="20"/>
              </w:rPr>
              <w:t>0,0</w:t>
            </w:r>
            <w:r w:rsidRPr="0014049B">
              <w:rPr>
                <w:rFonts w:ascii="Times New Roman" w:hAnsi="Times New Roman" w:cs="Times New Roman"/>
                <w:sz w:val="20"/>
                <w:szCs w:val="20"/>
              </w:rPr>
              <w:t xml:space="preserve"> тыс. рублей;</w:t>
            </w:r>
          </w:p>
          <w:p w:rsidR="003042B9"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 xml:space="preserve">2019 г. – </w:t>
            </w:r>
            <w:r>
              <w:rPr>
                <w:rFonts w:ascii="Times New Roman" w:hAnsi="Times New Roman" w:cs="Times New Roman"/>
                <w:sz w:val="20"/>
                <w:szCs w:val="20"/>
              </w:rPr>
              <w:t>0,0</w:t>
            </w:r>
            <w:r w:rsidRPr="0014049B">
              <w:rPr>
                <w:rFonts w:ascii="Times New Roman" w:hAnsi="Times New Roman" w:cs="Times New Roman"/>
                <w:sz w:val="20"/>
                <w:szCs w:val="20"/>
              </w:rPr>
              <w:t>тыс. рублей.</w:t>
            </w:r>
          </w:p>
          <w:p w:rsidR="003042B9"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20</w:t>
            </w:r>
            <w:r>
              <w:rPr>
                <w:rFonts w:ascii="Times New Roman" w:hAnsi="Times New Roman" w:cs="Times New Roman"/>
                <w:sz w:val="20"/>
                <w:szCs w:val="20"/>
              </w:rPr>
              <w:t>20</w:t>
            </w:r>
            <w:r w:rsidRPr="0014049B">
              <w:rPr>
                <w:rFonts w:ascii="Times New Roman" w:hAnsi="Times New Roman" w:cs="Times New Roman"/>
                <w:sz w:val="20"/>
                <w:szCs w:val="20"/>
              </w:rPr>
              <w:t xml:space="preserve"> г. – </w:t>
            </w:r>
            <w:r>
              <w:rPr>
                <w:rFonts w:ascii="Times New Roman" w:hAnsi="Times New Roman" w:cs="Times New Roman"/>
                <w:sz w:val="20"/>
                <w:szCs w:val="20"/>
              </w:rPr>
              <w:t>0,0</w:t>
            </w:r>
            <w:r w:rsidRPr="0014049B">
              <w:rPr>
                <w:rFonts w:ascii="Times New Roman" w:hAnsi="Times New Roman" w:cs="Times New Roman"/>
                <w:sz w:val="20"/>
                <w:szCs w:val="20"/>
              </w:rPr>
              <w:t xml:space="preserve"> тыс. рублей.</w:t>
            </w:r>
          </w:p>
          <w:p w:rsidR="003042B9"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20</w:t>
            </w:r>
            <w:r>
              <w:rPr>
                <w:rFonts w:ascii="Times New Roman" w:hAnsi="Times New Roman" w:cs="Times New Roman"/>
                <w:sz w:val="20"/>
                <w:szCs w:val="20"/>
              </w:rPr>
              <w:t>21</w:t>
            </w:r>
            <w:r w:rsidRPr="0014049B">
              <w:rPr>
                <w:rFonts w:ascii="Times New Roman" w:hAnsi="Times New Roman" w:cs="Times New Roman"/>
                <w:sz w:val="20"/>
                <w:szCs w:val="20"/>
              </w:rPr>
              <w:t xml:space="preserve"> г. – </w:t>
            </w:r>
            <w:r>
              <w:rPr>
                <w:rFonts w:ascii="Times New Roman" w:hAnsi="Times New Roman" w:cs="Times New Roman"/>
                <w:sz w:val="20"/>
                <w:szCs w:val="20"/>
              </w:rPr>
              <w:t xml:space="preserve">0,0 </w:t>
            </w:r>
            <w:r w:rsidRPr="0014049B">
              <w:rPr>
                <w:rFonts w:ascii="Times New Roman" w:hAnsi="Times New Roman" w:cs="Times New Roman"/>
                <w:sz w:val="20"/>
                <w:szCs w:val="20"/>
              </w:rPr>
              <w:t>тыс. рублей.</w:t>
            </w:r>
          </w:p>
          <w:p w:rsidR="003042B9"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20</w:t>
            </w:r>
            <w:r>
              <w:rPr>
                <w:rFonts w:ascii="Times New Roman" w:hAnsi="Times New Roman" w:cs="Times New Roman"/>
                <w:sz w:val="20"/>
                <w:szCs w:val="20"/>
              </w:rPr>
              <w:t>22</w:t>
            </w:r>
            <w:r w:rsidRPr="0014049B">
              <w:rPr>
                <w:rFonts w:ascii="Times New Roman" w:hAnsi="Times New Roman" w:cs="Times New Roman"/>
                <w:sz w:val="20"/>
                <w:szCs w:val="20"/>
              </w:rPr>
              <w:t xml:space="preserve"> г. – </w:t>
            </w:r>
            <w:r>
              <w:rPr>
                <w:rFonts w:ascii="Times New Roman" w:hAnsi="Times New Roman" w:cs="Times New Roman"/>
                <w:sz w:val="20"/>
                <w:szCs w:val="20"/>
              </w:rPr>
              <w:t xml:space="preserve">0,0 </w:t>
            </w:r>
            <w:r w:rsidRPr="0014049B">
              <w:rPr>
                <w:rFonts w:ascii="Times New Roman" w:hAnsi="Times New Roman" w:cs="Times New Roman"/>
                <w:sz w:val="20"/>
                <w:szCs w:val="20"/>
              </w:rPr>
              <w:t>тыс. рублей.</w:t>
            </w:r>
          </w:p>
          <w:p w:rsidR="003042B9" w:rsidRPr="00251484" w:rsidRDefault="003042B9" w:rsidP="00E95FE5">
            <w:pPr>
              <w:tabs>
                <w:tab w:val="left" w:pos="0"/>
                <w:tab w:val="left" w:pos="10348"/>
              </w:tabs>
              <w:spacing w:after="0" w:line="240" w:lineRule="auto"/>
              <w:rPr>
                <w:rFonts w:ascii="Times New Roman" w:hAnsi="Times New Roman" w:cs="Times New Roman"/>
                <w:color w:val="00B050"/>
                <w:sz w:val="20"/>
                <w:szCs w:val="20"/>
                <w:highlight w:val="yellow"/>
              </w:rPr>
            </w:pPr>
          </w:p>
        </w:tc>
      </w:tr>
    </w:tbl>
    <w:p w:rsidR="003042B9" w:rsidRPr="00251484" w:rsidRDefault="003042B9" w:rsidP="003042B9">
      <w:pPr>
        <w:pStyle w:val="ConsPlusNormal"/>
        <w:jc w:val="both"/>
        <w:rPr>
          <w:rFonts w:ascii="Times New Roman" w:hAnsi="Times New Roman" w:cs="Times New Roman"/>
          <w:sz w:val="20"/>
          <w:highlight w:val="yellow"/>
        </w:rPr>
      </w:pPr>
    </w:p>
    <w:p w:rsidR="003042B9" w:rsidRPr="00EC28E9" w:rsidRDefault="003042B9" w:rsidP="003042B9">
      <w:pPr>
        <w:pStyle w:val="ConsPlusNormal"/>
        <w:jc w:val="center"/>
        <w:outlineLvl w:val="2"/>
        <w:rPr>
          <w:rFonts w:ascii="Times New Roman" w:hAnsi="Times New Roman" w:cs="Times New Roman"/>
          <w:sz w:val="20"/>
        </w:rPr>
      </w:pPr>
      <w:r w:rsidRPr="00EC28E9">
        <w:rPr>
          <w:rFonts w:ascii="Times New Roman" w:hAnsi="Times New Roman" w:cs="Times New Roman"/>
          <w:sz w:val="20"/>
        </w:rPr>
        <w:t>2. Характеристика сферы реализации подпрограммы 1</w:t>
      </w:r>
    </w:p>
    <w:p w:rsidR="003042B9" w:rsidRPr="00EC28E9" w:rsidRDefault="003042B9" w:rsidP="003042B9">
      <w:pPr>
        <w:pStyle w:val="ConsPlusNormal"/>
        <w:jc w:val="center"/>
        <w:rPr>
          <w:rFonts w:ascii="Times New Roman" w:hAnsi="Times New Roman" w:cs="Times New Roman"/>
          <w:sz w:val="20"/>
        </w:rPr>
      </w:pPr>
      <w:r w:rsidRPr="00EC28E9">
        <w:rPr>
          <w:rFonts w:ascii="Times New Roman" w:hAnsi="Times New Roman" w:cs="Times New Roman"/>
          <w:sz w:val="20"/>
        </w:rPr>
        <w:t>и обоснование включения ее в государственную программу</w:t>
      </w:r>
    </w:p>
    <w:p w:rsidR="003042B9" w:rsidRPr="00251484" w:rsidRDefault="003042B9" w:rsidP="003042B9">
      <w:pPr>
        <w:pStyle w:val="ConsPlusNormal"/>
        <w:jc w:val="both"/>
        <w:rPr>
          <w:rFonts w:ascii="Times New Roman" w:hAnsi="Times New Roman" w:cs="Times New Roman"/>
          <w:sz w:val="20"/>
          <w:highlight w:val="yellow"/>
        </w:rPr>
      </w:pPr>
    </w:p>
    <w:p w:rsidR="003042B9" w:rsidRDefault="003042B9" w:rsidP="003042B9">
      <w:pPr>
        <w:pStyle w:val="ConsPlusNormal"/>
        <w:ind w:firstLine="709"/>
        <w:jc w:val="both"/>
        <w:rPr>
          <w:rFonts w:ascii="Times New Roman" w:hAnsi="Times New Roman" w:cs="Times New Roman"/>
          <w:sz w:val="20"/>
        </w:rPr>
      </w:pPr>
      <w:r w:rsidRPr="00AC2C0E">
        <w:rPr>
          <w:rFonts w:ascii="Times New Roman" w:hAnsi="Times New Roman" w:cs="Times New Roman"/>
          <w:sz w:val="20"/>
        </w:rPr>
        <w:t>Подпрограмма направлена на создание</w:t>
      </w:r>
      <w:r w:rsidRPr="00B2619C">
        <w:rPr>
          <w:rFonts w:ascii="Times New Roman" w:hAnsi="Times New Roman" w:cs="Times New Roman"/>
          <w:sz w:val="20"/>
        </w:rPr>
        <w:t xml:space="preserve"> условий для системного повышения качества и комфорта городской среды на территории </w:t>
      </w:r>
      <w:r>
        <w:rPr>
          <w:rFonts w:ascii="Times New Roman" w:hAnsi="Times New Roman" w:cs="Times New Roman"/>
          <w:sz w:val="20"/>
        </w:rPr>
        <w:t>городских поселений</w:t>
      </w:r>
      <w:r w:rsidRPr="00B2619C">
        <w:rPr>
          <w:rFonts w:ascii="Times New Roman" w:hAnsi="Times New Roman" w:cs="Times New Roman"/>
          <w:sz w:val="20"/>
        </w:rPr>
        <w:t xml:space="preserve"> Ненецкого автономного округа путем реализации мероприятий по благоустройству </w:t>
      </w:r>
      <w:r>
        <w:rPr>
          <w:rFonts w:ascii="Times New Roman" w:hAnsi="Times New Roman" w:cs="Times New Roman"/>
          <w:sz w:val="20"/>
        </w:rPr>
        <w:t xml:space="preserve">мест массового отдыха населения (городских парков). </w:t>
      </w:r>
    </w:p>
    <w:p w:rsidR="003042B9" w:rsidRPr="00C54C98" w:rsidRDefault="003042B9" w:rsidP="003042B9">
      <w:pPr>
        <w:pStyle w:val="ConsPlusNormal"/>
        <w:ind w:firstLine="709"/>
        <w:jc w:val="both"/>
        <w:rPr>
          <w:rFonts w:ascii="Times New Roman" w:hAnsi="Times New Roman" w:cs="Times New Roman"/>
          <w:sz w:val="20"/>
        </w:rPr>
      </w:pPr>
      <w:r>
        <w:rPr>
          <w:rFonts w:ascii="Times New Roman" w:hAnsi="Times New Roman" w:cs="Times New Roman"/>
          <w:sz w:val="20"/>
        </w:rPr>
        <w:t>В состав Ненецкого автономного округа входят два муниципальных образования со статусом городского поселения</w:t>
      </w:r>
      <w:r w:rsidRPr="00C54C98">
        <w:rPr>
          <w:rFonts w:ascii="Times New Roman" w:hAnsi="Times New Roman" w:cs="Times New Roman"/>
          <w:sz w:val="20"/>
        </w:rPr>
        <w:t>:</w:t>
      </w:r>
      <w:r>
        <w:rPr>
          <w:rFonts w:ascii="Times New Roman" w:hAnsi="Times New Roman" w:cs="Times New Roman"/>
          <w:sz w:val="20"/>
        </w:rPr>
        <w:t xml:space="preserve"> МО «Городской округ «Город Нарьян-Мар» - административный центр Ненецкого автономного округа и МО «Городское поселение </w:t>
      </w:r>
      <w:proofErr w:type="gramStart"/>
      <w:r>
        <w:rPr>
          <w:rFonts w:ascii="Times New Roman" w:hAnsi="Times New Roman" w:cs="Times New Roman"/>
          <w:sz w:val="20"/>
        </w:rPr>
        <w:t>« Рабочий</w:t>
      </w:r>
      <w:proofErr w:type="gramEnd"/>
      <w:r>
        <w:rPr>
          <w:rFonts w:ascii="Times New Roman" w:hAnsi="Times New Roman" w:cs="Times New Roman"/>
          <w:sz w:val="20"/>
        </w:rPr>
        <w:t xml:space="preserve"> поселок Искателей». На территории указанных городских поселений проживает 72 </w:t>
      </w:r>
      <w:proofErr w:type="gramStart"/>
      <w:r>
        <w:rPr>
          <w:rFonts w:ascii="Times New Roman" w:hAnsi="Times New Roman" w:cs="Times New Roman"/>
          <w:sz w:val="20"/>
        </w:rPr>
        <w:t>%  населения</w:t>
      </w:r>
      <w:proofErr w:type="gramEnd"/>
      <w:r>
        <w:rPr>
          <w:rFonts w:ascii="Times New Roman" w:hAnsi="Times New Roman" w:cs="Times New Roman"/>
          <w:sz w:val="20"/>
        </w:rPr>
        <w:t xml:space="preserve"> Ненецкого автономного округа.</w:t>
      </w:r>
    </w:p>
    <w:p w:rsidR="003042B9" w:rsidRPr="006350DA" w:rsidRDefault="003042B9" w:rsidP="003042B9">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П</w:t>
      </w:r>
      <w:r w:rsidRPr="006350DA">
        <w:rPr>
          <w:rFonts w:ascii="Times New Roman" w:hAnsi="Times New Roman" w:cs="Times New Roman"/>
          <w:sz w:val="20"/>
          <w:szCs w:val="20"/>
        </w:rPr>
        <w:t>од парком понимается озелененная территория, представляющая собой часть территории природного комплекса, на которой располагаются природные и искусственно созданные садово-парковые комплексы и объекты (парк, сад, сквер, бульвар), предназначенная для периодического массового отдыха населения.</w:t>
      </w:r>
    </w:p>
    <w:p w:rsidR="003042B9" w:rsidRDefault="003042B9" w:rsidP="003042B9">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В настоящее время на территории городских поселений Ненецкого автономного округа отсутствуют благоустроенные парковые зоны.</w:t>
      </w:r>
    </w:p>
    <w:p w:rsidR="003042B9" w:rsidRDefault="003042B9" w:rsidP="003042B9">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В 2017 году приоритетный проект «</w:t>
      </w:r>
      <w:r w:rsidRPr="00486DA6">
        <w:rPr>
          <w:rFonts w:ascii="Times New Roman" w:hAnsi="Times New Roman" w:cs="Times New Roman"/>
          <w:sz w:val="20"/>
          <w:szCs w:val="20"/>
        </w:rPr>
        <w:t xml:space="preserve">Формирование комфортной городской среды (благоустройство </w:t>
      </w:r>
      <w:r>
        <w:rPr>
          <w:rFonts w:ascii="Times New Roman" w:hAnsi="Times New Roman" w:cs="Times New Roman"/>
          <w:sz w:val="20"/>
          <w:szCs w:val="20"/>
        </w:rPr>
        <w:t>парков</w:t>
      </w:r>
      <w:r w:rsidRPr="00486DA6">
        <w:rPr>
          <w:rFonts w:ascii="Times New Roman" w:hAnsi="Times New Roman" w:cs="Times New Roman"/>
          <w:sz w:val="20"/>
          <w:szCs w:val="20"/>
        </w:rPr>
        <w:t>)</w:t>
      </w:r>
      <w:r>
        <w:rPr>
          <w:rFonts w:ascii="Times New Roman" w:hAnsi="Times New Roman" w:cs="Times New Roman"/>
          <w:sz w:val="20"/>
          <w:szCs w:val="20"/>
        </w:rPr>
        <w:t xml:space="preserve">» реализуется в рамках </w:t>
      </w:r>
      <w:r>
        <w:rPr>
          <w:rFonts w:ascii="Times New Roman" w:hAnsi="Times New Roman" w:cs="Times New Roman"/>
          <w:sz w:val="20"/>
        </w:rPr>
        <w:t>государственной программы</w:t>
      </w:r>
      <w:r>
        <w:rPr>
          <w:rFonts w:ascii="Times New Roman" w:hAnsi="Times New Roman" w:cs="Times New Roman"/>
          <w:sz w:val="20"/>
          <w:szCs w:val="20"/>
        </w:rPr>
        <w:t xml:space="preserve"> Ненецкого автономного округа «Модернизация жилищно-коммунального хозяйства Ненецкого автономного округа», в 2017 году начаты работы по созданию первого парка в городе Нарьян-Мар в районе </w:t>
      </w:r>
      <w:proofErr w:type="spellStart"/>
      <w:r>
        <w:rPr>
          <w:rFonts w:ascii="Times New Roman" w:hAnsi="Times New Roman" w:cs="Times New Roman"/>
          <w:sz w:val="20"/>
          <w:szCs w:val="20"/>
        </w:rPr>
        <w:t>ул.Юбилейной</w:t>
      </w:r>
      <w:proofErr w:type="spellEnd"/>
      <w:r>
        <w:rPr>
          <w:rFonts w:ascii="Times New Roman" w:hAnsi="Times New Roman" w:cs="Times New Roman"/>
          <w:sz w:val="20"/>
          <w:szCs w:val="20"/>
        </w:rPr>
        <w:t xml:space="preserve">, в 2018-2022 годах необходима разработка и реализация </w:t>
      </w:r>
      <w:r w:rsidRPr="005F5923">
        <w:rPr>
          <w:rFonts w:ascii="Times New Roman" w:hAnsi="Times New Roman" w:cs="Times New Roman"/>
          <w:sz w:val="20"/>
          <w:szCs w:val="20"/>
        </w:rPr>
        <w:t>комплексн</w:t>
      </w:r>
      <w:r>
        <w:rPr>
          <w:rFonts w:ascii="Times New Roman" w:hAnsi="Times New Roman" w:cs="Times New Roman"/>
          <w:sz w:val="20"/>
          <w:szCs w:val="20"/>
        </w:rPr>
        <w:t>ых</w:t>
      </w:r>
      <w:r w:rsidRPr="005F5923">
        <w:rPr>
          <w:rFonts w:ascii="Times New Roman" w:hAnsi="Times New Roman" w:cs="Times New Roman"/>
          <w:sz w:val="20"/>
          <w:szCs w:val="20"/>
        </w:rPr>
        <w:t xml:space="preserve"> проект</w:t>
      </w:r>
      <w:r>
        <w:rPr>
          <w:rFonts w:ascii="Times New Roman" w:hAnsi="Times New Roman" w:cs="Times New Roman"/>
          <w:sz w:val="20"/>
          <w:szCs w:val="20"/>
        </w:rPr>
        <w:t>ов</w:t>
      </w:r>
      <w:r w:rsidRPr="005F5923">
        <w:rPr>
          <w:rFonts w:ascii="Times New Roman" w:hAnsi="Times New Roman" w:cs="Times New Roman"/>
          <w:sz w:val="20"/>
          <w:szCs w:val="20"/>
        </w:rPr>
        <w:t xml:space="preserve"> по благоустройству </w:t>
      </w:r>
      <w:r>
        <w:rPr>
          <w:rFonts w:ascii="Times New Roman" w:hAnsi="Times New Roman" w:cs="Times New Roman"/>
          <w:sz w:val="20"/>
          <w:szCs w:val="20"/>
        </w:rPr>
        <w:t>как указанной парковой зоны, так и других мест , массового отдыха населения.</w:t>
      </w:r>
    </w:p>
    <w:p w:rsidR="003042B9" w:rsidRDefault="003042B9" w:rsidP="003042B9">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Также необходим комплексный подход к благоустройству мест массового отдыха (городских парков) в поселке Искателей, который является «спутником» столицы Ненецкого автономного округа.</w:t>
      </w:r>
    </w:p>
    <w:p w:rsidR="003042B9" w:rsidRDefault="003042B9" w:rsidP="003042B9">
      <w:pPr>
        <w:ind w:firstLine="709"/>
        <w:contextualSpacing/>
        <w:jc w:val="both"/>
        <w:rPr>
          <w:rFonts w:ascii="Times New Roman" w:hAnsi="Times New Roman" w:cs="Times New Roman"/>
          <w:sz w:val="20"/>
          <w:szCs w:val="20"/>
        </w:rPr>
      </w:pPr>
      <w:r w:rsidRPr="005F5923">
        <w:rPr>
          <w:rFonts w:ascii="Times New Roman" w:hAnsi="Times New Roman" w:cs="Times New Roman"/>
          <w:sz w:val="20"/>
          <w:szCs w:val="20"/>
        </w:rPr>
        <w:t xml:space="preserve">Реализация на территории Ненецкого автономного округа мероприятий по благоустройству общественных мест массового отдыха населения </w:t>
      </w:r>
      <w:r>
        <w:rPr>
          <w:rFonts w:ascii="Times New Roman" w:hAnsi="Times New Roman" w:cs="Times New Roman"/>
          <w:sz w:val="20"/>
          <w:szCs w:val="20"/>
        </w:rPr>
        <w:t xml:space="preserve">(городских парков) </w:t>
      </w:r>
      <w:r w:rsidRPr="005F5923">
        <w:rPr>
          <w:rFonts w:ascii="Times New Roman" w:hAnsi="Times New Roman" w:cs="Times New Roman"/>
          <w:sz w:val="20"/>
          <w:szCs w:val="20"/>
        </w:rPr>
        <w:t xml:space="preserve">приведет к качественному изменению части городского пространства на территориях реализации проектов, тем самым повышению качества городской среды на конкретной территории и демонстрации органам власти и гражданам возможности </w:t>
      </w:r>
      <w:r w:rsidRPr="005F5923">
        <w:rPr>
          <w:rFonts w:ascii="Times New Roman" w:hAnsi="Times New Roman" w:cs="Times New Roman"/>
          <w:sz w:val="20"/>
          <w:szCs w:val="20"/>
        </w:rPr>
        <w:lastRenderedPageBreak/>
        <w:t>практической реализации таких мероприятий и их результатов, создав основу для дальнейшего стимулирования реализации мероприятий по благоустройству.</w:t>
      </w:r>
    </w:p>
    <w:p w:rsidR="003042B9" w:rsidRDefault="003042B9" w:rsidP="003042B9">
      <w:pPr>
        <w:ind w:firstLine="709"/>
        <w:contextualSpacing/>
        <w:jc w:val="both"/>
        <w:rPr>
          <w:rFonts w:ascii="Times New Roman" w:hAnsi="Times New Roman" w:cs="Times New Roman"/>
          <w:sz w:val="20"/>
          <w:szCs w:val="20"/>
        </w:rPr>
      </w:pPr>
      <w:r>
        <w:rPr>
          <w:rFonts w:ascii="Times New Roman" w:hAnsi="Times New Roman" w:cs="Times New Roman"/>
          <w:sz w:val="20"/>
          <w:szCs w:val="20"/>
        </w:rPr>
        <w:t>С</w:t>
      </w:r>
      <w:r w:rsidRPr="005F5923">
        <w:rPr>
          <w:rFonts w:ascii="Times New Roman" w:hAnsi="Times New Roman" w:cs="Times New Roman"/>
          <w:sz w:val="20"/>
          <w:szCs w:val="20"/>
        </w:rPr>
        <w:t>тепень благоустройства общественных мест массового отдыха</w:t>
      </w:r>
      <w:r>
        <w:rPr>
          <w:rFonts w:ascii="Times New Roman" w:hAnsi="Times New Roman" w:cs="Times New Roman"/>
          <w:sz w:val="20"/>
          <w:szCs w:val="20"/>
        </w:rPr>
        <w:t xml:space="preserve"> (городских парков) должна войти в систему</w:t>
      </w:r>
      <w:r w:rsidRPr="005F5923">
        <w:rPr>
          <w:rFonts w:ascii="Times New Roman" w:hAnsi="Times New Roman" w:cs="Times New Roman"/>
          <w:sz w:val="20"/>
          <w:szCs w:val="20"/>
        </w:rPr>
        <w:t xml:space="preserve"> оценки качества городской среды населенных пунктов, в результате применения которой будет обеспечена возможность формирования индекса качества городской среды, который будет призван стимулировать органы власти и самих граждан либо к улучшению состояния городской </w:t>
      </w:r>
      <w:proofErr w:type="gramStart"/>
      <w:r w:rsidRPr="005F5923">
        <w:rPr>
          <w:rFonts w:ascii="Times New Roman" w:hAnsi="Times New Roman" w:cs="Times New Roman"/>
          <w:sz w:val="20"/>
          <w:szCs w:val="20"/>
        </w:rPr>
        <w:t>среды</w:t>
      </w:r>
      <w:proofErr w:type="gramEnd"/>
      <w:r w:rsidRPr="005F5923">
        <w:rPr>
          <w:rFonts w:ascii="Times New Roman" w:hAnsi="Times New Roman" w:cs="Times New Roman"/>
          <w:sz w:val="20"/>
          <w:szCs w:val="20"/>
        </w:rPr>
        <w:t xml:space="preserve"> либо к ее поддержанию, если текущий рейтинг благоустроенности будет достаточным.</w:t>
      </w:r>
    </w:p>
    <w:p w:rsidR="003042B9" w:rsidRPr="005F5923" w:rsidRDefault="003042B9" w:rsidP="003042B9">
      <w:pPr>
        <w:spacing w:after="0" w:line="240" w:lineRule="auto"/>
        <w:ind w:firstLine="709"/>
        <w:jc w:val="both"/>
        <w:rPr>
          <w:rFonts w:ascii="Times New Roman" w:hAnsi="Times New Roman" w:cs="Times New Roman"/>
          <w:sz w:val="20"/>
          <w:szCs w:val="20"/>
        </w:rPr>
      </w:pPr>
      <w:proofErr w:type="gramStart"/>
      <w:r w:rsidRPr="00177CB6">
        <w:rPr>
          <w:rFonts w:ascii="Times New Roman" w:hAnsi="Times New Roman" w:cs="Times New Roman"/>
          <w:sz w:val="20"/>
          <w:szCs w:val="20"/>
        </w:rPr>
        <w:t>Ключевыми  рисками</w:t>
      </w:r>
      <w:proofErr w:type="gramEnd"/>
      <w:r w:rsidRPr="00177CB6">
        <w:rPr>
          <w:rFonts w:ascii="Times New Roman" w:hAnsi="Times New Roman" w:cs="Times New Roman"/>
          <w:sz w:val="20"/>
          <w:szCs w:val="20"/>
        </w:rPr>
        <w:t xml:space="preserve"> реализации </w:t>
      </w:r>
      <w:r>
        <w:rPr>
          <w:rFonts w:ascii="Times New Roman" w:hAnsi="Times New Roman" w:cs="Times New Roman"/>
          <w:sz w:val="20"/>
          <w:szCs w:val="20"/>
        </w:rPr>
        <w:t>подпрограммы</w:t>
      </w:r>
      <w:r w:rsidRPr="00177CB6">
        <w:rPr>
          <w:rFonts w:ascii="Times New Roman" w:hAnsi="Times New Roman" w:cs="Times New Roman"/>
          <w:sz w:val="20"/>
          <w:szCs w:val="20"/>
        </w:rPr>
        <w:t xml:space="preserve"> является  </w:t>
      </w:r>
      <w:r>
        <w:rPr>
          <w:rFonts w:ascii="Times New Roman" w:hAnsi="Times New Roman" w:cs="Times New Roman"/>
          <w:sz w:val="20"/>
          <w:szCs w:val="20"/>
        </w:rPr>
        <w:t>о</w:t>
      </w:r>
      <w:r w:rsidRPr="005F5923">
        <w:rPr>
          <w:rFonts w:ascii="Times New Roman" w:hAnsi="Times New Roman" w:cs="Times New Roman"/>
          <w:sz w:val="20"/>
          <w:szCs w:val="20"/>
        </w:rPr>
        <w:t xml:space="preserve">тсутствие </w:t>
      </w:r>
      <w:r>
        <w:rPr>
          <w:rFonts w:ascii="Times New Roman" w:hAnsi="Times New Roman" w:cs="Times New Roman"/>
          <w:sz w:val="20"/>
          <w:szCs w:val="20"/>
        </w:rPr>
        <w:t xml:space="preserve">или недостаточность </w:t>
      </w:r>
      <w:r w:rsidRPr="005F5923">
        <w:rPr>
          <w:rFonts w:ascii="Times New Roman" w:hAnsi="Times New Roman" w:cs="Times New Roman"/>
          <w:sz w:val="20"/>
          <w:szCs w:val="20"/>
        </w:rPr>
        <w:t xml:space="preserve">средств </w:t>
      </w:r>
      <w:r w:rsidRPr="00177CB6">
        <w:rPr>
          <w:rFonts w:ascii="Times New Roman" w:hAnsi="Times New Roman" w:cs="Times New Roman"/>
          <w:sz w:val="20"/>
          <w:szCs w:val="20"/>
        </w:rPr>
        <w:t xml:space="preserve">окружного </w:t>
      </w:r>
      <w:r w:rsidRPr="005F5923">
        <w:rPr>
          <w:rFonts w:ascii="Times New Roman" w:hAnsi="Times New Roman" w:cs="Times New Roman"/>
          <w:sz w:val="20"/>
          <w:szCs w:val="20"/>
        </w:rPr>
        <w:t xml:space="preserve"> и (или) муниципальных бюджетов для финансирования проектов по благоустройству мест массового отдыха населения</w:t>
      </w:r>
      <w:r>
        <w:rPr>
          <w:rFonts w:ascii="Times New Roman" w:hAnsi="Times New Roman" w:cs="Times New Roman"/>
          <w:sz w:val="20"/>
          <w:szCs w:val="20"/>
        </w:rPr>
        <w:t>, а также н</w:t>
      </w:r>
      <w:r w:rsidRPr="005F5923">
        <w:rPr>
          <w:rFonts w:ascii="Times New Roman" w:hAnsi="Times New Roman" w:cs="Times New Roman"/>
          <w:sz w:val="20"/>
          <w:szCs w:val="20"/>
        </w:rPr>
        <w:t>есоблюдение администрациями муниципальных образований  условий соглашений на получение субсидий</w:t>
      </w:r>
      <w:r>
        <w:rPr>
          <w:rFonts w:ascii="Times New Roman" w:hAnsi="Times New Roman" w:cs="Times New Roman"/>
          <w:sz w:val="20"/>
          <w:szCs w:val="20"/>
        </w:rPr>
        <w:t xml:space="preserve">. </w:t>
      </w:r>
      <w:r w:rsidRPr="005F5923">
        <w:rPr>
          <w:rFonts w:ascii="Times New Roman" w:hAnsi="Times New Roman" w:cs="Times New Roman"/>
          <w:sz w:val="20"/>
          <w:szCs w:val="20"/>
        </w:rPr>
        <w:t>Мероприятия</w:t>
      </w:r>
      <w:r w:rsidRPr="00177CB6">
        <w:rPr>
          <w:rFonts w:ascii="Times New Roman" w:hAnsi="Times New Roman" w:cs="Times New Roman"/>
          <w:sz w:val="20"/>
          <w:szCs w:val="20"/>
        </w:rPr>
        <w:t>ми</w:t>
      </w:r>
      <w:r w:rsidRPr="005F5923">
        <w:rPr>
          <w:rFonts w:ascii="Times New Roman" w:hAnsi="Times New Roman" w:cs="Times New Roman"/>
          <w:sz w:val="20"/>
          <w:szCs w:val="20"/>
        </w:rPr>
        <w:t xml:space="preserve"> по предупреждению </w:t>
      </w:r>
      <w:r w:rsidRPr="00177CB6">
        <w:rPr>
          <w:rFonts w:ascii="Times New Roman" w:hAnsi="Times New Roman" w:cs="Times New Roman"/>
          <w:sz w:val="20"/>
          <w:szCs w:val="20"/>
        </w:rPr>
        <w:t>указанных р</w:t>
      </w:r>
      <w:r w:rsidRPr="005F5923">
        <w:rPr>
          <w:rFonts w:ascii="Times New Roman" w:hAnsi="Times New Roman" w:cs="Times New Roman"/>
          <w:sz w:val="20"/>
          <w:szCs w:val="20"/>
        </w:rPr>
        <w:t>иск</w:t>
      </w:r>
      <w:r w:rsidRPr="00177CB6">
        <w:rPr>
          <w:rFonts w:ascii="Times New Roman" w:hAnsi="Times New Roman" w:cs="Times New Roman"/>
          <w:sz w:val="20"/>
          <w:szCs w:val="20"/>
        </w:rPr>
        <w:t xml:space="preserve">ов должны стать </w:t>
      </w:r>
      <w:r>
        <w:rPr>
          <w:rFonts w:ascii="Times New Roman" w:hAnsi="Times New Roman" w:cs="Times New Roman"/>
          <w:sz w:val="20"/>
          <w:szCs w:val="20"/>
        </w:rPr>
        <w:t>п</w:t>
      </w:r>
      <w:r w:rsidRPr="005F5923">
        <w:rPr>
          <w:rFonts w:ascii="Times New Roman" w:hAnsi="Times New Roman" w:cs="Times New Roman"/>
          <w:sz w:val="20"/>
          <w:szCs w:val="20"/>
        </w:rPr>
        <w:t>риоритет в распределении средств окружного бюджета и бюджета муниципального района для предоставления субсидий местным бюджетам</w:t>
      </w:r>
      <w:r>
        <w:rPr>
          <w:rFonts w:ascii="Times New Roman" w:hAnsi="Times New Roman" w:cs="Times New Roman"/>
          <w:sz w:val="20"/>
          <w:szCs w:val="20"/>
        </w:rPr>
        <w:t xml:space="preserve"> на благоустройство территорий</w:t>
      </w:r>
      <w:r w:rsidRPr="005F5923">
        <w:rPr>
          <w:rFonts w:ascii="Times New Roman" w:hAnsi="Times New Roman" w:cs="Times New Roman"/>
          <w:sz w:val="20"/>
          <w:szCs w:val="20"/>
        </w:rPr>
        <w:t>, привлечение внебюджетных источников</w:t>
      </w:r>
      <w:r>
        <w:rPr>
          <w:rFonts w:ascii="Times New Roman" w:hAnsi="Times New Roman" w:cs="Times New Roman"/>
          <w:sz w:val="20"/>
          <w:szCs w:val="20"/>
        </w:rPr>
        <w:t>, а также о</w:t>
      </w:r>
      <w:r w:rsidRPr="005F5923">
        <w:rPr>
          <w:rFonts w:ascii="Times New Roman" w:hAnsi="Times New Roman" w:cs="Times New Roman"/>
          <w:sz w:val="20"/>
          <w:szCs w:val="20"/>
        </w:rPr>
        <w:t>рганизация системы контроля и мониторинга за исполнением условий соглашений</w:t>
      </w:r>
      <w:r>
        <w:rPr>
          <w:rFonts w:ascii="Times New Roman" w:hAnsi="Times New Roman" w:cs="Times New Roman"/>
          <w:sz w:val="20"/>
          <w:szCs w:val="20"/>
        </w:rPr>
        <w:t xml:space="preserve"> с органами местного самоуправления, у</w:t>
      </w:r>
      <w:r w:rsidRPr="005F5923">
        <w:rPr>
          <w:rFonts w:ascii="Times New Roman" w:hAnsi="Times New Roman" w:cs="Times New Roman"/>
          <w:sz w:val="20"/>
          <w:szCs w:val="20"/>
        </w:rPr>
        <w:t>тверждение «дорожных» карт с четким графиком реализации соглашения</w:t>
      </w:r>
      <w:r>
        <w:rPr>
          <w:rFonts w:ascii="Times New Roman" w:hAnsi="Times New Roman" w:cs="Times New Roman"/>
          <w:sz w:val="20"/>
          <w:szCs w:val="20"/>
        </w:rPr>
        <w:t>.</w:t>
      </w:r>
    </w:p>
    <w:p w:rsidR="003042B9" w:rsidRPr="005F5923" w:rsidRDefault="003042B9" w:rsidP="003042B9">
      <w:pPr>
        <w:spacing w:after="0" w:line="240" w:lineRule="auto"/>
        <w:ind w:firstLine="709"/>
        <w:jc w:val="both"/>
        <w:rPr>
          <w:rFonts w:ascii="Times New Roman" w:hAnsi="Times New Roman" w:cs="Times New Roman"/>
          <w:sz w:val="20"/>
          <w:szCs w:val="20"/>
        </w:rPr>
      </w:pPr>
      <w:r w:rsidRPr="005F5923">
        <w:rPr>
          <w:rFonts w:ascii="Times New Roman" w:hAnsi="Times New Roman" w:cs="Times New Roman"/>
          <w:sz w:val="20"/>
          <w:szCs w:val="20"/>
        </w:rPr>
        <w:t>Ключевы</w:t>
      </w:r>
      <w:r w:rsidRPr="007E75C2">
        <w:rPr>
          <w:rFonts w:ascii="Times New Roman" w:hAnsi="Times New Roman" w:cs="Times New Roman"/>
          <w:sz w:val="20"/>
          <w:szCs w:val="20"/>
        </w:rPr>
        <w:t xml:space="preserve">ми возможностями реализации </w:t>
      </w:r>
      <w:r>
        <w:rPr>
          <w:rFonts w:ascii="Times New Roman" w:hAnsi="Times New Roman" w:cs="Times New Roman"/>
          <w:sz w:val="20"/>
          <w:szCs w:val="20"/>
        </w:rPr>
        <w:t>подпрограммы</w:t>
      </w:r>
      <w:r w:rsidRPr="007E75C2">
        <w:rPr>
          <w:rFonts w:ascii="Times New Roman" w:hAnsi="Times New Roman" w:cs="Times New Roman"/>
          <w:sz w:val="20"/>
          <w:szCs w:val="20"/>
        </w:rPr>
        <w:t xml:space="preserve"> являются о</w:t>
      </w:r>
      <w:r w:rsidRPr="005F5923">
        <w:rPr>
          <w:rFonts w:ascii="Times New Roman" w:hAnsi="Times New Roman" w:cs="Times New Roman"/>
          <w:sz w:val="20"/>
          <w:szCs w:val="20"/>
        </w:rPr>
        <w:t xml:space="preserve">бязательное вовлечение представителей бизнеса </w:t>
      </w:r>
      <w:r w:rsidRPr="007E75C2">
        <w:rPr>
          <w:rFonts w:ascii="Times New Roman" w:hAnsi="Times New Roman" w:cs="Times New Roman"/>
          <w:sz w:val="20"/>
          <w:szCs w:val="20"/>
        </w:rPr>
        <w:t>к проработке</w:t>
      </w:r>
      <w:r w:rsidRPr="005F5923">
        <w:rPr>
          <w:rFonts w:ascii="Times New Roman" w:hAnsi="Times New Roman" w:cs="Times New Roman"/>
          <w:sz w:val="20"/>
          <w:szCs w:val="20"/>
        </w:rPr>
        <w:t xml:space="preserve"> проектов благоустройства знаковых городских объектов</w:t>
      </w:r>
      <w:r w:rsidRPr="007E75C2">
        <w:rPr>
          <w:rFonts w:ascii="Times New Roman" w:hAnsi="Times New Roman" w:cs="Times New Roman"/>
          <w:sz w:val="20"/>
          <w:szCs w:val="20"/>
        </w:rPr>
        <w:t xml:space="preserve">, </w:t>
      </w:r>
      <w:r w:rsidRPr="005F5923">
        <w:rPr>
          <w:rFonts w:ascii="Times New Roman" w:hAnsi="Times New Roman" w:cs="Times New Roman"/>
          <w:sz w:val="20"/>
          <w:szCs w:val="20"/>
        </w:rPr>
        <w:t>имея в виду, что создание отдельных объектов благоустройства на территориях</w:t>
      </w:r>
      <w:r w:rsidRPr="007E75C2">
        <w:rPr>
          <w:rFonts w:ascii="Times New Roman" w:hAnsi="Times New Roman" w:cs="Times New Roman"/>
          <w:sz w:val="20"/>
          <w:szCs w:val="20"/>
        </w:rPr>
        <w:t xml:space="preserve"> массового отдыха </w:t>
      </w:r>
      <w:r w:rsidRPr="005F5923">
        <w:rPr>
          <w:rFonts w:ascii="Times New Roman" w:hAnsi="Times New Roman" w:cs="Times New Roman"/>
          <w:sz w:val="20"/>
          <w:szCs w:val="20"/>
        </w:rPr>
        <w:t>привлечет граждан как потенциальных потребителей услуг, предлагаемых бизнесом</w:t>
      </w:r>
      <w:r w:rsidRPr="007E75C2">
        <w:rPr>
          <w:rFonts w:ascii="Times New Roman" w:hAnsi="Times New Roman" w:cs="Times New Roman"/>
          <w:sz w:val="20"/>
          <w:szCs w:val="20"/>
        </w:rPr>
        <w:t>, и в</w:t>
      </w:r>
      <w:r w:rsidRPr="005F5923">
        <w:rPr>
          <w:rFonts w:ascii="Times New Roman" w:hAnsi="Times New Roman" w:cs="Times New Roman"/>
          <w:sz w:val="20"/>
          <w:szCs w:val="20"/>
        </w:rPr>
        <w:t xml:space="preserve">овлечение граждан на участие в проектах </w:t>
      </w:r>
      <w:r w:rsidRPr="007E75C2">
        <w:rPr>
          <w:rFonts w:ascii="Times New Roman" w:hAnsi="Times New Roman" w:cs="Times New Roman"/>
          <w:sz w:val="20"/>
          <w:szCs w:val="20"/>
        </w:rPr>
        <w:t>путем о</w:t>
      </w:r>
      <w:r w:rsidRPr="005F5923">
        <w:rPr>
          <w:rFonts w:ascii="Times New Roman" w:hAnsi="Times New Roman" w:cs="Times New Roman"/>
          <w:sz w:val="20"/>
          <w:szCs w:val="20"/>
        </w:rPr>
        <w:t>бязательно</w:t>
      </w:r>
      <w:r w:rsidRPr="007E75C2">
        <w:rPr>
          <w:rFonts w:ascii="Times New Roman" w:hAnsi="Times New Roman" w:cs="Times New Roman"/>
          <w:sz w:val="20"/>
          <w:szCs w:val="20"/>
        </w:rPr>
        <w:t>го</w:t>
      </w:r>
      <w:r w:rsidRPr="005F5923">
        <w:rPr>
          <w:rFonts w:ascii="Times New Roman" w:hAnsi="Times New Roman" w:cs="Times New Roman"/>
          <w:sz w:val="20"/>
          <w:szCs w:val="20"/>
        </w:rPr>
        <w:t xml:space="preserve"> </w:t>
      </w:r>
      <w:r w:rsidRPr="007E75C2">
        <w:rPr>
          <w:rFonts w:ascii="Times New Roman" w:hAnsi="Times New Roman" w:cs="Times New Roman"/>
          <w:sz w:val="20"/>
          <w:szCs w:val="20"/>
        </w:rPr>
        <w:t xml:space="preserve">общественного </w:t>
      </w:r>
      <w:r w:rsidRPr="005F5923">
        <w:rPr>
          <w:rFonts w:ascii="Times New Roman" w:hAnsi="Times New Roman" w:cs="Times New Roman"/>
          <w:sz w:val="20"/>
          <w:szCs w:val="20"/>
        </w:rPr>
        <w:t>обсуждени</w:t>
      </w:r>
      <w:r w:rsidRPr="007E75C2">
        <w:rPr>
          <w:rFonts w:ascii="Times New Roman" w:hAnsi="Times New Roman" w:cs="Times New Roman"/>
          <w:sz w:val="20"/>
          <w:szCs w:val="20"/>
        </w:rPr>
        <w:t>я</w:t>
      </w:r>
      <w:r w:rsidRPr="005F5923">
        <w:rPr>
          <w:rFonts w:ascii="Times New Roman" w:hAnsi="Times New Roman" w:cs="Times New Roman"/>
          <w:sz w:val="20"/>
          <w:szCs w:val="20"/>
        </w:rPr>
        <w:t xml:space="preserve"> проектов по благоустройству.</w:t>
      </w:r>
    </w:p>
    <w:p w:rsidR="003042B9" w:rsidRPr="005F5923" w:rsidRDefault="003042B9" w:rsidP="003042B9">
      <w:pPr>
        <w:spacing w:after="0"/>
        <w:jc w:val="center"/>
        <w:rPr>
          <w:rFonts w:ascii="Times New Roman" w:hAnsi="Times New Roman" w:cs="Times New Roman"/>
          <w:sz w:val="24"/>
          <w:szCs w:val="24"/>
        </w:rPr>
      </w:pPr>
    </w:p>
    <w:p w:rsidR="003042B9" w:rsidRPr="00EC28E9" w:rsidRDefault="003042B9" w:rsidP="003042B9">
      <w:pPr>
        <w:pStyle w:val="ConsPlusNormal"/>
        <w:jc w:val="center"/>
        <w:outlineLvl w:val="1"/>
        <w:rPr>
          <w:rFonts w:ascii="Times New Roman" w:hAnsi="Times New Roman" w:cs="Times New Roman"/>
          <w:sz w:val="20"/>
        </w:rPr>
      </w:pPr>
      <w:r w:rsidRPr="00EC28E9">
        <w:rPr>
          <w:rFonts w:ascii="Times New Roman" w:hAnsi="Times New Roman" w:cs="Times New Roman"/>
          <w:sz w:val="20"/>
        </w:rPr>
        <w:t>3. Участие органов местного самоуправления Ненецкого</w:t>
      </w:r>
    </w:p>
    <w:p w:rsidR="003042B9" w:rsidRPr="00EC28E9" w:rsidRDefault="003042B9" w:rsidP="003042B9">
      <w:pPr>
        <w:pStyle w:val="ConsPlusNormal"/>
        <w:jc w:val="center"/>
        <w:outlineLvl w:val="1"/>
        <w:rPr>
          <w:rFonts w:ascii="Times New Roman" w:hAnsi="Times New Roman" w:cs="Times New Roman"/>
          <w:sz w:val="20"/>
        </w:rPr>
      </w:pPr>
      <w:r w:rsidRPr="00EC28E9">
        <w:rPr>
          <w:rFonts w:ascii="Times New Roman" w:hAnsi="Times New Roman" w:cs="Times New Roman"/>
          <w:sz w:val="20"/>
        </w:rPr>
        <w:t>автономного округа в реализации подпрограммы 1</w:t>
      </w:r>
    </w:p>
    <w:p w:rsidR="003042B9" w:rsidRPr="00251484" w:rsidRDefault="003042B9" w:rsidP="003042B9">
      <w:pPr>
        <w:pStyle w:val="ConsPlusNormal"/>
        <w:jc w:val="center"/>
        <w:outlineLvl w:val="1"/>
        <w:rPr>
          <w:rFonts w:ascii="Times New Roman" w:hAnsi="Times New Roman" w:cs="Times New Roman"/>
          <w:sz w:val="20"/>
          <w:highlight w:val="yellow"/>
        </w:rPr>
      </w:pPr>
    </w:p>
    <w:p w:rsidR="003042B9" w:rsidRPr="00B2619C" w:rsidRDefault="003042B9" w:rsidP="003042B9">
      <w:pPr>
        <w:pStyle w:val="ConsPlusNormal"/>
        <w:ind w:firstLine="709"/>
        <w:jc w:val="both"/>
        <w:outlineLvl w:val="1"/>
        <w:rPr>
          <w:rFonts w:ascii="Times New Roman" w:hAnsi="Times New Roman" w:cs="Times New Roman"/>
          <w:sz w:val="20"/>
        </w:rPr>
      </w:pPr>
      <w:r w:rsidRPr="00B2619C">
        <w:rPr>
          <w:rFonts w:ascii="Times New Roman" w:hAnsi="Times New Roman" w:cs="Times New Roman"/>
          <w:sz w:val="20"/>
        </w:rPr>
        <w:t xml:space="preserve">В рамках подпрограммы 1 предусмотрено предоставление межбюджетных трансфертов бюджетам муниципальным образованиям, подпадающим под критерии участников государственной программы </w:t>
      </w:r>
    </w:p>
    <w:p w:rsidR="003042B9" w:rsidRPr="00A85DCF" w:rsidRDefault="003042B9" w:rsidP="003042B9">
      <w:pPr>
        <w:autoSpaceDE w:val="0"/>
        <w:autoSpaceDN w:val="0"/>
        <w:adjustRightInd w:val="0"/>
        <w:spacing w:after="0" w:line="240" w:lineRule="auto"/>
        <w:ind w:firstLine="540"/>
        <w:jc w:val="both"/>
        <w:rPr>
          <w:rFonts w:ascii="Times New Roman" w:hAnsi="Times New Roman" w:cs="Times New Roman"/>
          <w:sz w:val="20"/>
          <w:szCs w:val="20"/>
        </w:rPr>
      </w:pPr>
      <w:r w:rsidRPr="00B2619C">
        <w:rPr>
          <w:rFonts w:ascii="Times New Roman" w:hAnsi="Times New Roman" w:cs="Times New Roman"/>
          <w:sz w:val="20"/>
          <w:szCs w:val="20"/>
        </w:rPr>
        <w:t>Правила предоставления и распределения субсидий из окружного бюджета бюджетам муниципальных образований Ненецкого автономного округа на поддержку муниципальных программ формирования современной городской среды в части благоустройства мест массового отдыха населения представлены в Приложении 4 к Программе.</w:t>
      </w:r>
    </w:p>
    <w:p w:rsidR="003042B9" w:rsidRPr="00251484" w:rsidRDefault="003042B9" w:rsidP="003042B9">
      <w:pPr>
        <w:pStyle w:val="ConsPlusNormal"/>
        <w:jc w:val="center"/>
        <w:outlineLvl w:val="1"/>
        <w:rPr>
          <w:rFonts w:ascii="Times New Roman" w:hAnsi="Times New Roman" w:cs="Times New Roman"/>
          <w:sz w:val="20"/>
          <w:highlight w:val="yellow"/>
        </w:rPr>
      </w:pPr>
    </w:p>
    <w:p w:rsidR="003042B9" w:rsidRPr="00A85DCF" w:rsidRDefault="003042B9" w:rsidP="003042B9">
      <w:pPr>
        <w:pStyle w:val="ConsPlusNormal"/>
        <w:jc w:val="center"/>
        <w:outlineLvl w:val="1"/>
        <w:rPr>
          <w:rFonts w:ascii="Times New Roman" w:hAnsi="Times New Roman" w:cs="Times New Roman"/>
          <w:sz w:val="20"/>
        </w:rPr>
      </w:pPr>
      <w:r w:rsidRPr="00A85DCF">
        <w:rPr>
          <w:rFonts w:ascii="Times New Roman" w:hAnsi="Times New Roman" w:cs="Times New Roman"/>
          <w:sz w:val="20"/>
        </w:rPr>
        <w:t>Раздел VIII</w:t>
      </w:r>
    </w:p>
    <w:p w:rsidR="003042B9" w:rsidRPr="00A85DCF" w:rsidRDefault="003042B9" w:rsidP="003042B9">
      <w:pPr>
        <w:pStyle w:val="ConsPlusNormal"/>
        <w:jc w:val="center"/>
        <w:rPr>
          <w:rFonts w:ascii="Times New Roman" w:hAnsi="Times New Roman" w:cs="Times New Roman"/>
          <w:sz w:val="20"/>
        </w:rPr>
      </w:pPr>
      <w:r w:rsidRPr="00A85DCF">
        <w:rPr>
          <w:rFonts w:ascii="Times New Roman" w:hAnsi="Times New Roman" w:cs="Times New Roman"/>
          <w:sz w:val="20"/>
        </w:rPr>
        <w:t>Характеристика подпрограммы 2</w:t>
      </w:r>
    </w:p>
    <w:p w:rsidR="003042B9" w:rsidRPr="00A85DCF" w:rsidRDefault="003042B9" w:rsidP="003042B9">
      <w:pPr>
        <w:spacing w:after="0" w:line="240" w:lineRule="auto"/>
        <w:jc w:val="center"/>
        <w:rPr>
          <w:rFonts w:ascii="Times New Roman" w:hAnsi="Times New Roman" w:cs="Times New Roman"/>
          <w:sz w:val="20"/>
          <w:szCs w:val="20"/>
        </w:rPr>
      </w:pPr>
      <w:bookmarkStart w:id="3" w:name="P303"/>
      <w:bookmarkEnd w:id="3"/>
      <w:r w:rsidRPr="00A85DCF">
        <w:rPr>
          <w:rFonts w:ascii="Times New Roman" w:hAnsi="Times New Roman" w:cs="Times New Roman"/>
          <w:sz w:val="20"/>
          <w:szCs w:val="20"/>
        </w:rPr>
        <w:t>Приоритетный проект «Формирование комфортной городской среды (благоустройство дворов)»</w:t>
      </w:r>
    </w:p>
    <w:p w:rsidR="003042B9" w:rsidRPr="00A85DCF" w:rsidRDefault="003042B9" w:rsidP="003042B9">
      <w:pPr>
        <w:pStyle w:val="ConsPlusNormal"/>
        <w:jc w:val="center"/>
        <w:outlineLvl w:val="2"/>
        <w:rPr>
          <w:rFonts w:ascii="Times New Roman" w:hAnsi="Times New Roman" w:cs="Times New Roman"/>
          <w:sz w:val="20"/>
        </w:rPr>
      </w:pPr>
      <w:r w:rsidRPr="00A85DCF">
        <w:rPr>
          <w:rFonts w:ascii="Times New Roman" w:hAnsi="Times New Roman" w:cs="Times New Roman"/>
          <w:sz w:val="20"/>
        </w:rPr>
        <w:t>1. Паспорт подпрограммы 2</w:t>
      </w:r>
    </w:p>
    <w:p w:rsidR="003042B9" w:rsidRDefault="003042B9" w:rsidP="003042B9">
      <w:pPr>
        <w:spacing w:after="0" w:line="240" w:lineRule="auto"/>
        <w:jc w:val="center"/>
        <w:rPr>
          <w:rFonts w:ascii="Times New Roman" w:hAnsi="Times New Roman" w:cs="Times New Roman"/>
          <w:sz w:val="20"/>
          <w:szCs w:val="20"/>
        </w:rPr>
      </w:pPr>
      <w:r w:rsidRPr="00486DA6">
        <w:rPr>
          <w:rFonts w:ascii="Times New Roman" w:hAnsi="Times New Roman" w:cs="Times New Roman"/>
          <w:sz w:val="20"/>
          <w:szCs w:val="20"/>
        </w:rPr>
        <w:t xml:space="preserve">Приоритетный проект </w:t>
      </w:r>
      <w:r>
        <w:rPr>
          <w:rFonts w:ascii="Times New Roman" w:hAnsi="Times New Roman" w:cs="Times New Roman"/>
          <w:sz w:val="20"/>
          <w:szCs w:val="20"/>
        </w:rPr>
        <w:t>«</w:t>
      </w:r>
      <w:r w:rsidRPr="00486DA6">
        <w:rPr>
          <w:rFonts w:ascii="Times New Roman" w:hAnsi="Times New Roman" w:cs="Times New Roman"/>
          <w:sz w:val="20"/>
          <w:szCs w:val="20"/>
        </w:rPr>
        <w:t>Формирование комфортной городской среды (благоустройство дворов)</w:t>
      </w:r>
      <w:r>
        <w:rPr>
          <w:rFonts w:ascii="Times New Roman" w:hAnsi="Times New Roman" w:cs="Times New Roman"/>
          <w:sz w:val="20"/>
          <w:szCs w:val="20"/>
        </w:rPr>
        <w:t>»</w:t>
      </w:r>
    </w:p>
    <w:p w:rsidR="003042B9" w:rsidRPr="00251484" w:rsidRDefault="003042B9" w:rsidP="003042B9">
      <w:pPr>
        <w:pStyle w:val="ConsPlusNormal"/>
        <w:jc w:val="both"/>
        <w:rPr>
          <w:rFonts w:ascii="Times New Roman" w:hAnsi="Times New Roman" w:cs="Times New Roman"/>
          <w:sz w:val="20"/>
          <w:highlight w:val="yellow"/>
        </w:rPr>
      </w:pPr>
    </w:p>
    <w:tbl>
      <w:tblPr>
        <w:tblW w:w="972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23"/>
        <w:gridCol w:w="7200"/>
      </w:tblGrid>
      <w:tr w:rsidR="003042B9" w:rsidRPr="00251484" w:rsidTr="00E95FE5">
        <w:tc>
          <w:tcPr>
            <w:tcW w:w="2523" w:type="dxa"/>
          </w:tcPr>
          <w:p w:rsidR="003042B9" w:rsidRPr="00A85DCF" w:rsidRDefault="003042B9" w:rsidP="00E95FE5">
            <w:pPr>
              <w:pStyle w:val="ConsPlusNormal"/>
              <w:rPr>
                <w:rFonts w:ascii="Times New Roman" w:hAnsi="Times New Roman" w:cs="Times New Roman"/>
                <w:sz w:val="20"/>
              </w:rPr>
            </w:pPr>
            <w:r w:rsidRPr="00A85DCF">
              <w:rPr>
                <w:rFonts w:ascii="Times New Roman" w:hAnsi="Times New Roman" w:cs="Times New Roman"/>
                <w:sz w:val="20"/>
              </w:rPr>
              <w:t>Наименование подпрограммы</w:t>
            </w:r>
          </w:p>
        </w:tc>
        <w:tc>
          <w:tcPr>
            <w:tcW w:w="7200" w:type="dxa"/>
          </w:tcPr>
          <w:p w:rsidR="003042B9" w:rsidRPr="00A85DCF" w:rsidRDefault="003042B9" w:rsidP="00E95FE5">
            <w:pPr>
              <w:spacing w:after="0" w:line="240" w:lineRule="auto"/>
              <w:rPr>
                <w:rFonts w:ascii="Times New Roman" w:hAnsi="Times New Roman" w:cs="Times New Roman"/>
                <w:sz w:val="20"/>
                <w:szCs w:val="20"/>
              </w:rPr>
            </w:pPr>
            <w:r w:rsidRPr="00A85DCF">
              <w:rPr>
                <w:rFonts w:ascii="Times New Roman" w:hAnsi="Times New Roman" w:cs="Times New Roman"/>
                <w:sz w:val="20"/>
                <w:szCs w:val="20"/>
              </w:rPr>
              <w:t>Подпрограмма 2 Приоритетный проект «Формирование комфортной городской среды (благоустройство дворов)»</w:t>
            </w:r>
          </w:p>
          <w:p w:rsidR="003042B9" w:rsidRPr="00A85DCF" w:rsidRDefault="003042B9" w:rsidP="00E95FE5">
            <w:pPr>
              <w:pStyle w:val="ConsPlusNormal"/>
              <w:rPr>
                <w:rFonts w:ascii="Times New Roman" w:hAnsi="Times New Roman" w:cs="Times New Roman"/>
                <w:sz w:val="20"/>
              </w:rPr>
            </w:pPr>
            <w:r w:rsidRPr="00A85DCF">
              <w:rPr>
                <w:rFonts w:ascii="Times New Roman" w:hAnsi="Times New Roman" w:cs="Times New Roman"/>
                <w:sz w:val="20"/>
              </w:rPr>
              <w:t xml:space="preserve"> (далее - подпрограмма 2)</w:t>
            </w:r>
          </w:p>
        </w:tc>
      </w:tr>
      <w:tr w:rsidR="003042B9" w:rsidRPr="00251484" w:rsidTr="00E95FE5">
        <w:tc>
          <w:tcPr>
            <w:tcW w:w="2523" w:type="dxa"/>
          </w:tcPr>
          <w:p w:rsidR="003042B9" w:rsidRPr="00B70172" w:rsidRDefault="003042B9" w:rsidP="00E95FE5">
            <w:pPr>
              <w:pStyle w:val="ConsPlusNormal"/>
              <w:rPr>
                <w:rFonts w:ascii="Times New Roman" w:hAnsi="Times New Roman" w:cs="Times New Roman"/>
                <w:sz w:val="20"/>
              </w:rPr>
            </w:pPr>
            <w:r w:rsidRPr="00B70172">
              <w:rPr>
                <w:rFonts w:ascii="Times New Roman" w:hAnsi="Times New Roman" w:cs="Times New Roman"/>
                <w:sz w:val="20"/>
              </w:rPr>
              <w:t>Ответственный исполнитель подпрограммы</w:t>
            </w:r>
          </w:p>
        </w:tc>
        <w:tc>
          <w:tcPr>
            <w:tcW w:w="7200" w:type="dxa"/>
          </w:tcPr>
          <w:p w:rsidR="003042B9" w:rsidRPr="00B70172" w:rsidRDefault="003042B9" w:rsidP="00E95FE5">
            <w:pPr>
              <w:pStyle w:val="ConsPlusNormal"/>
              <w:rPr>
                <w:rFonts w:ascii="Times New Roman" w:hAnsi="Times New Roman" w:cs="Times New Roman"/>
                <w:sz w:val="20"/>
              </w:rPr>
            </w:pPr>
            <w:r w:rsidRPr="00B70172">
              <w:rPr>
                <w:rFonts w:ascii="Times New Roman" w:hAnsi="Times New Roman" w:cs="Times New Roman"/>
                <w:sz w:val="20"/>
              </w:rPr>
              <w:t>Департамент строительства, жилищно-коммунального хозяйства, энергетики и транспорта Ненецкого автономного округа</w:t>
            </w:r>
          </w:p>
        </w:tc>
      </w:tr>
      <w:tr w:rsidR="003042B9" w:rsidRPr="00251484" w:rsidTr="00E95FE5">
        <w:tc>
          <w:tcPr>
            <w:tcW w:w="2523" w:type="dxa"/>
          </w:tcPr>
          <w:p w:rsidR="003042B9" w:rsidRPr="00B70172" w:rsidRDefault="003042B9" w:rsidP="00E95FE5">
            <w:pPr>
              <w:pStyle w:val="ConsPlusNormal"/>
              <w:rPr>
                <w:rFonts w:ascii="Times New Roman" w:hAnsi="Times New Roman" w:cs="Times New Roman"/>
                <w:sz w:val="20"/>
              </w:rPr>
            </w:pPr>
            <w:r w:rsidRPr="00B70172">
              <w:rPr>
                <w:rFonts w:ascii="Times New Roman" w:hAnsi="Times New Roman" w:cs="Times New Roman"/>
                <w:sz w:val="20"/>
              </w:rPr>
              <w:t>Участники подпрограммы</w:t>
            </w:r>
          </w:p>
        </w:tc>
        <w:tc>
          <w:tcPr>
            <w:tcW w:w="7200" w:type="dxa"/>
          </w:tcPr>
          <w:p w:rsidR="003042B9" w:rsidRPr="00B70172" w:rsidRDefault="003042B9" w:rsidP="00E95FE5">
            <w:pPr>
              <w:pStyle w:val="ConsPlusNormal"/>
              <w:rPr>
                <w:rFonts w:ascii="Times New Roman" w:hAnsi="Times New Roman" w:cs="Times New Roman"/>
                <w:sz w:val="20"/>
              </w:rPr>
            </w:pPr>
            <w:r w:rsidRPr="00B70172">
              <w:rPr>
                <w:rFonts w:ascii="Times New Roman" w:hAnsi="Times New Roman" w:cs="Times New Roman"/>
                <w:sz w:val="20"/>
              </w:rPr>
              <w:t>Органы местного самоуправления муниципальных образований Ненецкого автономного округа, подпадающие под критерии участников государственной программы</w:t>
            </w:r>
          </w:p>
        </w:tc>
      </w:tr>
      <w:tr w:rsidR="003042B9" w:rsidRPr="00251484" w:rsidTr="00E95FE5">
        <w:tc>
          <w:tcPr>
            <w:tcW w:w="2523" w:type="dxa"/>
          </w:tcPr>
          <w:p w:rsidR="003042B9" w:rsidRPr="00B70172" w:rsidRDefault="003042B9" w:rsidP="00E95FE5">
            <w:pPr>
              <w:pStyle w:val="ConsPlusNormal"/>
              <w:rPr>
                <w:rFonts w:ascii="Times New Roman" w:hAnsi="Times New Roman" w:cs="Times New Roman"/>
                <w:sz w:val="20"/>
              </w:rPr>
            </w:pPr>
            <w:r w:rsidRPr="00B70172">
              <w:rPr>
                <w:rFonts w:ascii="Times New Roman" w:hAnsi="Times New Roman" w:cs="Times New Roman"/>
                <w:sz w:val="20"/>
              </w:rPr>
              <w:t>Цели подпрограммы</w:t>
            </w:r>
          </w:p>
        </w:tc>
        <w:tc>
          <w:tcPr>
            <w:tcW w:w="7200" w:type="dxa"/>
          </w:tcPr>
          <w:p w:rsidR="003042B9" w:rsidRPr="00B70172" w:rsidRDefault="003042B9" w:rsidP="00E95FE5">
            <w:pPr>
              <w:pStyle w:val="ConsPlusNormal"/>
              <w:rPr>
                <w:rFonts w:ascii="Times New Roman" w:hAnsi="Times New Roman" w:cs="Times New Roman"/>
                <w:sz w:val="20"/>
                <w:highlight w:val="yellow"/>
              </w:rPr>
            </w:pPr>
            <w:r w:rsidRPr="00B70172">
              <w:rPr>
                <w:rFonts w:ascii="Times New Roman" w:hAnsi="Times New Roman" w:cs="Times New Roman"/>
                <w:sz w:val="20"/>
              </w:rPr>
              <w:t>Создание условий для системного повышения качества и комфорта городской среды на территории муниципальных образований Ненецкого автономного округа путем реализации ежегодно (в период с 2017 по 2020 годы) комплекса первоочередных мероприятий по благоустройству муниципальных образований Ненецкого автономного округа</w:t>
            </w:r>
          </w:p>
        </w:tc>
      </w:tr>
      <w:tr w:rsidR="003042B9" w:rsidRPr="00251484" w:rsidTr="00E95FE5">
        <w:tc>
          <w:tcPr>
            <w:tcW w:w="2523" w:type="dxa"/>
          </w:tcPr>
          <w:p w:rsidR="003042B9" w:rsidRPr="00B70172" w:rsidRDefault="003042B9" w:rsidP="00E95FE5">
            <w:pPr>
              <w:pStyle w:val="ConsPlusNormal"/>
              <w:rPr>
                <w:rFonts w:ascii="Times New Roman" w:hAnsi="Times New Roman" w:cs="Times New Roman"/>
                <w:sz w:val="20"/>
              </w:rPr>
            </w:pPr>
            <w:r w:rsidRPr="00B70172">
              <w:rPr>
                <w:rFonts w:ascii="Times New Roman" w:hAnsi="Times New Roman" w:cs="Times New Roman"/>
                <w:sz w:val="20"/>
              </w:rPr>
              <w:t>Задачи подпрограммы</w:t>
            </w:r>
          </w:p>
        </w:tc>
        <w:tc>
          <w:tcPr>
            <w:tcW w:w="7200" w:type="dxa"/>
          </w:tcPr>
          <w:p w:rsidR="003042B9" w:rsidRPr="00B2619C" w:rsidRDefault="003042B9" w:rsidP="00E95FE5">
            <w:pPr>
              <w:spacing w:after="0" w:line="240" w:lineRule="auto"/>
              <w:jc w:val="both"/>
              <w:rPr>
                <w:rFonts w:ascii="Times New Roman" w:eastAsia="Times New Roman" w:hAnsi="Times New Roman" w:cs="Times New Roman"/>
                <w:sz w:val="20"/>
                <w:szCs w:val="20"/>
                <w:lang w:eastAsia="ru-RU"/>
              </w:rPr>
            </w:pPr>
            <w:r w:rsidRPr="00B2619C">
              <w:rPr>
                <w:rFonts w:ascii="Times New Roman" w:eastAsia="Times New Roman" w:hAnsi="Times New Roman" w:cs="Times New Roman"/>
                <w:sz w:val="20"/>
                <w:szCs w:val="20"/>
                <w:lang w:eastAsia="ru-RU"/>
              </w:rPr>
              <w:t>Обеспечение проведения мероприятий по благоустройству территорий муниципальных образований в соответствии с принятыми правилами благоустройства</w:t>
            </w:r>
            <w:r>
              <w:rPr>
                <w:rFonts w:ascii="Times New Roman" w:eastAsia="Times New Roman" w:hAnsi="Times New Roman" w:cs="Times New Roman"/>
                <w:sz w:val="20"/>
                <w:szCs w:val="20"/>
                <w:lang w:eastAsia="ru-RU"/>
              </w:rPr>
              <w:t xml:space="preserve">, поддержка </w:t>
            </w:r>
            <w:proofErr w:type="gramStart"/>
            <w:r>
              <w:rPr>
                <w:rFonts w:ascii="Times New Roman" w:eastAsia="Times New Roman" w:hAnsi="Times New Roman" w:cs="Times New Roman"/>
                <w:sz w:val="20"/>
                <w:szCs w:val="20"/>
                <w:lang w:eastAsia="ru-RU"/>
              </w:rPr>
              <w:t>инициативы  населения</w:t>
            </w:r>
            <w:proofErr w:type="gramEnd"/>
            <w:r>
              <w:rPr>
                <w:rFonts w:ascii="Times New Roman" w:eastAsia="Times New Roman" w:hAnsi="Times New Roman" w:cs="Times New Roman"/>
                <w:sz w:val="20"/>
                <w:szCs w:val="20"/>
                <w:lang w:eastAsia="ru-RU"/>
              </w:rPr>
              <w:t xml:space="preserve"> в вопросах благоустройства  </w:t>
            </w:r>
          </w:p>
          <w:p w:rsidR="003042B9" w:rsidRPr="00251484" w:rsidRDefault="003042B9" w:rsidP="00E95FE5">
            <w:pPr>
              <w:pStyle w:val="ConsPlusNormal"/>
              <w:rPr>
                <w:rFonts w:ascii="Times New Roman" w:hAnsi="Times New Roman" w:cs="Times New Roman"/>
                <w:sz w:val="20"/>
                <w:highlight w:val="yellow"/>
              </w:rPr>
            </w:pPr>
          </w:p>
        </w:tc>
      </w:tr>
      <w:tr w:rsidR="003042B9" w:rsidRPr="00251484" w:rsidTr="00E95FE5">
        <w:tc>
          <w:tcPr>
            <w:tcW w:w="2523" w:type="dxa"/>
          </w:tcPr>
          <w:p w:rsidR="003042B9" w:rsidRPr="00251484" w:rsidRDefault="003042B9" w:rsidP="00E95FE5">
            <w:pPr>
              <w:pStyle w:val="ConsPlusNormal"/>
              <w:rPr>
                <w:rFonts w:ascii="Times New Roman" w:hAnsi="Times New Roman" w:cs="Times New Roman"/>
                <w:sz w:val="20"/>
                <w:highlight w:val="yellow"/>
              </w:rPr>
            </w:pPr>
            <w:r w:rsidRPr="00B01F5D">
              <w:rPr>
                <w:rFonts w:ascii="Times New Roman" w:hAnsi="Times New Roman" w:cs="Times New Roman"/>
                <w:sz w:val="20"/>
              </w:rPr>
              <w:lastRenderedPageBreak/>
              <w:t>Перечень целевых показателей подпрограммы</w:t>
            </w:r>
          </w:p>
        </w:tc>
        <w:tc>
          <w:tcPr>
            <w:tcW w:w="7200" w:type="dxa"/>
          </w:tcPr>
          <w:p w:rsidR="003042B9" w:rsidRDefault="003042B9" w:rsidP="00E95FE5">
            <w:pPr>
              <w:pStyle w:val="ConsPlusNormal"/>
              <w:rPr>
                <w:rFonts w:ascii="Times New Roman" w:hAnsi="Times New Roman" w:cs="Times New Roman"/>
                <w:sz w:val="20"/>
              </w:rPr>
            </w:pPr>
            <w:r>
              <w:rPr>
                <w:rFonts w:ascii="Times New Roman" w:hAnsi="Times New Roman" w:cs="Times New Roman"/>
                <w:sz w:val="20"/>
              </w:rPr>
              <w:t xml:space="preserve">Количество благоустроенных дворовых и общественных </w:t>
            </w:r>
            <w:proofErr w:type="gramStart"/>
            <w:r>
              <w:rPr>
                <w:rFonts w:ascii="Times New Roman" w:hAnsi="Times New Roman" w:cs="Times New Roman"/>
                <w:sz w:val="20"/>
              </w:rPr>
              <w:t xml:space="preserve">территорий </w:t>
            </w:r>
            <w:r w:rsidRPr="00B01F5D">
              <w:rPr>
                <w:rFonts w:ascii="Times New Roman" w:hAnsi="Times New Roman" w:cs="Times New Roman"/>
                <w:sz w:val="20"/>
              </w:rPr>
              <w:t>;</w:t>
            </w:r>
            <w:proofErr w:type="gramEnd"/>
          </w:p>
          <w:p w:rsidR="003042B9" w:rsidRDefault="003042B9" w:rsidP="00E95FE5">
            <w:pPr>
              <w:pStyle w:val="ConsPlusNormal"/>
              <w:rPr>
                <w:rFonts w:ascii="Times New Roman" w:hAnsi="Times New Roman" w:cs="Times New Roman"/>
                <w:sz w:val="20"/>
              </w:rPr>
            </w:pPr>
            <w:r>
              <w:rPr>
                <w:rFonts w:ascii="Times New Roman" w:hAnsi="Times New Roman" w:cs="Times New Roman"/>
                <w:sz w:val="20"/>
              </w:rPr>
              <w:t>Количество благоустроенных дворовых территорий</w:t>
            </w:r>
          </w:p>
          <w:p w:rsidR="003042B9" w:rsidRDefault="003042B9" w:rsidP="00E95FE5">
            <w:pPr>
              <w:pStyle w:val="ConsPlusNormal"/>
              <w:rPr>
                <w:rFonts w:ascii="Times New Roman" w:hAnsi="Times New Roman" w:cs="Times New Roman"/>
                <w:sz w:val="20"/>
              </w:rPr>
            </w:pPr>
            <w:r>
              <w:rPr>
                <w:rFonts w:ascii="Times New Roman" w:hAnsi="Times New Roman" w:cs="Times New Roman"/>
                <w:sz w:val="20"/>
              </w:rPr>
              <w:t>Количество благоустроенных общественных территорий</w:t>
            </w:r>
          </w:p>
          <w:p w:rsidR="003042B9" w:rsidRDefault="003042B9" w:rsidP="00E95FE5">
            <w:pPr>
              <w:pStyle w:val="ConsPlusNormal"/>
              <w:rPr>
                <w:rFonts w:ascii="Times New Roman" w:hAnsi="Times New Roman" w:cs="Times New Roman"/>
                <w:sz w:val="20"/>
              </w:rPr>
            </w:pPr>
            <w:r>
              <w:rPr>
                <w:rFonts w:ascii="Times New Roman" w:hAnsi="Times New Roman" w:cs="Times New Roman"/>
                <w:sz w:val="20"/>
              </w:rPr>
              <w:t>Доля дворовых территорий, реализованных с финансовым участием граждан</w:t>
            </w:r>
          </w:p>
          <w:p w:rsidR="003042B9" w:rsidRPr="00B01F5D" w:rsidRDefault="003042B9" w:rsidP="00E95FE5">
            <w:pPr>
              <w:pStyle w:val="ConsPlusNormal"/>
              <w:rPr>
                <w:rFonts w:ascii="Times New Roman" w:hAnsi="Times New Roman" w:cs="Times New Roman"/>
                <w:sz w:val="20"/>
              </w:rPr>
            </w:pPr>
            <w:r>
              <w:rPr>
                <w:rFonts w:ascii="Times New Roman" w:hAnsi="Times New Roman" w:cs="Times New Roman"/>
                <w:sz w:val="20"/>
              </w:rPr>
              <w:t>Доля дворовых территорий, реализованных с трудовым участием граждан =</w:t>
            </w:r>
          </w:p>
        </w:tc>
      </w:tr>
      <w:tr w:rsidR="003042B9" w:rsidRPr="00251484" w:rsidTr="00E95FE5">
        <w:tc>
          <w:tcPr>
            <w:tcW w:w="2523" w:type="dxa"/>
          </w:tcPr>
          <w:p w:rsidR="003042B9" w:rsidRPr="00457246" w:rsidRDefault="003042B9" w:rsidP="00E95FE5">
            <w:pPr>
              <w:pStyle w:val="ConsPlusNormal"/>
              <w:rPr>
                <w:rFonts w:ascii="Times New Roman" w:hAnsi="Times New Roman" w:cs="Times New Roman"/>
                <w:sz w:val="20"/>
              </w:rPr>
            </w:pPr>
            <w:r w:rsidRPr="00457246">
              <w:rPr>
                <w:rFonts w:ascii="Times New Roman" w:hAnsi="Times New Roman" w:cs="Times New Roman"/>
                <w:sz w:val="20"/>
              </w:rPr>
              <w:t>Этапы и сроки реализации подпрограммы</w:t>
            </w:r>
          </w:p>
        </w:tc>
        <w:tc>
          <w:tcPr>
            <w:tcW w:w="7200" w:type="dxa"/>
          </w:tcPr>
          <w:p w:rsidR="003042B9" w:rsidRPr="00251484" w:rsidRDefault="003042B9" w:rsidP="00E95FE5">
            <w:pPr>
              <w:pStyle w:val="ConsPlusNormal"/>
              <w:rPr>
                <w:rFonts w:ascii="Times New Roman" w:hAnsi="Times New Roman" w:cs="Times New Roman"/>
                <w:sz w:val="20"/>
                <w:highlight w:val="yellow"/>
              </w:rPr>
            </w:pPr>
            <w:r w:rsidRPr="00457246">
              <w:rPr>
                <w:rFonts w:ascii="Times New Roman" w:hAnsi="Times New Roman" w:cs="Times New Roman"/>
                <w:sz w:val="20"/>
              </w:rPr>
              <w:t>Подпрограмма 2 реализуется</w:t>
            </w:r>
            <w:r w:rsidRPr="00B2619C">
              <w:rPr>
                <w:rFonts w:ascii="Times New Roman" w:hAnsi="Times New Roman" w:cs="Times New Roman"/>
                <w:sz w:val="20"/>
              </w:rPr>
              <w:t xml:space="preserve"> в один этап в течение 2018 - 2022 годов</w:t>
            </w:r>
          </w:p>
        </w:tc>
      </w:tr>
      <w:tr w:rsidR="003042B9" w:rsidRPr="00251484" w:rsidTr="00E95FE5">
        <w:tc>
          <w:tcPr>
            <w:tcW w:w="2523" w:type="dxa"/>
          </w:tcPr>
          <w:p w:rsidR="003042B9" w:rsidRPr="00251484" w:rsidRDefault="003042B9" w:rsidP="00E95FE5">
            <w:pPr>
              <w:pStyle w:val="ConsPlusNormal"/>
              <w:rPr>
                <w:rFonts w:ascii="Times New Roman" w:hAnsi="Times New Roman" w:cs="Times New Roman"/>
                <w:sz w:val="20"/>
                <w:highlight w:val="yellow"/>
              </w:rPr>
            </w:pPr>
            <w:r w:rsidRPr="00807911">
              <w:rPr>
                <w:rFonts w:ascii="Times New Roman" w:hAnsi="Times New Roman" w:cs="Times New Roman"/>
                <w:sz w:val="20"/>
              </w:rPr>
              <w:t>Объемы бюджетных ассигнований государственной программы (в разбивке по источникам финансирования)</w:t>
            </w:r>
          </w:p>
        </w:tc>
        <w:tc>
          <w:tcPr>
            <w:tcW w:w="7200" w:type="dxa"/>
          </w:tcPr>
          <w:p w:rsidR="003042B9" w:rsidRPr="0014049B"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 xml:space="preserve">Общий объем финансирования государственной программы </w:t>
            </w:r>
            <w:proofErr w:type="gramStart"/>
            <w:r w:rsidRPr="0014049B">
              <w:rPr>
                <w:rFonts w:ascii="Times New Roman" w:hAnsi="Times New Roman" w:cs="Times New Roman"/>
                <w:sz w:val="20"/>
                <w:szCs w:val="20"/>
              </w:rPr>
              <w:t xml:space="preserve">составляет </w:t>
            </w:r>
            <w:r>
              <w:rPr>
                <w:rFonts w:ascii="Times New Roman" w:hAnsi="Times New Roman" w:cs="Times New Roman"/>
                <w:sz w:val="20"/>
                <w:szCs w:val="20"/>
              </w:rPr>
              <w:t xml:space="preserve"> 316</w:t>
            </w:r>
            <w:proofErr w:type="gramEnd"/>
            <w:r>
              <w:rPr>
                <w:rFonts w:ascii="Times New Roman" w:hAnsi="Times New Roman" w:cs="Times New Roman"/>
                <w:sz w:val="20"/>
                <w:szCs w:val="20"/>
              </w:rPr>
              <w:t xml:space="preserve"> 412,6  </w:t>
            </w:r>
            <w:r w:rsidRPr="0014049B">
              <w:rPr>
                <w:rFonts w:ascii="Times New Roman" w:hAnsi="Times New Roman" w:cs="Times New Roman"/>
                <w:sz w:val="20"/>
                <w:szCs w:val="20"/>
              </w:rPr>
              <w:t>тыс. рублей, в том числе по годам реализации:</w:t>
            </w:r>
          </w:p>
          <w:p w:rsidR="003042B9" w:rsidRPr="0014049B"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 xml:space="preserve">2018 г. – </w:t>
            </w:r>
            <w:r>
              <w:rPr>
                <w:rFonts w:ascii="Times New Roman" w:hAnsi="Times New Roman" w:cs="Times New Roman"/>
                <w:sz w:val="20"/>
                <w:szCs w:val="20"/>
              </w:rPr>
              <w:t>68 165,2</w:t>
            </w:r>
            <w:r w:rsidRPr="0014049B">
              <w:rPr>
                <w:rFonts w:ascii="Times New Roman" w:hAnsi="Times New Roman" w:cs="Times New Roman"/>
                <w:sz w:val="20"/>
                <w:szCs w:val="20"/>
              </w:rPr>
              <w:t xml:space="preserve"> тыс. рублей;</w:t>
            </w:r>
          </w:p>
          <w:p w:rsidR="003042B9"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 xml:space="preserve">2019 г. – </w:t>
            </w:r>
            <w:r>
              <w:rPr>
                <w:rFonts w:ascii="Times New Roman" w:hAnsi="Times New Roman" w:cs="Times New Roman"/>
                <w:sz w:val="20"/>
                <w:szCs w:val="20"/>
              </w:rPr>
              <w:t>62 061,9</w:t>
            </w:r>
            <w:r w:rsidRPr="0014049B">
              <w:rPr>
                <w:rFonts w:ascii="Times New Roman" w:hAnsi="Times New Roman" w:cs="Times New Roman"/>
                <w:sz w:val="20"/>
                <w:szCs w:val="20"/>
              </w:rPr>
              <w:t xml:space="preserve"> тыс. рублей.</w:t>
            </w:r>
          </w:p>
          <w:p w:rsidR="003042B9"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20</w:t>
            </w:r>
            <w:r>
              <w:rPr>
                <w:rFonts w:ascii="Times New Roman" w:hAnsi="Times New Roman" w:cs="Times New Roman"/>
                <w:sz w:val="20"/>
                <w:szCs w:val="20"/>
              </w:rPr>
              <w:t>20</w:t>
            </w:r>
            <w:r w:rsidRPr="0014049B">
              <w:rPr>
                <w:rFonts w:ascii="Times New Roman" w:hAnsi="Times New Roman" w:cs="Times New Roman"/>
                <w:sz w:val="20"/>
                <w:szCs w:val="20"/>
              </w:rPr>
              <w:t xml:space="preserve"> г. – </w:t>
            </w:r>
            <w:r>
              <w:rPr>
                <w:rFonts w:ascii="Times New Roman" w:hAnsi="Times New Roman" w:cs="Times New Roman"/>
                <w:sz w:val="20"/>
                <w:szCs w:val="20"/>
              </w:rPr>
              <w:t>62 061,9</w:t>
            </w:r>
            <w:r w:rsidRPr="0014049B">
              <w:rPr>
                <w:rFonts w:ascii="Times New Roman" w:hAnsi="Times New Roman" w:cs="Times New Roman"/>
                <w:sz w:val="20"/>
                <w:szCs w:val="20"/>
              </w:rPr>
              <w:t xml:space="preserve"> тыс. рублей.</w:t>
            </w:r>
          </w:p>
          <w:p w:rsidR="003042B9"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20</w:t>
            </w:r>
            <w:r>
              <w:rPr>
                <w:rFonts w:ascii="Times New Roman" w:hAnsi="Times New Roman" w:cs="Times New Roman"/>
                <w:sz w:val="20"/>
                <w:szCs w:val="20"/>
              </w:rPr>
              <w:t>21</w:t>
            </w:r>
            <w:r w:rsidRPr="0014049B">
              <w:rPr>
                <w:rFonts w:ascii="Times New Roman" w:hAnsi="Times New Roman" w:cs="Times New Roman"/>
                <w:sz w:val="20"/>
                <w:szCs w:val="20"/>
              </w:rPr>
              <w:t xml:space="preserve"> г. – </w:t>
            </w:r>
            <w:r>
              <w:rPr>
                <w:rFonts w:ascii="Times New Roman" w:hAnsi="Times New Roman" w:cs="Times New Roman"/>
                <w:sz w:val="20"/>
                <w:szCs w:val="20"/>
              </w:rPr>
              <w:t>62 061,9</w:t>
            </w:r>
            <w:r w:rsidRPr="0014049B">
              <w:rPr>
                <w:rFonts w:ascii="Times New Roman" w:hAnsi="Times New Roman" w:cs="Times New Roman"/>
                <w:sz w:val="20"/>
                <w:szCs w:val="20"/>
              </w:rPr>
              <w:t xml:space="preserve"> тыс. рублей.</w:t>
            </w:r>
          </w:p>
          <w:p w:rsidR="003042B9"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20</w:t>
            </w:r>
            <w:r>
              <w:rPr>
                <w:rFonts w:ascii="Times New Roman" w:hAnsi="Times New Roman" w:cs="Times New Roman"/>
                <w:sz w:val="20"/>
                <w:szCs w:val="20"/>
              </w:rPr>
              <w:t>22</w:t>
            </w:r>
            <w:r w:rsidRPr="0014049B">
              <w:rPr>
                <w:rFonts w:ascii="Times New Roman" w:hAnsi="Times New Roman" w:cs="Times New Roman"/>
                <w:sz w:val="20"/>
                <w:szCs w:val="20"/>
              </w:rPr>
              <w:t xml:space="preserve"> г. – </w:t>
            </w:r>
            <w:r>
              <w:rPr>
                <w:rFonts w:ascii="Times New Roman" w:hAnsi="Times New Roman" w:cs="Times New Roman"/>
                <w:sz w:val="20"/>
                <w:szCs w:val="20"/>
              </w:rPr>
              <w:t>62 061,9</w:t>
            </w:r>
            <w:r w:rsidRPr="0014049B">
              <w:rPr>
                <w:rFonts w:ascii="Times New Roman" w:hAnsi="Times New Roman" w:cs="Times New Roman"/>
                <w:sz w:val="20"/>
                <w:szCs w:val="20"/>
              </w:rPr>
              <w:t xml:space="preserve"> тыс. рублей.</w:t>
            </w:r>
          </w:p>
          <w:p w:rsidR="003042B9" w:rsidRPr="00BA0382"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Из них</w:t>
            </w:r>
            <w:r w:rsidRPr="00BA0382">
              <w:rPr>
                <w:rFonts w:ascii="Times New Roman" w:hAnsi="Times New Roman" w:cs="Times New Roman"/>
                <w:sz w:val="20"/>
                <w:szCs w:val="20"/>
              </w:rPr>
              <w:t>:</w:t>
            </w:r>
          </w:p>
          <w:p w:rsidR="003042B9" w:rsidRPr="0014049B"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 xml:space="preserve"> средства </w:t>
            </w:r>
            <w:r>
              <w:rPr>
                <w:rFonts w:ascii="Times New Roman" w:hAnsi="Times New Roman" w:cs="Times New Roman"/>
                <w:sz w:val="20"/>
                <w:szCs w:val="20"/>
              </w:rPr>
              <w:t>федерального</w:t>
            </w:r>
            <w:r w:rsidRPr="0014049B">
              <w:rPr>
                <w:rFonts w:ascii="Times New Roman" w:hAnsi="Times New Roman" w:cs="Times New Roman"/>
                <w:sz w:val="20"/>
                <w:szCs w:val="20"/>
              </w:rPr>
              <w:t xml:space="preserve"> бюджета – </w:t>
            </w:r>
            <w:r>
              <w:rPr>
                <w:rFonts w:ascii="Times New Roman" w:hAnsi="Times New Roman" w:cs="Times New Roman"/>
                <w:sz w:val="20"/>
                <w:szCs w:val="20"/>
              </w:rPr>
              <w:t>5 900,6</w:t>
            </w:r>
            <w:r w:rsidRPr="0014049B">
              <w:rPr>
                <w:rFonts w:ascii="Times New Roman" w:hAnsi="Times New Roman" w:cs="Times New Roman"/>
                <w:sz w:val="20"/>
                <w:szCs w:val="20"/>
              </w:rPr>
              <w:t xml:space="preserve"> тыс. рублей, в том числе по годам реализации:</w:t>
            </w:r>
          </w:p>
          <w:p w:rsidR="003042B9" w:rsidRPr="0014049B"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 xml:space="preserve">2018 г. – </w:t>
            </w:r>
            <w:r>
              <w:rPr>
                <w:rFonts w:ascii="Times New Roman" w:hAnsi="Times New Roman" w:cs="Times New Roman"/>
                <w:sz w:val="20"/>
                <w:szCs w:val="20"/>
              </w:rPr>
              <w:t>5900,6</w:t>
            </w:r>
            <w:r w:rsidRPr="0014049B">
              <w:rPr>
                <w:rFonts w:ascii="Times New Roman" w:hAnsi="Times New Roman" w:cs="Times New Roman"/>
                <w:sz w:val="20"/>
                <w:szCs w:val="20"/>
              </w:rPr>
              <w:t xml:space="preserve"> тыс. рублей;</w:t>
            </w:r>
          </w:p>
          <w:p w:rsidR="003042B9"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2019 г. – 0,0 тыс. рублей.</w:t>
            </w:r>
          </w:p>
          <w:p w:rsidR="003042B9"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20</w:t>
            </w:r>
            <w:r>
              <w:rPr>
                <w:rFonts w:ascii="Times New Roman" w:hAnsi="Times New Roman" w:cs="Times New Roman"/>
                <w:sz w:val="20"/>
                <w:szCs w:val="20"/>
              </w:rPr>
              <w:t>20</w:t>
            </w:r>
            <w:r w:rsidRPr="0014049B">
              <w:rPr>
                <w:rFonts w:ascii="Times New Roman" w:hAnsi="Times New Roman" w:cs="Times New Roman"/>
                <w:sz w:val="20"/>
                <w:szCs w:val="20"/>
              </w:rPr>
              <w:t xml:space="preserve"> г. – 0,0 тыс. рублей.</w:t>
            </w:r>
          </w:p>
          <w:p w:rsidR="003042B9"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20</w:t>
            </w:r>
            <w:r>
              <w:rPr>
                <w:rFonts w:ascii="Times New Roman" w:hAnsi="Times New Roman" w:cs="Times New Roman"/>
                <w:sz w:val="20"/>
                <w:szCs w:val="20"/>
              </w:rPr>
              <w:t>21</w:t>
            </w:r>
            <w:r w:rsidRPr="0014049B">
              <w:rPr>
                <w:rFonts w:ascii="Times New Roman" w:hAnsi="Times New Roman" w:cs="Times New Roman"/>
                <w:sz w:val="20"/>
                <w:szCs w:val="20"/>
              </w:rPr>
              <w:t xml:space="preserve"> г. – 0,0 тыс. рублей.</w:t>
            </w:r>
          </w:p>
          <w:p w:rsidR="003042B9"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20</w:t>
            </w:r>
            <w:r>
              <w:rPr>
                <w:rFonts w:ascii="Times New Roman" w:hAnsi="Times New Roman" w:cs="Times New Roman"/>
                <w:sz w:val="20"/>
                <w:szCs w:val="20"/>
              </w:rPr>
              <w:t>22</w:t>
            </w:r>
            <w:r w:rsidRPr="0014049B">
              <w:rPr>
                <w:rFonts w:ascii="Times New Roman" w:hAnsi="Times New Roman" w:cs="Times New Roman"/>
                <w:sz w:val="20"/>
                <w:szCs w:val="20"/>
              </w:rPr>
              <w:t xml:space="preserve"> г. – 0,0 тыс. рублей.</w:t>
            </w:r>
          </w:p>
          <w:p w:rsidR="003042B9" w:rsidRPr="0014049B"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 xml:space="preserve">средства окружного бюджета – </w:t>
            </w:r>
            <w:r>
              <w:rPr>
                <w:rFonts w:ascii="Times New Roman" w:hAnsi="Times New Roman" w:cs="Times New Roman"/>
                <w:sz w:val="20"/>
                <w:szCs w:val="20"/>
              </w:rPr>
              <w:t>300 000,0</w:t>
            </w:r>
            <w:r w:rsidRPr="0014049B">
              <w:rPr>
                <w:rFonts w:ascii="Times New Roman" w:hAnsi="Times New Roman" w:cs="Times New Roman"/>
                <w:sz w:val="20"/>
                <w:szCs w:val="20"/>
              </w:rPr>
              <w:t xml:space="preserve"> тыс. рублей, в том числе по годам реализации:</w:t>
            </w:r>
          </w:p>
          <w:p w:rsidR="003042B9" w:rsidRPr="0014049B"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 xml:space="preserve">2018 г. – </w:t>
            </w:r>
            <w:r>
              <w:rPr>
                <w:rFonts w:ascii="Times New Roman" w:hAnsi="Times New Roman" w:cs="Times New Roman"/>
                <w:sz w:val="20"/>
                <w:szCs w:val="20"/>
              </w:rPr>
              <w:t>60000,0</w:t>
            </w:r>
            <w:r w:rsidRPr="0014049B">
              <w:rPr>
                <w:rFonts w:ascii="Times New Roman" w:hAnsi="Times New Roman" w:cs="Times New Roman"/>
                <w:sz w:val="20"/>
                <w:szCs w:val="20"/>
              </w:rPr>
              <w:t xml:space="preserve"> тыс. рублей;</w:t>
            </w:r>
          </w:p>
          <w:p w:rsidR="003042B9"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 xml:space="preserve">2019 г. – </w:t>
            </w:r>
            <w:r>
              <w:rPr>
                <w:rFonts w:ascii="Times New Roman" w:hAnsi="Times New Roman" w:cs="Times New Roman"/>
                <w:sz w:val="20"/>
                <w:szCs w:val="20"/>
              </w:rPr>
              <w:t>60000,0</w:t>
            </w:r>
            <w:r w:rsidRPr="0014049B">
              <w:rPr>
                <w:rFonts w:ascii="Times New Roman" w:hAnsi="Times New Roman" w:cs="Times New Roman"/>
                <w:sz w:val="20"/>
                <w:szCs w:val="20"/>
              </w:rPr>
              <w:t>тыс. рублей.</w:t>
            </w:r>
          </w:p>
          <w:p w:rsidR="003042B9"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20</w:t>
            </w:r>
            <w:r>
              <w:rPr>
                <w:rFonts w:ascii="Times New Roman" w:hAnsi="Times New Roman" w:cs="Times New Roman"/>
                <w:sz w:val="20"/>
                <w:szCs w:val="20"/>
              </w:rPr>
              <w:t>20</w:t>
            </w:r>
            <w:r w:rsidRPr="0014049B">
              <w:rPr>
                <w:rFonts w:ascii="Times New Roman" w:hAnsi="Times New Roman" w:cs="Times New Roman"/>
                <w:sz w:val="20"/>
                <w:szCs w:val="20"/>
              </w:rPr>
              <w:t xml:space="preserve"> г. – </w:t>
            </w:r>
            <w:r>
              <w:rPr>
                <w:rFonts w:ascii="Times New Roman" w:hAnsi="Times New Roman" w:cs="Times New Roman"/>
                <w:sz w:val="20"/>
                <w:szCs w:val="20"/>
              </w:rPr>
              <w:t>60000,0</w:t>
            </w:r>
            <w:r w:rsidRPr="0014049B">
              <w:rPr>
                <w:rFonts w:ascii="Times New Roman" w:hAnsi="Times New Roman" w:cs="Times New Roman"/>
                <w:sz w:val="20"/>
                <w:szCs w:val="20"/>
              </w:rPr>
              <w:t>тыс. рублей.</w:t>
            </w:r>
          </w:p>
          <w:p w:rsidR="003042B9"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20</w:t>
            </w:r>
            <w:r>
              <w:rPr>
                <w:rFonts w:ascii="Times New Roman" w:hAnsi="Times New Roman" w:cs="Times New Roman"/>
                <w:sz w:val="20"/>
                <w:szCs w:val="20"/>
              </w:rPr>
              <w:t>21</w:t>
            </w:r>
            <w:r w:rsidRPr="0014049B">
              <w:rPr>
                <w:rFonts w:ascii="Times New Roman" w:hAnsi="Times New Roman" w:cs="Times New Roman"/>
                <w:sz w:val="20"/>
                <w:szCs w:val="20"/>
              </w:rPr>
              <w:t xml:space="preserve"> г. – </w:t>
            </w:r>
            <w:r>
              <w:rPr>
                <w:rFonts w:ascii="Times New Roman" w:hAnsi="Times New Roman" w:cs="Times New Roman"/>
                <w:sz w:val="20"/>
                <w:szCs w:val="20"/>
              </w:rPr>
              <w:t>60000,0</w:t>
            </w:r>
            <w:r w:rsidRPr="0014049B">
              <w:rPr>
                <w:rFonts w:ascii="Times New Roman" w:hAnsi="Times New Roman" w:cs="Times New Roman"/>
                <w:sz w:val="20"/>
                <w:szCs w:val="20"/>
              </w:rPr>
              <w:t>тыс. рублей.</w:t>
            </w:r>
          </w:p>
          <w:p w:rsidR="003042B9"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20</w:t>
            </w:r>
            <w:r>
              <w:rPr>
                <w:rFonts w:ascii="Times New Roman" w:hAnsi="Times New Roman" w:cs="Times New Roman"/>
                <w:sz w:val="20"/>
                <w:szCs w:val="20"/>
              </w:rPr>
              <w:t>22</w:t>
            </w:r>
            <w:r w:rsidRPr="0014049B">
              <w:rPr>
                <w:rFonts w:ascii="Times New Roman" w:hAnsi="Times New Roman" w:cs="Times New Roman"/>
                <w:sz w:val="20"/>
                <w:szCs w:val="20"/>
              </w:rPr>
              <w:t xml:space="preserve"> г. – </w:t>
            </w:r>
            <w:r>
              <w:rPr>
                <w:rFonts w:ascii="Times New Roman" w:hAnsi="Times New Roman" w:cs="Times New Roman"/>
                <w:sz w:val="20"/>
                <w:szCs w:val="20"/>
              </w:rPr>
              <w:t>60000,0</w:t>
            </w:r>
            <w:r w:rsidRPr="0014049B">
              <w:rPr>
                <w:rFonts w:ascii="Times New Roman" w:hAnsi="Times New Roman" w:cs="Times New Roman"/>
                <w:sz w:val="20"/>
                <w:szCs w:val="20"/>
              </w:rPr>
              <w:t xml:space="preserve"> тыс. рублей.</w:t>
            </w:r>
          </w:p>
          <w:p w:rsidR="003042B9" w:rsidRPr="0014049B"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 xml:space="preserve">средства местного бюджета – </w:t>
            </w:r>
            <w:r>
              <w:rPr>
                <w:rFonts w:ascii="Times New Roman" w:hAnsi="Times New Roman" w:cs="Times New Roman"/>
                <w:sz w:val="20"/>
                <w:szCs w:val="20"/>
              </w:rPr>
              <w:t>9 460,8</w:t>
            </w:r>
            <w:r w:rsidRPr="0014049B">
              <w:rPr>
                <w:rFonts w:ascii="Times New Roman" w:hAnsi="Times New Roman" w:cs="Times New Roman"/>
                <w:sz w:val="20"/>
                <w:szCs w:val="20"/>
              </w:rPr>
              <w:t xml:space="preserve"> тыс. рублей, в том числе по годам реализации:</w:t>
            </w:r>
          </w:p>
          <w:p w:rsidR="003042B9" w:rsidRPr="0014049B"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 xml:space="preserve">2018 г. – </w:t>
            </w:r>
            <w:r>
              <w:rPr>
                <w:rFonts w:ascii="Times New Roman" w:hAnsi="Times New Roman" w:cs="Times New Roman"/>
                <w:sz w:val="20"/>
                <w:szCs w:val="20"/>
              </w:rPr>
              <w:t>2038,2</w:t>
            </w:r>
            <w:r w:rsidRPr="0014049B">
              <w:rPr>
                <w:rFonts w:ascii="Times New Roman" w:hAnsi="Times New Roman" w:cs="Times New Roman"/>
                <w:sz w:val="20"/>
                <w:szCs w:val="20"/>
              </w:rPr>
              <w:t xml:space="preserve"> тыс. рублей;</w:t>
            </w:r>
          </w:p>
          <w:p w:rsidR="003042B9"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 xml:space="preserve">2019 г. – </w:t>
            </w:r>
            <w:r>
              <w:rPr>
                <w:rFonts w:ascii="Times New Roman" w:hAnsi="Times New Roman" w:cs="Times New Roman"/>
                <w:sz w:val="20"/>
                <w:szCs w:val="20"/>
              </w:rPr>
              <w:t>1855,7</w:t>
            </w:r>
            <w:r w:rsidRPr="0014049B">
              <w:rPr>
                <w:rFonts w:ascii="Times New Roman" w:hAnsi="Times New Roman" w:cs="Times New Roman"/>
                <w:sz w:val="20"/>
                <w:szCs w:val="20"/>
              </w:rPr>
              <w:t xml:space="preserve"> тыс. рублей.</w:t>
            </w:r>
          </w:p>
          <w:p w:rsidR="003042B9"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20</w:t>
            </w:r>
            <w:r>
              <w:rPr>
                <w:rFonts w:ascii="Times New Roman" w:hAnsi="Times New Roman" w:cs="Times New Roman"/>
                <w:sz w:val="20"/>
                <w:szCs w:val="20"/>
              </w:rPr>
              <w:t>20</w:t>
            </w:r>
            <w:r w:rsidRPr="0014049B">
              <w:rPr>
                <w:rFonts w:ascii="Times New Roman" w:hAnsi="Times New Roman" w:cs="Times New Roman"/>
                <w:sz w:val="20"/>
                <w:szCs w:val="20"/>
              </w:rPr>
              <w:t xml:space="preserve"> г. – </w:t>
            </w:r>
            <w:r>
              <w:rPr>
                <w:rFonts w:ascii="Times New Roman" w:hAnsi="Times New Roman" w:cs="Times New Roman"/>
                <w:sz w:val="20"/>
                <w:szCs w:val="20"/>
              </w:rPr>
              <w:t>1855,7</w:t>
            </w:r>
            <w:r w:rsidRPr="0014049B">
              <w:rPr>
                <w:rFonts w:ascii="Times New Roman" w:hAnsi="Times New Roman" w:cs="Times New Roman"/>
                <w:sz w:val="20"/>
                <w:szCs w:val="20"/>
              </w:rPr>
              <w:t xml:space="preserve"> тыс. рублей.</w:t>
            </w:r>
          </w:p>
          <w:p w:rsidR="003042B9"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20</w:t>
            </w:r>
            <w:r>
              <w:rPr>
                <w:rFonts w:ascii="Times New Roman" w:hAnsi="Times New Roman" w:cs="Times New Roman"/>
                <w:sz w:val="20"/>
                <w:szCs w:val="20"/>
              </w:rPr>
              <w:t>21</w:t>
            </w:r>
            <w:r w:rsidRPr="0014049B">
              <w:rPr>
                <w:rFonts w:ascii="Times New Roman" w:hAnsi="Times New Roman" w:cs="Times New Roman"/>
                <w:sz w:val="20"/>
                <w:szCs w:val="20"/>
              </w:rPr>
              <w:t xml:space="preserve"> г. – </w:t>
            </w:r>
            <w:r>
              <w:rPr>
                <w:rFonts w:ascii="Times New Roman" w:hAnsi="Times New Roman" w:cs="Times New Roman"/>
                <w:sz w:val="20"/>
                <w:szCs w:val="20"/>
              </w:rPr>
              <w:t>1855,</w:t>
            </w:r>
            <w:proofErr w:type="gramStart"/>
            <w:r>
              <w:rPr>
                <w:rFonts w:ascii="Times New Roman" w:hAnsi="Times New Roman" w:cs="Times New Roman"/>
                <w:sz w:val="20"/>
                <w:szCs w:val="20"/>
              </w:rPr>
              <w:t>7</w:t>
            </w:r>
            <w:r w:rsidRPr="0014049B">
              <w:rPr>
                <w:rFonts w:ascii="Times New Roman" w:hAnsi="Times New Roman" w:cs="Times New Roman"/>
                <w:sz w:val="20"/>
                <w:szCs w:val="20"/>
              </w:rPr>
              <w:t xml:space="preserve">  тыс.</w:t>
            </w:r>
            <w:proofErr w:type="gramEnd"/>
            <w:r w:rsidRPr="0014049B">
              <w:rPr>
                <w:rFonts w:ascii="Times New Roman" w:hAnsi="Times New Roman" w:cs="Times New Roman"/>
                <w:sz w:val="20"/>
                <w:szCs w:val="20"/>
              </w:rPr>
              <w:t xml:space="preserve"> рублей.</w:t>
            </w:r>
          </w:p>
          <w:p w:rsidR="003042B9"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20</w:t>
            </w:r>
            <w:r>
              <w:rPr>
                <w:rFonts w:ascii="Times New Roman" w:hAnsi="Times New Roman" w:cs="Times New Roman"/>
                <w:sz w:val="20"/>
                <w:szCs w:val="20"/>
              </w:rPr>
              <w:t>22</w:t>
            </w:r>
            <w:r w:rsidRPr="0014049B">
              <w:rPr>
                <w:rFonts w:ascii="Times New Roman" w:hAnsi="Times New Roman" w:cs="Times New Roman"/>
                <w:sz w:val="20"/>
                <w:szCs w:val="20"/>
              </w:rPr>
              <w:t xml:space="preserve"> г. – </w:t>
            </w:r>
            <w:r>
              <w:rPr>
                <w:rFonts w:ascii="Times New Roman" w:hAnsi="Times New Roman" w:cs="Times New Roman"/>
                <w:sz w:val="20"/>
                <w:szCs w:val="20"/>
              </w:rPr>
              <w:t>1855,7</w:t>
            </w:r>
            <w:r w:rsidRPr="0014049B">
              <w:rPr>
                <w:rFonts w:ascii="Times New Roman" w:hAnsi="Times New Roman" w:cs="Times New Roman"/>
                <w:sz w:val="20"/>
                <w:szCs w:val="20"/>
              </w:rPr>
              <w:t xml:space="preserve"> тыс. рублей.</w:t>
            </w:r>
          </w:p>
          <w:p w:rsidR="003042B9" w:rsidRPr="0014049B"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средств</w:t>
            </w:r>
            <w:r>
              <w:rPr>
                <w:rFonts w:ascii="Times New Roman" w:hAnsi="Times New Roman" w:cs="Times New Roman"/>
                <w:sz w:val="20"/>
                <w:szCs w:val="20"/>
              </w:rPr>
              <w:t>а за счет иных источников -   1051,2</w:t>
            </w:r>
            <w:r w:rsidRPr="0014049B">
              <w:rPr>
                <w:rFonts w:ascii="Times New Roman" w:hAnsi="Times New Roman" w:cs="Times New Roman"/>
                <w:sz w:val="20"/>
                <w:szCs w:val="20"/>
              </w:rPr>
              <w:t xml:space="preserve"> тыс. рублей, в том числе по годам реализации:</w:t>
            </w:r>
          </w:p>
          <w:p w:rsidR="003042B9" w:rsidRPr="0014049B"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 xml:space="preserve">2018 г. – </w:t>
            </w:r>
            <w:r>
              <w:rPr>
                <w:rFonts w:ascii="Times New Roman" w:hAnsi="Times New Roman" w:cs="Times New Roman"/>
                <w:sz w:val="20"/>
                <w:szCs w:val="20"/>
              </w:rPr>
              <w:t>226,5</w:t>
            </w:r>
            <w:r w:rsidRPr="0014049B">
              <w:rPr>
                <w:rFonts w:ascii="Times New Roman" w:hAnsi="Times New Roman" w:cs="Times New Roman"/>
                <w:sz w:val="20"/>
                <w:szCs w:val="20"/>
              </w:rPr>
              <w:t xml:space="preserve"> тыс. рублей;</w:t>
            </w:r>
          </w:p>
          <w:p w:rsidR="003042B9"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 xml:space="preserve">2019 г. – </w:t>
            </w:r>
            <w:r>
              <w:rPr>
                <w:rFonts w:ascii="Times New Roman" w:hAnsi="Times New Roman" w:cs="Times New Roman"/>
                <w:sz w:val="20"/>
                <w:szCs w:val="20"/>
              </w:rPr>
              <w:t>206,2</w:t>
            </w:r>
            <w:r w:rsidRPr="0014049B">
              <w:rPr>
                <w:rFonts w:ascii="Times New Roman" w:hAnsi="Times New Roman" w:cs="Times New Roman"/>
                <w:sz w:val="20"/>
                <w:szCs w:val="20"/>
              </w:rPr>
              <w:t xml:space="preserve"> тыс. рублей.</w:t>
            </w:r>
          </w:p>
          <w:p w:rsidR="003042B9"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20</w:t>
            </w:r>
            <w:r>
              <w:rPr>
                <w:rFonts w:ascii="Times New Roman" w:hAnsi="Times New Roman" w:cs="Times New Roman"/>
                <w:sz w:val="20"/>
                <w:szCs w:val="20"/>
              </w:rPr>
              <w:t>20</w:t>
            </w:r>
            <w:r w:rsidRPr="0014049B">
              <w:rPr>
                <w:rFonts w:ascii="Times New Roman" w:hAnsi="Times New Roman" w:cs="Times New Roman"/>
                <w:sz w:val="20"/>
                <w:szCs w:val="20"/>
              </w:rPr>
              <w:t xml:space="preserve"> г. – </w:t>
            </w:r>
            <w:r>
              <w:rPr>
                <w:rFonts w:ascii="Times New Roman" w:hAnsi="Times New Roman" w:cs="Times New Roman"/>
                <w:sz w:val="20"/>
                <w:szCs w:val="20"/>
              </w:rPr>
              <w:t>206,2</w:t>
            </w:r>
            <w:r w:rsidRPr="0014049B">
              <w:rPr>
                <w:rFonts w:ascii="Times New Roman" w:hAnsi="Times New Roman" w:cs="Times New Roman"/>
                <w:sz w:val="20"/>
                <w:szCs w:val="20"/>
              </w:rPr>
              <w:t xml:space="preserve"> тыс. рублей.</w:t>
            </w:r>
          </w:p>
          <w:p w:rsidR="003042B9"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20</w:t>
            </w:r>
            <w:r>
              <w:rPr>
                <w:rFonts w:ascii="Times New Roman" w:hAnsi="Times New Roman" w:cs="Times New Roman"/>
                <w:sz w:val="20"/>
                <w:szCs w:val="20"/>
              </w:rPr>
              <w:t>21</w:t>
            </w:r>
            <w:r w:rsidRPr="0014049B">
              <w:rPr>
                <w:rFonts w:ascii="Times New Roman" w:hAnsi="Times New Roman" w:cs="Times New Roman"/>
                <w:sz w:val="20"/>
                <w:szCs w:val="20"/>
              </w:rPr>
              <w:t xml:space="preserve"> г. – </w:t>
            </w:r>
            <w:r>
              <w:rPr>
                <w:rFonts w:ascii="Times New Roman" w:hAnsi="Times New Roman" w:cs="Times New Roman"/>
                <w:sz w:val="20"/>
                <w:szCs w:val="20"/>
              </w:rPr>
              <w:t>206,2</w:t>
            </w:r>
            <w:r w:rsidRPr="0014049B">
              <w:rPr>
                <w:rFonts w:ascii="Times New Roman" w:hAnsi="Times New Roman" w:cs="Times New Roman"/>
                <w:sz w:val="20"/>
                <w:szCs w:val="20"/>
              </w:rPr>
              <w:t xml:space="preserve"> тыс. рублей.</w:t>
            </w:r>
          </w:p>
          <w:p w:rsidR="003042B9"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20</w:t>
            </w:r>
            <w:r>
              <w:rPr>
                <w:rFonts w:ascii="Times New Roman" w:hAnsi="Times New Roman" w:cs="Times New Roman"/>
                <w:sz w:val="20"/>
                <w:szCs w:val="20"/>
              </w:rPr>
              <w:t>22</w:t>
            </w:r>
            <w:r w:rsidRPr="0014049B">
              <w:rPr>
                <w:rFonts w:ascii="Times New Roman" w:hAnsi="Times New Roman" w:cs="Times New Roman"/>
                <w:sz w:val="20"/>
                <w:szCs w:val="20"/>
              </w:rPr>
              <w:t xml:space="preserve"> г. – </w:t>
            </w:r>
            <w:r>
              <w:rPr>
                <w:rFonts w:ascii="Times New Roman" w:hAnsi="Times New Roman" w:cs="Times New Roman"/>
                <w:sz w:val="20"/>
                <w:szCs w:val="20"/>
              </w:rPr>
              <w:t>206,2</w:t>
            </w:r>
            <w:r w:rsidRPr="0014049B">
              <w:rPr>
                <w:rFonts w:ascii="Times New Roman" w:hAnsi="Times New Roman" w:cs="Times New Roman"/>
                <w:sz w:val="20"/>
                <w:szCs w:val="20"/>
              </w:rPr>
              <w:t xml:space="preserve"> тыс. рублей.</w:t>
            </w:r>
          </w:p>
          <w:p w:rsidR="003042B9" w:rsidRPr="00251484" w:rsidRDefault="003042B9" w:rsidP="00E95FE5">
            <w:pPr>
              <w:pStyle w:val="ConsPlusNormal"/>
              <w:rPr>
                <w:rFonts w:ascii="Times New Roman" w:hAnsi="Times New Roman" w:cs="Times New Roman"/>
                <w:sz w:val="20"/>
                <w:highlight w:val="yellow"/>
              </w:rPr>
            </w:pPr>
          </w:p>
        </w:tc>
      </w:tr>
    </w:tbl>
    <w:p w:rsidR="003042B9" w:rsidRPr="00251484" w:rsidRDefault="003042B9" w:rsidP="003042B9">
      <w:pPr>
        <w:spacing w:after="0" w:line="240" w:lineRule="auto"/>
        <w:rPr>
          <w:rFonts w:ascii="Times New Roman" w:hAnsi="Times New Roman" w:cs="Times New Roman"/>
          <w:sz w:val="20"/>
          <w:szCs w:val="20"/>
          <w:highlight w:val="yellow"/>
        </w:rPr>
        <w:sectPr w:rsidR="003042B9" w:rsidRPr="00251484" w:rsidSect="00D5013B">
          <w:type w:val="continuous"/>
          <w:pgSz w:w="11905" w:h="16838"/>
          <w:pgMar w:top="1134" w:right="850" w:bottom="1134" w:left="1701" w:header="0" w:footer="0" w:gutter="0"/>
          <w:cols w:space="720"/>
          <w:docGrid w:linePitch="299"/>
        </w:sectPr>
      </w:pPr>
    </w:p>
    <w:p w:rsidR="003042B9" w:rsidRPr="00251484" w:rsidRDefault="003042B9" w:rsidP="003042B9">
      <w:pPr>
        <w:pStyle w:val="ConsPlusNormal"/>
        <w:jc w:val="both"/>
        <w:rPr>
          <w:rFonts w:ascii="Times New Roman" w:hAnsi="Times New Roman" w:cs="Times New Roman"/>
          <w:sz w:val="20"/>
          <w:highlight w:val="yellow"/>
        </w:rPr>
      </w:pPr>
    </w:p>
    <w:p w:rsidR="003042B9" w:rsidRPr="00A85DCF" w:rsidRDefault="003042B9" w:rsidP="003042B9">
      <w:pPr>
        <w:pStyle w:val="ConsPlusNormal"/>
        <w:jc w:val="center"/>
        <w:outlineLvl w:val="2"/>
        <w:rPr>
          <w:rFonts w:ascii="Times New Roman" w:hAnsi="Times New Roman" w:cs="Times New Roman"/>
          <w:sz w:val="20"/>
        </w:rPr>
      </w:pPr>
      <w:r w:rsidRPr="00A85DCF">
        <w:rPr>
          <w:rFonts w:ascii="Times New Roman" w:hAnsi="Times New Roman" w:cs="Times New Roman"/>
          <w:sz w:val="20"/>
        </w:rPr>
        <w:t>2. Характеристика сферы реализации подпрограммы 2</w:t>
      </w:r>
    </w:p>
    <w:p w:rsidR="003042B9" w:rsidRPr="00A85DCF" w:rsidRDefault="003042B9" w:rsidP="003042B9">
      <w:pPr>
        <w:pStyle w:val="ConsPlusNormal"/>
        <w:jc w:val="center"/>
        <w:rPr>
          <w:rFonts w:ascii="Times New Roman" w:hAnsi="Times New Roman" w:cs="Times New Roman"/>
          <w:sz w:val="20"/>
        </w:rPr>
      </w:pPr>
      <w:r w:rsidRPr="00A85DCF">
        <w:rPr>
          <w:rFonts w:ascii="Times New Roman" w:hAnsi="Times New Roman" w:cs="Times New Roman"/>
          <w:sz w:val="20"/>
        </w:rPr>
        <w:t>и обоснование включения ее в государственную программу</w:t>
      </w:r>
    </w:p>
    <w:p w:rsidR="003042B9" w:rsidRPr="00A85DCF" w:rsidRDefault="003042B9" w:rsidP="003042B9">
      <w:pPr>
        <w:pStyle w:val="ConsPlusNormal"/>
        <w:jc w:val="both"/>
        <w:rPr>
          <w:rFonts w:ascii="Times New Roman" w:hAnsi="Times New Roman" w:cs="Times New Roman"/>
          <w:sz w:val="20"/>
        </w:rPr>
      </w:pPr>
    </w:p>
    <w:p w:rsidR="003042B9" w:rsidRDefault="003042B9" w:rsidP="003042B9">
      <w:pPr>
        <w:pStyle w:val="ConsPlusNormal"/>
        <w:ind w:firstLine="709"/>
        <w:jc w:val="both"/>
        <w:rPr>
          <w:rFonts w:ascii="Times New Roman" w:hAnsi="Times New Roman" w:cs="Times New Roman"/>
          <w:sz w:val="20"/>
        </w:rPr>
      </w:pPr>
      <w:r>
        <w:rPr>
          <w:rFonts w:ascii="Times New Roman" w:hAnsi="Times New Roman" w:cs="Times New Roman"/>
          <w:sz w:val="20"/>
        </w:rPr>
        <w:t xml:space="preserve">Подпрограмма направлена </w:t>
      </w:r>
      <w:proofErr w:type="gramStart"/>
      <w:r>
        <w:rPr>
          <w:rFonts w:ascii="Times New Roman" w:hAnsi="Times New Roman" w:cs="Times New Roman"/>
          <w:sz w:val="20"/>
        </w:rPr>
        <w:t>на  с</w:t>
      </w:r>
      <w:r w:rsidRPr="00B70172">
        <w:rPr>
          <w:rFonts w:ascii="Times New Roman" w:hAnsi="Times New Roman" w:cs="Times New Roman"/>
          <w:sz w:val="20"/>
        </w:rPr>
        <w:t>оздание</w:t>
      </w:r>
      <w:proofErr w:type="gramEnd"/>
      <w:r w:rsidRPr="00B70172">
        <w:rPr>
          <w:rFonts w:ascii="Times New Roman" w:hAnsi="Times New Roman" w:cs="Times New Roman"/>
          <w:sz w:val="20"/>
        </w:rPr>
        <w:t xml:space="preserve"> условий для системного повышения качества и комфорта </w:t>
      </w:r>
      <w:r>
        <w:rPr>
          <w:rFonts w:ascii="Times New Roman" w:hAnsi="Times New Roman" w:cs="Times New Roman"/>
          <w:sz w:val="20"/>
        </w:rPr>
        <w:t>го</w:t>
      </w:r>
      <w:r w:rsidRPr="00B70172">
        <w:rPr>
          <w:rFonts w:ascii="Times New Roman" w:hAnsi="Times New Roman" w:cs="Times New Roman"/>
          <w:sz w:val="20"/>
        </w:rPr>
        <w:t xml:space="preserve">родской среды на территории муниципальных образований Ненецкого автономного округа путем реализации комплекса первоочередных мероприятий по благоустройству </w:t>
      </w:r>
      <w:r>
        <w:rPr>
          <w:rFonts w:ascii="Times New Roman" w:hAnsi="Times New Roman" w:cs="Times New Roman"/>
          <w:sz w:val="20"/>
        </w:rPr>
        <w:t xml:space="preserve">дворовых и общественных территорий </w:t>
      </w:r>
      <w:r w:rsidRPr="00B70172">
        <w:rPr>
          <w:rFonts w:ascii="Times New Roman" w:hAnsi="Times New Roman" w:cs="Times New Roman"/>
          <w:sz w:val="20"/>
        </w:rPr>
        <w:t>муниципальных образований Ненецкого автономного округа</w:t>
      </w:r>
      <w:r>
        <w:rPr>
          <w:rFonts w:ascii="Times New Roman" w:hAnsi="Times New Roman" w:cs="Times New Roman"/>
          <w:sz w:val="20"/>
        </w:rPr>
        <w:t xml:space="preserve">, в состав которых входят населенные пункты </w:t>
      </w:r>
      <w:r w:rsidRPr="00033134">
        <w:rPr>
          <w:rFonts w:ascii="Times New Roman" w:eastAsia="Calibri" w:hAnsi="Times New Roman" w:cs="Times New Roman"/>
          <w:sz w:val="20"/>
        </w:rPr>
        <w:t>с численностью населения свыше 1000 человек</w:t>
      </w:r>
      <w:r>
        <w:rPr>
          <w:rFonts w:ascii="Times New Roman" w:hAnsi="Times New Roman" w:cs="Times New Roman"/>
          <w:sz w:val="20"/>
        </w:rPr>
        <w:t>.</w:t>
      </w:r>
    </w:p>
    <w:p w:rsidR="003042B9" w:rsidRPr="00437BB6" w:rsidRDefault="003042B9" w:rsidP="003042B9">
      <w:pPr>
        <w:pStyle w:val="ConsPlusNormal"/>
        <w:ind w:firstLine="709"/>
        <w:jc w:val="both"/>
        <w:rPr>
          <w:rFonts w:ascii="Times New Roman" w:hAnsi="Times New Roman" w:cs="Times New Roman"/>
          <w:sz w:val="20"/>
        </w:rPr>
      </w:pPr>
      <w:r>
        <w:rPr>
          <w:rFonts w:ascii="Times New Roman" w:eastAsia="Calibri" w:hAnsi="Times New Roman" w:cs="Times New Roman"/>
          <w:sz w:val="20"/>
        </w:rPr>
        <w:t xml:space="preserve">По состоянию на 01.01.2017 года в состав Ненецкого автономного округа входят 4 муниципальных образования, </w:t>
      </w:r>
      <w:r>
        <w:rPr>
          <w:rFonts w:ascii="Times New Roman" w:hAnsi="Times New Roman" w:cs="Times New Roman"/>
          <w:sz w:val="20"/>
        </w:rPr>
        <w:t xml:space="preserve">в состав которых входят населенные пункты </w:t>
      </w:r>
      <w:r w:rsidRPr="00033134">
        <w:rPr>
          <w:rFonts w:ascii="Times New Roman" w:eastAsia="Calibri" w:hAnsi="Times New Roman" w:cs="Times New Roman"/>
          <w:sz w:val="20"/>
        </w:rPr>
        <w:t>с численностью населения свыше 1000 человек</w:t>
      </w:r>
      <w:r w:rsidRPr="00437BB6">
        <w:rPr>
          <w:rFonts w:ascii="Times New Roman" w:hAnsi="Times New Roman" w:cs="Times New Roman"/>
          <w:sz w:val="20"/>
        </w:rPr>
        <w:t>:</w:t>
      </w:r>
      <w:r>
        <w:rPr>
          <w:rFonts w:ascii="Times New Roman" w:hAnsi="Times New Roman" w:cs="Times New Roman"/>
          <w:sz w:val="20"/>
        </w:rPr>
        <w:t xml:space="preserve"> </w:t>
      </w:r>
      <w:r w:rsidRPr="00033134">
        <w:rPr>
          <w:rFonts w:ascii="Times New Roman" w:eastAsia="Calibri" w:hAnsi="Times New Roman" w:cs="Times New Roman"/>
          <w:sz w:val="20"/>
        </w:rPr>
        <w:t>МО «Городской округ «Город Нарьян-Мар», МО «Городское поселение «Рабочий поселок Искателей», МО «</w:t>
      </w:r>
      <w:proofErr w:type="spellStart"/>
      <w:r w:rsidRPr="00033134">
        <w:rPr>
          <w:rFonts w:ascii="Times New Roman" w:eastAsia="Calibri" w:hAnsi="Times New Roman" w:cs="Times New Roman"/>
          <w:sz w:val="20"/>
        </w:rPr>
        <w:t>Приморско-Куйский</w:t>
      </w:r>
      <w:proofErr w:type="spellEnd"/>
      <w:r w:rsidRPr="00033134">
        <w:rPr>
          <w:rFonts w:ascii="Times New Roman" w:eastAsia="Calibri" w:hAnsi="Times New Roman" w:cs="Times New Roman"/>
          <w:sz w:val="20"/>
        </w:rPr>
        <w:t xml:space="preserve"> сельсовет»</w:t>
      </w:r>
      <w:r w:rsidRPr="00033134">
        <w:rPr>
          <w:rFonts w:ascii="Times New Roman" w:hAnsi="Times New Roman" w:cs="Times New Roman"/>
          <w:sz w:val="20"/>
        </w:rPr>
        <w:t xml:space="preserve"> Ненецкого автономного округа</w:t>
      </w:r>
      <w:r>
        <w:rPr>
          <w:rFonts w:ascii="Times New Roman" w:hAnsi="Times New Roman" w:cs="Times New Roman"/>
          <w:sz w:val="20"/>
        </w:rPr>
        <w:t>,</w:t>
      </w:r>
      <w:r w:rsidRPr="00033134">
        <w:rPr>
          <w:rFonts w:ascii="Times New Roman" w:hAnsi="Times New Roman" w:cs="Times New Roman"/>
          <w:sz w:val="20"/>
        </w:rPr>
        <w:t xml:space="preserve"> МО «</w:t>
      </w:r>
      <w:proofErr w:type="spellStart"/>
      <w:r w:rsidRPr="00033134">
        <w:rPr>
          <w:rFonts w:ascii="Times New Roman" w:hAnsi="Times New Roman" w:cs="Times New Roman"/>
          <w:sz w:val="20"/>
        </w:rPr>
        <w:t>Канинский</w:t>
      </w:r>
      <w:proofErr w:type="spellEnd"/>
      <w:r w:rsidRPr="00033134">
        <w:rPr>
          <w:rFonts w:ascii="Times New Roman" w:hAnsi="Times New Roman" w:cs="Times New Roman"/>
          <w:sz w:val="20"/>
        </w:rPr>
        <w:t xml:space="preserve"> сельсовет» Ненецкого автономного округа</w:t>
      </w:r>
      <w:r>
        <w:rPr>
          <w:rFonts w:ascii="Times New Roman" w:hAnsi="Times New Roman" w:cs="Times New Roman"/>
          <w:sz w:val="20"/>
        </w:rPr>
        <w:t>.</w:t>
      </w:r>
    </w:p>
    <w:p w:rsidR="003042B9" w:rsidRDefault="003042B9" w:rsidP="003042B9">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lastRenderedPageBreak/>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3042B9" w:rsidRDefault="003042B9" w:rsidP="003042B9">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Под общественной территорией понимается территория муниципального образования соответствующего функционального назначения - площадей, набережных, улиц, пешеходных зон, иных территорий.</w:t>
      </w:r>
    </w:p>
    <w:p w:rsidR="003042B9" w:rsidRDefault="003042B9" w:rsidP="003042B9">
      <w:pPr>
        <w:spacing w:after="0" w:line="240" w:lineRule="auto"/>
        <w:ind w:firstLine="709"/>
        <w:jc w:val="both"/>
        <w:rPr>
          <w:rFonts w:ascii="Times New Roman" w:eastAsia="Calibri" w:hAnsi="Times New Roman" w:cs="Times New Roman"/>
          <w:sz w:val="20"/>
          <w:szCs w:val="20"/>
          <w:lang w:eastAsia="ru-RU"/>
        </w:rPr>
      </w:pPr>
      <w:r>
        <w:rPr>
          <w:rFonts w:ascii="Times New Roman" w:hAnsi="Times New Roman" w:cs="Times New Roman"/>
          <w:sz w:val="20"/>
          <w:szCs w:val="20"/>
        </w:rPr>
        <w:t>В 2017 году приоритетный проект «</w:t>
      </w:r>
      <w:r w:rsidRPr="00486DA6">
        <w:rPr>
          <w:rFonts w:ascii="Times New Roman" w:hAnsi="Times New Roman" w:cs="Times New Roman"/>
          <w:sz w:val="20"/>
          <w:szCs w:val="20"/>
        </w:rPr>
        <w:t>Формирование комфортной городской среды (благоустройство дворов)</w:t>
      </w:r>
      <w:r>
        <w:rPr>
          <w:rFonts w:ascii="Times New Roman" w:hAnsi="Times New Roman" w:cs="Times New Roman"/>
          <w:sz w:val="20"/>
          <w:szCs w:val="20"/>
        </w:rPr>
        <w:t xml:space="preserve">» реализовывается в рамках </w:t>
      </w:r>
      <w:r>
        <w:rPr>
          <w:rFonts w:ascii="Times New Roman" w:hAnsi="Times New Roman" w:cs="Times New Roman"/>
          <w:sz w:val="20"/>
        </w:rPr>
        <w:t>государственной программы</w:t>
      </w:r>
      <w:r>
        <w:rPr>
          <w:rFonts w:ascii="Times New Roman" w:hAnsi="Times New Roman" w:cs="Times New Roman"/>
          <w:sz w:val="20"/>
          <w:szCs w:val="20"/>
        </w:rPr>
        <w:t xml:space="preserve"> Ненецкого автономного округа «Модернизация жилищно-коммунального хозяйства Ненецкого автономного округа». Участниками являются городские поселения </w:t>
      </w:r>
      <w:r w:rsidRPr="00033134">
        <w:rPr>
          <w:rFonts w:ascii="Times New Roman" w:eastAsia="Calibri" w:hAnsi="Times New Roman" w:cs="Times New Roman"/>
          <w:sz w:val="20"/>
          <w:szCs w:val="20"/>
          <w:lang w:eastAsia="ru-RU"/>
        </w:rPr>
        <w:t>МО «Городской округ «Город Нарьян-Мар»</w:t>
      </w:r>
      <w:r>
        <w:rPr>
          <w:rFonts w:ascii="Times New Roman" w:eastAsia="Calibri" w:hAnsi="Times New Roman" w:cs="Times New Roman"/>
          <w:sz w:val="20"/>
          <w:szCs w:val="20"/>
          <w:lang w:eastAsia="ru-RU"/>
        </w:rPr>
        <w:t xml:space="preserve"> и</w:t>
      </w:r>
      <w:r w:rsidRPr="00033134">
        <w:rPr>
          <w:rFonts w:ascii="Times New Roman" w:eastAsia="Calibri" w:hAnsi="Times New Roman" w:cs="Times New Roman"/>
          <w:sz w:val="20"/>
          <w:szCs w:val="20"/>
          <w:lang w:eastAsia="ru-RU"/>
        </w:rPr>
        <w:t xml:space="preserve"> МО «Городское поселение «Рабочий поселок Искателей»</w:t>
      </w:r>
      <w:r>
        <w:rPr>
          <w:rFonts w:ascii="Times New Roman" w:eastAsia="Calibri" w:hAnsi="Times New Roman" w:cs="Times New Roman"/>
          <w:sz w:val="20"/>
          <w:szCs w:val="20"/>
          <w:lang w:eastAsia="ru-RU"/>
        </w:rPr>
        <w:t xml:space="preserve"> н</w:t>
      </w:r>
      <w:r>
        <w:rPr>
          <w:rFonts w:ascii="Times New Roman" w:hAnsi="Times New Roman" w:cs="Times New Roman"/>
          <w:sz w:val="20"/>
          <w:szCs w:val="20"/>
        </w:rPr>
        <w:t xml:space="preserve">а </w:t>
      </w:r>
      <w:proofErr w:type="gramStart"/>
      <w:r>
        <w:rPr>
          <w:rFonts w:ascii="Times New Roman" w:hAnsi="Times New Roman" w:cs="Times New Roman"/>
          <w:sz w:val="20"/>
          <w:szCs w:val="20"/>
        </w:rPr>
        <w:t>территории  которых</w:t>
      </w:r>
      <w:proofErr w:type="gramEnd"/>
      <w:r>
        <w:rPr>
          <w:rFonts w:ascii="Times New Roman" w:hAnsi="Times New Roman" w:cs="Times New Roman"/>
          <w:sz w:val="20"/>
          <w:szCs w:val="20"/>
        </w:rPr>
        <w:t xml:space="preserve">, </w:t>
      </w:r>
      <w:r>
        <w:rPr>
          <w:rFonts w:ascii="Times New Roman" w:eastAsia="Calibri" w:hAnsi="Times New Roman" w:cs="Times New Roman"/>
          <w:sz w:val="20"/>
          <w:szCs w:val="20"/>
          <w:lang w:eastAsia="ru-RU"/>
        </w:rPr>
        <w:t xml:space="preserve">в 2017 году ведется благоустройство 3 дворовых территорий и 3 общественных территорий. </w:t>
      </w:r>
    </w:p>
    <w:p w:rsidR="003042B9" w:rsidRPr="00437BB6" w:rsidRDefault="003042B9" w:rsidP="003042B9">
      <w:pPr>
        <w:pStyle w:val="ConsPlusNormal"/>
        <w:ind w:firstLine="709"/>
        <w:jc w:val="both"/>
        <w:rPr>
          <w:rFonts w:ascii="Times New Roman" w:hAnsi="Times New Roman" w:cs="Times New Roman"/>
          <w:sz w:val="20"/>
        </w:rPr>
      </w:pPr>
      <w:proofErr w:type="gramStart"/>
      <w:r>
        <w:rPr>
          <w:rFonts w:ascii="Times New Roman" w:eastAsia="Calibri" w:hAnsi="Times New Roman" w:cs="Times New Roman"/>
          <w:sz w:val="20"/>
        </w:rPr>
        <w:t>В  2018</w:t>
      </w:r>
      <w:proofErr w:type="gramEnd"/>
      <w:r>
        <w:rPr>
          <w:rFonts w:ascii="Times New Roman" w:eastAsia="Calibri" w:hAnsi="Times New Roman" w:cs="Times New Roman"/>
          <w:sz w:val="20"/>
        </w:rPr>
        <w:t xml:space="preserve"> -2022 годах  в состав  участников дополнительно входят </w:t>
      </w:r>
      <w:r w:rsidRPr="00033134">
        <w:rPr>
          <w:rFonts w:ascii="Times New Roman" w:eastAsia="Calibri" w:hAnsi="Times New Roman" w:cs="Times New Roman"/>
          <w:sz w:val="20"/>
        </w:rPr>
        <w:t>МО «</w:t>
      </w:r>
      <w:proofErr w:type="spellStart"/>
      <w:r w:rsidRPr="00033134">
        <w:rPr>
          <w:rFonts w:ascii="Times New Roman" w:eastAsia="Calibri" w:hAnsi="Times New Roman" w:cs="Times New Roman"/>
          <w:sz w:val="20"/>
        </w:rPr>
        <w:t>Приморско-Куйский</w:t>
      </w:r>
      <w:proofErr w:type="spellEnd"/>
      <w:r w:rsidRPr="00033134">
        <w:rPr>
          <w:rFonts w:ascii="Times New Roman" w:eastAsia="Calibri" w:hAnsi="Times New Roman" w:cs="Times New Roman"/>
          <w:sz w:val="20"/>
        </w:rPr>
        <w:t xml:space="preserve"> сельсовет»</w:t>
      </w:r>
      <w:r w:rsidRPr="00033134">
        <w:rPr>
          <w:rFonts w:ascii="Times New Roman" w:hAnsi="Times New Roman" w:cs="Times New Roman"/>
          <w:sz w:val="20"/>
        </w:rPr>
        <w:t xml:space="preserve"> Ненецкого автономного округа</w:t>
      </w:r>
      <w:r>
        <w:rPr>
          <w:rFonts w:ascii="Times New Roman" w:hAnsi="Times New Roman" w:cs="Times New Roman"/>
          <w:sz w:val="20"/>
        </w:rPr>
        <w:t xml:space="preserve"> и</w:t>
      </w:r>
      <w:r w:rsidRPr="00033134">
        <w:rPr>
          <w:rFonts w:ascii="Times New Roman" w:hAnsi="Times New Roman" w:cs="Times New Roman"/>
          <w:sz w:val="20"/>
        </w:rPr>
        <w:t xml:space="preserve"> МО «</w:t>
      </w:r>
      <w:proofErr w:type="spellStart"/>
      <w:r w:rsidRPr="00033134">
        <w:rPr>
          <w:rFonts w:ascii="Times New Roman" w:hAnsi="Times New Roman" w:cs="Times New Roman"/>
          <w:sz w:val="20"/>
        </w:rPr>
        <w:t>Канинский</w:t>
      </w:r>
      <w:proofErr w:type="spellEnd"/>
      <w:r w:rsidRPr="00033134">
        <w:rPr>
          <w:rFonts w:ascii="Times New Roman" w:hAnsi="Times New Roman" w:cs="Times New Roman"/>
          <w:sz w:val="20"/>
        </w:rPr>
        <w:t xml:space="preserve"> сельсовет» Ненецкого автономного округа</w:t>
      </w:r>
      <w:r>
        <w:rPr>
          <w:rFonts w:ascii="Times New Roman" w:hAnsi="Times New Roman" w:cs="Times New Roman"/>
          <w:sz w:val="20"/>
        </w:rPr>
        <w:t>.</w:t>
      </w:r>
    </w:p>
    <w:p w:rsidR="003042B9" w:rsidRPr="005F5923" w:rsidRDefault="003042B9" w:rsidP="003042B9">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В рамках приоритетного проекта «</w:t>
      </w:r>
      <w:r w:rsidRPr="00486DA6">
        <w:rPr>
          <w:rFonts w:ascii="Times New Roman" w:hAnsi="Times New Roman" w:cs="Times New Roman"/>
          <w:sz w:val="20"/>
          <w:szCs w:val="20"/>
        </w:rPr>
        <w:t>Формирование комфортной городской среды (благоустройство дворов)</w:t>
      </w:r>
      <w:r>
        <w:rPr>
          <w:rFonts w:ascii="Times New Roman" w:hAnsi="Times New Roman" w:cs="Times New Roman"/>
          <w:sz w:val="20"/>
          <w:szCs w:val="20"/>
        </w:rPr>
        <w:t>»</w:t>
      </w:r>
      <w:r w:rsidRPr="005B1CDE">
        <w:rPr>
          <w:rFonts w:ascii="Times New Roman" w:hAnsi="Times New Roman" w:cs="Times New Roman"/>
          <w:b/>
          <w:sz w:val="24"/>
          <w:szCs w:val="24"/>
        </w:rPr>
        <w:t xml:space="preserve"> </w:t>
      </w:r>
      <w:r w:rsidRPr="005F5923">
        <w:rPr>
          <w:rFonts w:ascii="Times New Roman" w:hAnsi="Times New Roman" w:cs="Times New Roman"/>
          <w:sz w:val="20"/>
          <w:szCs w:val="20"/>
        </w:rPr>
        <w:t>в составе Комплекса первоочередных мероприятий по благоустройству</w:t>
      </w:r>
      <w:r w:rsidRPr="005B1CDE">
        <w:rPr>
          <w:rFonts w:ascii="Times New Roman" w:hAnsi="Times New Roman" w:cs="Times New Roman"/>
          <w:sz w:val="20"/>
          <w:szCs w:val="20"/>
        </w:rPr>
        <w:t xml:space="preserve"> реализуются а</w:t>
      </w:r>
      <w:r w:rsidRPr="005F5923">
        <w:rPr>
          <w:rFonts w:ascii="Times New Roman" w:hAnsi="Times New Roman" w:cs="Times New Roman"/>
          <w:sz w:val="20"/>
          <w:szCs w:val="20"/>
        </w:rPr>
        <w:t xml:space="preserve">льтернативные мероприятия (на каждый год выбирается </w:t>
      </w:r>
      <w:r>
        <w:rPr>
          <w:rFonts w:ascii="Times New Roman" w:hAnsi="Times New Roman" w:cs="Times New Roman"/>
          <w:sz w:val="20"/>
          <w:szCs w:val="20"/>
        </w:rPr>
        <w:t xml:space="preserve">не менее </w:t>
      </w:r>
      <w:r w:rsidRPr="005F5923">
        <w:rPr>
          <w:rFonts w:ascii="Times New Roman" w:hAnsi="Times New Roman" w:cs="Times New Roman"/>
          <w:sz w:val="20"/>
          <w:szCs w:val="20"/>
        </w:rPr>
        <w:t xml:space="preserve">5 мероприятий из перечня): </w:t>
      </w:r>
    </w:p>
    <w:p w:rsidR="003042B9" w:rsidRPr="005F5923" w:rsidRDefault="003042B9" w:rsidP="003042B9">
      <w:pPr>
        <w:numPr>
          <w:ilvl w:val="0"/>
          <w:numId w:val="4"/>
        </w:numPr>
        <w:ind w:left="0" w:firstLine="709"/>
        <w:contextualSpacing/>
        <w:jc w:val="both"/>
        <w:rPr>
          <w:rFonts w:ascii="Times New Roman" w:hAnsi="Times New Roman" w:cs="Times New Roman"/>
          <w:sz w:val="20"/>
          <w:szCs w:val="20"/>
        </w:rPr>
      </w:pPr>
      <w:r w:rsidRPr="005F5923">
        <w:rPr>
          <w:rFonts w:ascii="Times New Roman" w:hAnsi="Times New Roman" w:cs="Times New Roman"/>
          <w:sz w:val="20"/>
          <w:szCs w:val="20"/>
        </w:rPr>
        <w:t xml:space="preserve">Благоустройство объектов и обустройство инфраструктуры для обеспечения доступности городской среды для маломобильных групп населения, в том числе создание </w:t>
      </w:r>
      <w:proofErr w:type="spellStart"/>
      <w:r w:rsidRPr="005F5923">
        <w:rPr>
          <w:rFonts w:ascii="Times New Roman" w:hAnsi="Times New Roman" w:cs="Times New Roman"/>
          <w:sz w:val="20"/>
          <w:szCs w:val="20"/>
        </w:rPr>
        <w:t>безбарьерной</w:t>
      </w:r>
      <w:proofErr w:type="spellEnd"/>
      <w:r w:rsidRPr="005F5923">
        <w:rPr>
          <w:rFonts w:ascii="Times New Roman" w:hAnsi="Times New Roman" w:cs="Times New Roman"/>
          <w:sz w:val="20"/>
          <w:szCs w:val="20"/>
        </w:rPr>
        <w:t xml:space="preserve"> среды для маломобильных граждан в зоне общественных пространств.</w:t>
      </w:r>
    </w:p>
    <w:p w:rsidR="003042B9" w:rsidRPr="005F5923" w:rsidRDefault="003042B9" w:rsidP="003042B9">
      <w:pPr>
        <w:numPr>
          <w:ilvl w:val="0"/>
          <w:numId w:val="4"/>
        </w:numPr>
        <w:ind w:left="0" w:firstLine="709"/>
        <w:contextualSpacing/>
        <w:jc w:val="both"/>
        <w:rPr>
          <w:rFonts w:ascii="Times New Roman" w:hAnsi="Times New Roman" w:cs="Times New Roman"/>
          <w:sz w:val="20"/>
          <w:szCs w:val="20"/>
        </w:rPr>
      </w:pPr>
      <w:r w:rsidRPr="005F5923">
        <w:rPr>
          <w:rFonts w:ascii="Times New Roman" w:hAnsi="Times New Roman" w:cs="Times New Roman"/>
          <w:sz w:val="20"/>
          <w:szCs w:val="20"/>
        </w:rPr>
        <w:t xml:space="preserve">Приведение в нормативное состояние объектов региональной и муниципальной собственности согласно перечню и графиков, утвержденных нормативным правовыми актами Администрации Ненецкого автономного округа и органов местного самоуправления. </w:t>
      </w:r>
    </w:p>
    <w:p w:rsidR="003042B9" w:rsidRPr="005F5923" w:rsidRDefault="003042B9" w:rsidP="003042B9">
      <w:pPr>
        <w:numPr>
          <w:ilvl w:val="0"/>
          <w:numId w:val="4"/>
        </w:numPr>
        <w:ind w:left="0" w:firstLine="709"/>
        <w:contextualSpacing/>
        <w:jc w:val="both"/>
        <w:rPr>
          <w:rFonts w:ascii="Times New Roman" w:hAnsi="Times New Roman" w:cs="Times New Roman"/>
          <w:sz w:val="20"/>
          <w:szCs w:val="20"/>
        </w:rPr>
      </w:pPr>
      <w:r w:rsidRPr="005F5923">
        <w:rPr>
          <w:rFonts w:ascii="Times New Roman" w:hAnsi="Times New Roman" w:cs="Times New Roman"/>
          <w:sz w:val="20"/>
          <w:szCs w:val="20"/>
        </w:rPr>
        <w:t>Событийное наполнение благоустраиваемых пространств</w:t>
      </w:r>
      <w:r w:rsidRPr="005F5923">
        <w:rPr>
          <w:rFonts w:ascii="Times New Roman" w:hAnsi="Times New Roman" w:cs="Times New Roman"/>
          <w:sz w:val="20"/>
          <w:szCs w:val="20"/>
          <w:lang w:val="en-US"/>
        </w:rPr>
        <w:t>.</w:t>
      </w:r>
    </w:p>
    <w:p w:rsidR="003042B9" w:rsidRPr="005F5923" w:rsidRDefault="003042B9" w:rsidP="003042B9">
      <w:pPr>
        <w:numPr>
          <w:ilvl w:val="0"/>
          <w:numId w:val="4"/>
        </w:numPr>
        <w:ind w:left="0" w:firstLine="709"/>
        <w:contextualSpacing/>
        <w:jc w:val="both"/>
        <w:rPr>
          <w:rFonts w:ascii="Times New Roman" w:hAnsi="Times New Roman" w:cs="Times New Roman"/>
          <w:sz w:val="20"/>
          <w:szCs w:val="20"/>
        </w:rPr>
      </w:pPr>
      <w:r w:rsidRPr="005F5923">
        <w:rPr>
          <w:rFonts w:ascii="Times New Roman" w:hAnsi="Times New Roman" w:cs="Times New Roman"/>
          <w:sz w:val="20"/>
          <w:szCs w:val="20"/>
        </w:rPr>
        <w:t>Создание инструментов общественного контроля реализации проектов по благоустройству (создание в муниципалитетах общественных комиссий).</w:t>
      </w:r>
    </w:p>
    <w:p w:rsidR="003042B9" w:rsidRPr="005F5923" w:rsidRDefault="003042B9" w:rsidP="003042B9">
      <w:pPr>
        <w:numPr>
          <w:ilvl w:val="0"/>
          <w:numId w:val="4"/>
        </w:numPr>
        <w:ind w:left="0" w:firstLine="709"/>
        <w:contextualSpacing/>
        <w:jc w:val="both"/>
        <w:rPr>
          <w:rFonts w:ascii="Times New Roman" w:hAnsi="Times New Roman" w:cs="Times New Roman"/>
          <w:sz w:val="20"/>
          <w:szCs w:val="20"/>
        </w:rPr>
      </w:pPr>
      <w:r w:rsidRPr="005F5923">
        <w:rPr>
          <w:rFonts w:ascii="Times New Roman" w:hAnsi="Times New Roman" w:cs="Times New Roman"/>
          <w:sz w:val="20"/>
          <w:szCs w:val="20"/>
        </w:rPr>
        <w:t xml:space="preserve">Поощрение проектов по благоустройству. </w:t>
      </w:r>
    </w:p>
    <w:p w:rsidR="003042B9" w:rsidRPr="005F5923" w:rsidRDefault="003042B9" w:rsidP="003042B9">
      <w:pPr>
        <w:numPr>
          <w:ilvl w:val="0"/>
          <w:numId w:val="4"/>
        </w:numPr>
        <w:ind w:left="0" w:firstLine="709"/>
        <w:contextualSpacing/>
        <w:jc w:val="both"/>
        <w:rPr>
          <w:rFonts w:ascii="Times New Roman" w:hAnsi="Times New Roman" w:cs="Times New Roman"/>
          <w:sz w:val="20"/>
          <w:szCs w:val="20"/>
        </w:rPr>
      </w:pPr>
      <w:r w:rsidRPr="005F5923">
        <w:rPr>
          <w:rFonts w:ascii="Times New Roman" w:hAnsi="Times New Roman" w:cs="Times New Roman"/>
          <w:sz w:val="20"/>
          <w:szCs w:val="20"/>
        </w:rPr>
        <w:t>Создание инфраструктуры спорта и отдыха.</w:t>
      </w:r>
    </w:p>
    <w:p w:rsidR="003042B9" w:rsidRPr="005F5923" w:rsidRDefault="003042B9" w:rsidP="003042B9">
      <w:pPr>
        <w:numPr>
          <w:ilvl w:val="0"/>
          <w:numId w:val="4"/>
        </w:numPr>
        <w:ind w:left="0" w:firstLine="709"/>
        <w:contextualSpacing/>
        <w:jc w:val="both"/>
        <w:rPr>
          <w:rFonts w:ascii="Times New Roman" w:hAnsi="Times New Roman" w:cs="Times New Roman"/>
          <w:sz w:val="20"/>
          <w:szCs w:val="20"/>
        </w:rPr>
      </w:pPr>
      <w:r w:rsidRPr="005F5923">
        <w:rPr>
          <w:rFonts w:ascii="Times New Roman" w:hAnsi="Times New Roman" w:cs="Times New Roman"/>
          <w:sz w:val="20"/>
          <w:szCs w:val="20"/>
        </w:rPr>
        <w:t>Благоустройство популярных зон торговли</w:t>
      </w:r>
      <w:r w:rsidRPr="005F5923">
        <w:rPr>
          <w:rFonts w:ascii="Times New Roman" w:hAnsi="Times New Roman" w:cs="Times New Roman"/>
          <w:sz w:val="20"/>
          <w:szCs w:val="20"/>
          <w:lang w:val="en-US"/>
        </w:rPr>
        <w:t>.</w:t>
      </w:r>
    </w:p>
    <w:p w:rsidR="003042B9" w:rsidRPr="005F5923" w:rsidRDefault="003042B9" w:rsidP="003042B9">
      <w:pPr>
        <w:numPr>
          <w:ilvl w:val="0"/>
          <w:numId w:val="4"/>
        </w:numPr>
        <w:ind w:left="0" w:firstLine="709"/>
        <w:contextualSpacing/>
        <w:jc w:val="both"/>
        <w:rPr>
          <w:rFonts w:ascii="Times New Roman" w:hAnsi="Times New Roman" w:cs="Times New Roman"/>
          <w:sz w:val="20"/>
          <w:szCs w:val="20"/>
        </w:rPr>
      </w:pPr>
      <w:r w:rsidRPr="005F5923">
        <w:rPr>
          <w:rFonts w:ascii="Times New Roman" w:hAnsi="Times New Roman" w:cs="Times New Roman"/>
          <w:sz w:val="20"/>
          <w:szCs w:val="20"/>
        </w:rPr>
        <w:t xml:space="preserve">Формирование культурной </w:t>
      </w:r>
      <w:proofErr w:type="gramStart"/>
      <w:r w:rsidRPr="005F5923">
        <w:rPr>
          <w:rFonts w:ascii="Times New Roman" w:hAnsi="Times New Roman" w:cs="Times New Roman"/>
          <w:sz w:val="20"/>
          <w:szCs w:val="20"/>
        </w:rPr>
        <w:t>ценности  (</w:t>
      </w:r>
      <w:proofErr w:type="gramEnd"/>
      <w:r w:rsidRPr="005F5923">
        <w:rPr>
          <w:rFonts w:ascii="Times New Roman" w:hAnsi="Times New Roman" w:cs="Times New Roman"/>
          <w:sz w:val="20"/>
          <w:szCs w:val="20"/>
        </w:rPr>
        <w:t>идентичности) города.</w:t>
      </w:r>
    </w:p>
    <w:p w:rsidR="003042B9" w:rsidRPr="005F5923" w:rsidRDefault="003042B9" w:rsidP="003042B9">
      <w:pPr>
        <w:numPr>
          <w:ilvl w:val="0"/>
          <w:numId w:val="4"/>
        </w:numPr>
        <w:ind w:left="0" w:firstLine="709"/>
        <w:contextualSpacing/>
        <w:jc w:val="both"/>
        <w:rPr>
          <w:rFonts w:ascii="Times New Roman" w:hAnsi="Times New Roman" w:cs="Times New Roman"/>
          <w:sz w:val="20"/>
          <w:szCs w:val="20"/>
        </w:rPr>
      </w:pPr>
      <w:r w:rsidRPr="005F5923">
        <w:rPr>
          <w:rFonts w:ascii="Times New Roman" w:hAnsi="Times New Roman" w:cs="Times New Roman"/>
          <w:sz w:val="20"/>
          <w:szCs w:val="20"/>
        </w:rPr>
        <w:t>Создание пешеходной инфраструктуры.</w:t>
      </w:r>
    </w:p>
    <w:p w:rsidR="003042B9" w:rsidRPr="005F5923" w:rsidRDefault="003042B9" w:rsidP="003042B9">
      <w:pPr>
        <w:numPr>
          <w:ilvl w:val="0"/>
          <w:numId w:val="4"/>
        </w:numPr>
        <w:ind w:left="0" w:firstLine="709"/>
        <w:contextualSpacing/>
        <w:jc w:val="both"/>
        <w:rPr>
          <w:rFonts w:ascii="Times New Roman" w:hAnsi="Times New Roman" w:cs="Times New Roman"/>
          <w:sz w:val="20"/>
          <w:szCs w:val="20"/>
        </w:rPr>
      </w:pPr>
      <w:r w:rsidRPr="005F5923">
        <w:rPr>
          <w:rFonts w:ascii="Times New Roman" w:hAnsi="Times New Roman" w:cs="Times New Roman"/>
          <w:sz w:val="20"/>
          <w:szCs w:val="20"/>
        </w:rPr>
        <w:t xml:space="preserve">Создание инструментов повышения экономики </w:t>
      </w:r>
      <w:proofErr w:type="gramStart"/>
      <w:r w:rsidRPr="005F5923">
        <w:rPr>
          <w:rFonts w:ascii="Times New Roman" w:hAnsi="Times New Roman" w:cs="Times New Roman"/>
          <w:sz w:val="20"/>
          <w:szCs w:val="20"/>
        </w:rPr>
        <w:t>муниципалитета  -</w:t>
      </w:r>
      <w:proofErr w:type="gramEnd"/>
      <w:r w:rsidRPr="005F5923">
        <w:rPr>
          <w:rFonts w:ascii="Times New Roman" w:hAnsi="Times New Roman" w:cs="Times New Roman"/>
          <w:sz w:val="20"/>
          <w:szCs w:val="20"/>
        </w:rPr>
        <w:t xml:space="preserve"> поддержка уличной торговли , услуг (ярмарки выходного дня и т.п.).</w:t>
      </w:r>
    </w:p>
    <w:p w:rsidR="003042B9" w:rsidRPr="005F5923" w:rsidRDefault="003042B9" w:rsidP="003042B9">
      <w:pPr>
        <w:numPr>
          <w:ilvl w:val="0"/>
          <w:numId w:val="4"/>
        </w:numPr>
        <w:ind w:left="0" w:firstLine="709"/>
        <w:contextualSpacing/>
        <w:jc w:val="both"/>
        <w:rPr>
          <w:rFonts w:ascii="Times New Roman" w:hAnsi="Times New Roman" w:cs="Times New Roman"/>
          <w:sz w:val="20"/>
          <w:szCs w:val="20"/>
        </w:rPr>
      </w:pPr>
      <w:r w:rsidRPr="005F5923">
        <w:rPr>
          <w:rFonts w:ascii="Times New Roman" w:hAnsi="Times New Roman" w:cs="Times New Roman"/>
          <w:sz w:val="20"/>
          <w:szCs w:val="20"/>
        </w:rPr>
        <w:t>Благоустройство пустырей и заброшенных зон в черте муниципалитет.</w:t>
      </w:r>
    </w:p>
    <w:p w:rsidR="003042B9" w:rsidRPr="005F5923" w:rsidRDefault="003042B9" w:rsidP="003042B9">
      <w:pPr>
        <w:numPr>
          <w:ilvl w:val="0"/>
          <w:numId w:val="4"/>
        </w:numPr>
        <w:ind w:left="0" w:firstLine="709"/>
        <w:contextualSpacing/>
        <w:jc w:val="both"/>
        <w:rPr>
          <w:rFonts w:ascii="Times New Roman" w:hAnsi="Times New Roman" w:cs="Times New Roman"/>
          <w:sz w:val="20"/>
          <w:szCs w:val="20"/>
        </w:rPr>
      </w:pPr>
      <w:r w:rsidRPr="005F5923">
        <w:rPr>
          <w:rFonts w:ascii="Times New Roman" w:hAnsi="Times New Roman" w:cs="Times New Roman"/>
          <w:sz w:val="20"/>
          <w:szCs w:val="20"/>
        </w:rPr>
        <w:t>Ликвидация домов, признанных аварийными</w:t>
      </w:r>
      <w:r w:rsidRPr="005F5923">
        <w:rPr>
          <w:rFonts w:ascii="Times New Roman" w:hAnsi="Times New Roman" w:cs="Times New Roman"/>
          <w:sz w:val="20"/>
          <w:szCs w:val="20"/>
          <w:lang w:val="en-US"/>
        </w:rPr>
        <w:t>.</w:t>
      </w:r>
    </w:p>
    <w:p w:rsidR="003042B9" w:rsidRPr="005F5923" w:rsidRDefault="003042B9" w:rsidP="003042B9">
      <w:pPr>
        <w:numPr>
          <w:ilvl w:val="0"/>
          <w:numId w:val="4"/>
        </w:numPr>
        <w:ind w:left="0" w:firstLine="709"/>
        <w:contextualSpacing/>
        <w:jc w:val="both"/>
        <w:rPr>
          <w:rFonts w:ascii="Times New Roman" w:hAnsi="Times New Roman" w:cs="Times New Roman"/>
          <w:sz w:val="20"/>
          <w:szCs w:val="20"/>
        </w:rPr>
      </w:pPr>
      <w:r w:rsidRPr="005F5923">
        <w:rPr>
          <w:rFonts w:ascii="Times New Roman" w:hAnsi="Times New Roman" w:cs="Times New Roman"/>
          <w:sz w:val="20"/>
          <w:szCs w:val="20"/>
        </w:rPr>
        <w:t>Проведение работ по обустройству объектов питьевого водоснабжения в сельских поселениях.</w:t>
      </w:r>
    </w:p>
    <w:p w:rsidR="003042B9" w:rsidRPr="005F5923" w:rsidRDefault="003042B9" w:rsidP="003042B9">
      <w:pPr>
        <w:ind w:firstLine="709"/>
        <w:contextualSpacing/>
        <w:jc w:val="both"/>
        <w:rPr>
          <w:rFonts w:ascii="Times New Roman" w:hAnsi="Times New Roman" w:cs="Times New Roman"/>
          <w:b/>
          <w:sz w:val="20"/>
          <w:szCs w:val="20"/>
        </w:rPr>
      </w:pPr>
      <w:r w:rsidRPr="005F5923">
        <w:rPr>
          <w:rFonts w:ascii="Times New Roman" w:hAnsi="Times New Roman" w:cs="Times New Roman"/>
          <w:b/>
          <w:sz w:val="20"/>
          <w:szCs w:val="20"/>
        </w:rPr>
        <w:t>Альтернативные мероприятия на 201</w:t>
      </w:r>
      <w:r>
        <w:rPr>
          <w:rFonts w:ascii="Times New Roman" w:hAnsi="Times New Roman" w:cs="Times New Roman"/>
          <w:b/>
          <w:sz w:val="20"/>
          <w:szCs w:val="20"/>
        </w:rPr>
        <w:t>8</w:t>
      </w:r>
      <w:r w:rsidRPr="005F5923">
        <w:rPr>
          <w:rFonts w:ascii="Times New Roman" w:hAnsi="Times New Roman" w:cs="Times New Roman"/>
          <w:b/>
          <w:sz w:val="20"/>
          <w:szCs w:val="20"/>
        </w:rPr>
        <w:t xml:space="preserve"> год</w:t>
      </w:r>
    </w:p>
    <w:p w:rsidR="003042B9" w:rsidRPr="005F5923" w:rsidRDefault="003042B9" w:rsidP="003042B9">
      <w:pPr>
        <w:ind w:firstLine="709"/>
        <w:contextualSpacing/>
        <w:jc w:val="both"/>
        <w:rPr>
          <w:rFonts w:ascii="Times New Roman" w:hAnsi="Times New Roman" w:cs="Times New Roman"/>
          <w:sz w:val="20"/>
          <w:szCs w:val="20"/>
        </w:rPr>
      </w:pPr>
      <w:r w:rsidRPr="005F5923">
        <w:rPr>
          <w:rFonts w:ascii="Times New Roman" w:hAnsi="Times New Roman" w:cs="Times New Roman"/>
          <w:sz w:val="20"/>
          <w:szCs w:val="20"/>
        </w:rPr>
        <w:t>1)</w:t>
      </w:r>
      <w:r w:rsidRPr="005F5923">
        <w:rPr>
          <w:rFonts w:ascii="Times New Roman" w:hAnsi="Times New Roman" w:cs="Times New Roman"/>
          <w:sz w:val="20"/>
          <w:szCs w:val="20"/>
        </w:rPr>
        <w:tab/>
        <w:t>Событийное наполнение благоустраиваемых пространств.</w:t>
      </w:r>
    </w:p>
    <w:p w:rsidR="003042B9" w:rsidRPr="005F5923" w:rsidRDefault="003042B9" w:rsidP="003042B9">
      <w:pPr>
        <w:ind w:firstLine="709"/>
        <w:contextualSpacing/>
        <w:jc w:val="both"/>
        <w:rPr>
          <w:rFonts w:ascii="Times New Roman" w:hAnsi="Times New Roman" w:cs="Times New Roman"/>
          <w:sz w:val="20"/>
          <w:szCs w:val="20"/>
        </w:rPr>
      </w:pPr>
      <w:r w:rsidRPr="005F5923">
        <w:rPr>
          <w:rFonts w:ascii="Times New Roman" w:hAnsi="Times New Roman" w:cs="Times New Roman"/>
          <w:sz w:val="20"/>
          <w:szCs w:val="20"/>
        </w:rPr>
        <w:t>2)</w:t>
      </w:r>
      <w:r w:rsidRPr="005F5923">
        <w:rPr>
          <w:rFonts w:ascii="Times New Roman" w:hAnsi="Times New Roman" w:cs="Times New Roman"/>
          <w:sz w:val="20"/>
          <w:szCs w:val="20"/>
        </w:rPr>
        <w:tab/>
        <w:t>Создание инструментов общественного контроля реализации проектов по благоустройству (создание в муниципалитетах общественных комиссий).</w:t>
      </w:r>
    </w:p>
    <w:p w:rsidR="003042B9" w:rsidRDefault="003042B9" w:rsidP="003042B9">
      <w:pPr>
        <w:ind w:firstLine="709"/>
        <w:contextualSpacing/>
        <w:jc w:val="both"/>
        <w:rPr>
          <w:rFonts w:ascii="Times New Roman" w:hAnsi="Times New Roman" w:cs="Times New Roman"/>
          <w:sz w:val="20"/>
          <w:szCs w:val="20"/>
        </w:rPr>
      </w:pPr>
      <w:r w:rsidRPr="005F5923">
        <w:rPr>
          <w:rFonts w:ascii="Times New Roman" w:hAnsi="Times New Roman" w:cs="Times New Roman"/>
          <w:sz w:val="20"/>
          <w:szCs w:val="20"/>
        </w:rPr>
        <w:t>3)</w:t>
      </w:r>
      <w:r w:rsidRPr="005F5923">
        <w:rPr>
          <w:rFonts w:ascii="Times New Roman" w:hAnsi="Times New Roman" w:cs="Times New Roman"/>
          <w:sz w:val="20"/>
          <w:szCs w:val="20"/>
        </w:rPr>
        <w:tab/>
        <w:t xml:space="preserve">Поощрение проектов по благоустройству </w:t>
      </w:r>
    </w:p>
    <w:p w:rsidR="003042B9" w:rsidRPr="005F5923" w:rsidRDefault="003042B9" w:rsidP="003042B9">
      <w:pPr>
        <w:ind w:firstLine="709"/>
        <w:contextualSpacing/>
        <w:jc w:val="both"/>
        <w:rPr>
          <w:rFonts w:ascii="Times New Roman" w:hAnsi="Times New Roman" w:cs="Times New Roman"/>
          <w:sz w:val="20"/>
          <w:szCs w:val="20"/>
        </w:rPr>
      </w:pPr>
      <w:r w:rsidRPr="005F5923">
        <w:rPr>
          <w:rFonts w:ascii="Times New Roman" w:hAnsi="Times New Roman" w:cs="Times New Roman"/>
          <w:sz w:val="20"/>
          <w:szCs w:val="20"/>
        </w:rPr>
        <w:t>4)</w:t>
      </w:r>
      <w:r w:rsidRPr="005F5923">
        <w:rPr>
          <w:rFonts w:ascii="Times New Roman" w:hAnsi="Times New Roman" w:cs="Times New Roman"/>
          <w:sz w:val="20"/>
          <w:szCs w:val="20"/>
        </w:rPr>
        <w:tab/>
        <w:t>Создание пешеходной инфраструктуры.</w:t>
      </w:r>
    </w:p>
    <w:p w:rsidR="003042B9" w:rsidRPr="005F5923" w:rsidRDefault="003042B9" w:rsidP="003042B9">
      <w:pPr>
        <w:ind w:left="709"/>
        <w:contextualSpacing/>
        <w:rPr>
          <w:rFonts w:ascii="Times New Roman" w:hAnsi="Times New Roman" w:cs="Times New Roman"/>
          <w:sz w:val="20"/>
          <w:szCs w:val="20"/>
        </w:rPr>
      </w:pPr>
      <w:r w:rsidRPr="005F5923">
        <w:rPr>
          <w:rFonts w:ascii="Times New Roman" w:hAnsi="Times New Roman" w:cs="Times New Roman"/>
          <w:sz w:val="20"/>
          <w:szCs w:val="20"/>
        </w:rPr>
        <w:t xml:space="preserve">5)  </w:t>
      </w:r>
      <w:r>
        <w:rPr>
          <w:rFonts w:ascii="Times New Roman" w:hAnsi="Times New Roman" w:cs="Times New Roman"/>
          <w:sz w:val="20"/>
          <w:szCs w:val="20"/>
        </w:rPr>
        <w:t xml:space="preserve">         </w:t>
      </w:r>
      <w:r w:rsidRPr="005F5923">
        <w:rPr>
          <w:rFonts w:ascii="Times New Roman" w:hAnsi="Times New Roman" w:cs="Times New Roman"/>
          <w:sz w:val="20"/>
          <w:szCs w:val="20"/>
        </w:rPr>
        <w:t xml:space="preserve">Создание инструментов </w:t>
      </w:r>
      <w:proofErr w:type="spellStart"/>
      <w:r w:rsidRPr="005F5923">
        <w:rPr>
          <w:rFonts w:ascii="Times New Roman" w:hAnsi="Times New Roman" w:cs="Times New Roman"/>
          <w:sz w:val="20"/>
          <w:szCs w:val="20"/>
        </w:rPr>
        <w:t>софинансирования</w:t>
      </w:r>
      <w:proofErr w:type="spellEnd"/>
      <w:r w:rsidRPr="005F5923">
        <w:rPr>
          <w:rFonts w:ascii="Times New Roman" w:hAnsi="Times New Roman" w:cs="Times New Roman"/>
          <w:sz w:val="20"/>
          <w:szCs w:val="20"/>
        </w:rPr>
        <w:t xml:space="preserve"> проектов благоустройства </w:t>
      </w:r>
      <w:proofErr w:type="gramStart"/>
      <w:r w:rsidRPr="005F5923">
        <w:rPr>
          <w:rFonts w:ascii="Times New Roman" w:hAnsi="Times New Roman" w:cs="Times New Roman"/>
          <w:sz w:val="20"/>
          <w:szCs w:val="20"/>
        </w:rPr>
        <w:t>гражданами  (</w:t>
      </w:r>
      <w:proofErr w:type="gramEnd"/>
      <w:r w:rsidRPr="005F5923">
        <w:rPr>
          <w:rFonts w:ascii="Times New Roman" w:hAnsi="Times New Roman" w:cs="Times New Roman"/>
          <w:sz w:val="20"/>
          <w:szCs w:val="20"/>
        </w:rPr>
        <w:t>принятие в муниципалитетах соответствующих актов).</w:t>
      </w:r>
    </w:p>
    <w:p w:rsidR="003042B9" w:rsidRPr="00DE6D9E" w:rsidRDefault="003042B9" w:rsidP="003042B9">
      <w:pPr>
        <w:ind w:firstLine="709"/>
        <w:contextualSpacing/>
        <w:jc w:val="both"/>
        <w:rPr>
          <w:rFonts w:ascii="Times New Roman" w:hAnsi="Times New Roman" w:cs="Times New Roman"/>
          <w:sz w:val="20"/>
          <w:szCs w:val="20"/>
        </w:rPr>
      </w:pPr>
      <w:r w:rsidRPr="00DE6D9E">
        <w:rPr>
          <w:rFonts w:ascii="Times New Roman" w:hAnsi="Times New Roman" w:cs="Times New Roman"/>
          <w:sz w:val="20"/>
          <w:szCs w:val="20"/>
        </w:rPr>
        <w:t>Обеспечение улучшения качества городской среды</w:t>
      </w:r>
      <w:r w:rsidRPr="00F870E3">
        <w:rPr>
          <w:rFonts w:ascii="Times New Roman" w:hAnsi="Times New Roman" w:cs="Times New Roman"/>
          <w:sz w:val="20"/>
          <w:szCs w:val="20"/>
        </w:rPr>
        <w:t xml:space="preserve"> включает в себя</w:t>
      </w:r>
      <w:r w:rsidRPr="00DE6D9E">
        <w:rPr>
          <w:rFonts w:ascii="Times New Roman" w:hAnsi="Times New Roman" w:cs="Times New Roman"/>
          <w:sz w:val="20"/>
          <w:szCs w:val="20"/>
        </w:rPr>
        <w:t>:</w:t>
      </w:r>
    </w:p>
    <w:p w:rsidR="003042B9" w:rsidRPr="00DE6D9E" w:rsidRDefault="003042B9" w:rsidP="003042B9">
      <w:pPr>
        <w:ind w:firstLine="709"/>
        <w:contextualSpacing/>
        <w:jc w:val="both"/>
        <w:rPr>
          <w:rFonts w:ascii="Times New Roman" w:hAnsi="Times New Roman" w:cs="Times New Roman"/>
          <w:sz w:val="20"/>
          <w:szCs w:val="20"/>
        </w:rPr>
      </w:pPr>
      <w:r w:rsidRPr="00DE6D9E">
        <w:rPr>
          <w:rFonts w:ascii="Times New Roman" w:hAnsi="Times New Roman" w:cs="Times New Roman"/>
          <w:sz w:val="20"/>
          <w:szCs w:val="20"/>
        </w:rPr>
        <w:t>1. Принятие (актуализация действующих) новых современных правил благоустройства, соответствующих федеральным методическим рекомендациям и принятие муниципальных программ благоустройства с учетом мнения граждан, территориального общественного самоуправления:</w:t>
      </w:r>
    </w:p>
    <w:p w:rsidR="003042B9" w:rsidRPr="00DE6D9E" w:rsidRDefault="003042B9" w:rsidP="003042B9">
      <w:pPr>
        <w:ind w:firstLine="709"/>
        <w:contextualSpacing/>
        <w:jc w:val="both"/>
        <w:rPr>
          <w:rFonts w:ascii="Times New Roman" w:hAnsi="Times New Roman" w:cs="Times New Roman"/>
          <w:sz w:val="20"/>
          <w:szCs w:val="20"/>
        </w:rPr>
      </w:pPr>
      <w:r w:rsidRPr="00DE6D9E">
        <w:rPr>
          <w:rFonts w:ascii="Times New Roman" w:hAnsi="Times New Roman" w:cs="Times New Roman"/>
          <w:sz w:val="20"/>
          <w:szCs w:val="20"/>
        </w:rPr>
        <w:t>-</w:t>
      </w:r>
      <w:r w:rsidRPr="00DE6D9E">
        <w:rPr>
          <w:rFonts w:ascii="Times New Roman" w:hAnsi="Times New Roman" w:cs="Times New Roman"/>
          <w:sz w:val="20"/>
          <w:szCs w:val="20"/>
        </w:rPr>
        <w:tab/>
        <w:t>качественно изменит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3042B9" w:rsidRPr="00DE6D9E" w:rsidRDefault="003042B9" w:rsidP="003042B9">
      <w:pPr>
        <w:ind w:firstLine="709"/>
        <w:contextualSpacing/>
        <w:jc w:val="both"/>
        <w:rPr>
          <w:rFonts w:ascii="Times New Roman" w:hAnsi="Times New Roman" w:cs="Times New Roman"/>
          <w:sz w:val="20"/>
          <w:szCs w:val="20"/>
        </w:rPr>
      </w:pPr>
      <w:r w:rsidRPr="00DE6D9E">
        <w:rPr>
          <w:rFonts w:ascii="Times New Roman" w:hAnsi="Times New Roman" w:cs="Times New Roman"/>
          <w:sz w:val="20"/>
          <w:szCs w:val="20"/>
        </w:rPr>
        <w:t>-</w:t>
      </w:r>
      <w:r w:rsidRPr="00DE6D9E">
        <w:rPr>
          <w:rFonts w:ascii="Times New Roman" w:hAnsi="Times New Roman" w:cs="Times New Roman"/>
          <w:sz w:val="20"/>
          <w:szCs w:val="20"/>
        </w:rPr>
        <w:tab/>
        <w:t>запустит реализацию механизма поддержки мероприятий по благоустройству, инициированных гражданами,</w:t>
      </w:r>
    </w:p>
    <w:p w:rsidR="003042B9" w:rsidRPr="00DE6D9E" w:rsidRDefault="003042B9" w:rsidP="003042B9">
      <w:pPr>
        <w:ind w:firstLine="709"/>
        <w:contextualSpacing/>
        <w:jc w:val="both"/>
        <w:rPr>
          <w:rFonts w:ascii="Times New Roman" w:hAnsi="Times New Roman" w:cs="Times New Roman"/>
          <w:sz w:val="20"/>
          <w:szCs w:val="20"/>
        </w:rPr>
      </w:pPr>
      <w:r w:rsidRPr="00DE6D9E">
        <w:rPr>
          <w:rFonts w:ascii="Times New Roman" w:hAnsi="Times New Roman" w:cs="Times New Roman"/>
          <w:sz w:val="20"/>
          <w:szCs w:val="20"/>
        </w:rPr>
        <w:t>-</w:t>
      </w:r>
      <w:r w:rsidRPr="00DE6D9E">
        <w:rPr>
          <w:rFonts w:ascii="Times New Roman" w:hAnsi="Times New Roman" w:cs="Times New Roman"/>
          <w:sz w:val="20"/>
          <w:szCs w:val="20"/>
        </w:rPr>
        <w:tab/>
        <w:t>запустит механизм финансового участия граждан и организаций в реализации мероприятий по благоустройству,</w:t>
      </w:r>
    </w:p>
    <w:p w:rsidR="003042B9" w:rsidRPr="00DE6D9E" w:rsidRDefault="003042B9" w:rsidP="003042B9">
      <w:pPr>
        <w:ind w:firstLine="709"/>
        <w:contextualSpacing/>
        <w:jc w:val="both"/>
        <w:rPr>
          <w:rFonts w:ascii="Times New Roman" w:hAnsi="Times New Roman" w:cs="Times New Roman"/>
          <w:sz w:val="20"/>
          <w:szCs w:val="20"/>
        </w:rPr>
      </w:pPr>
      <w:r w:rsidRPr="00DE6D9E">
        <w:rPr>
          <w:rFonts w:ascii="Times New Roman" w:hAnsi="Times New Roman" w:cs="Times New Roman"/>
          <w:sz w:val="20"/>
          <w:szCs w:val="20"/>
        </w:rPr>
        <w:lastRenderedPageBreak/>
        <w:t>-</w:t>
      </w:r>
      <w:r w:rsidRPr="00DE6D9E">
        <w:rPr>
          <w:rFonts w:ascii="Times New Roman" w:hAnsi="Times New Roman" w:cs="Times New Roman"/>
          <w:sz w:val="20"/>
          <w:szCs w:val="20"/>
        </w:rPr>
        <w:tab/>
        <w:t>сформирует инструменты общественного контроля за реализацией мероприятий на территории муниципальных образований.</w:t>
      </w:r>
    </w:p>
    <w:p w:rsidR="003042B9" w:rsidRPr="00DE6D9E" w:rsidRDefault="003042B9" w:rsidP="003042B9">
      <w:pPr>
        <w:ind w:firstLine="709"/>
        <w:contextualSpacing/>
        <w:jc w:val="both"/>
        <w:rPr>
          <w:rFonts w:ascii="Times New Roman" w:hAnsi="Times New Roman" w:cs="Times New Roman"/>
          <w:sz w:val="20"/>
          <w:szCs w:val="20"/>
        </w:rPr>
      </w:pPr>
      <w:r w:rsidRPr="00DE6D9E">
        <w:rPr>
          <w:rFonts w:ascii="Times New Roman" w:hAnsi="Times New Roman" w:cs="Times New Roman"/>
          <w:sz w:val="20"/>
          <w:szCs w:val="20"/>
        </w:rPr>
        <w:t>2.</w:t>
      </w:r>
      <w:r w:rsidRPr="00DE6D9E">
        <w:rPr>
          <w:rFonts w:ascii="Times New Roman" w:hAnsi="Times New Roman" w:cs="Times New Roman"/>
          <w:sz w:val="20"/>
          <w:szCs w:val="20"/>
        </w:rPr>
        <w:tab/>
      </w:r>
      <w:r w:rsidRPr="00F870E3">
        <w:rPr>
          <w:rFonts w:ascii="Times New Roman" w:hAnsi="Times New Roman" w:cs="Times New Roman"/>
          <w:sz w:val="20"/>
          <w:szCs w:val="20"/>
        </w:rPr>
        <w:t>Начиная с 2017 года проведение</w:t>
      </w:r>
      <w:r w:rsidRPr="00DE6D9E">
        <w:rPr>
          <w:rFonts w:ascii="Times New Roman" w:hAnsi="Times New Roman" w:cs="Times New Roman"/>
          <w:sz w:val="20"/>
          <w:szCs w:val="20"/>
        </w:rPr>
        <w:t xml:space="preserve"> сбор</w:t>
      </w:r>
      <w:r w:rsidRPr="00F870E3">
        <w:rPr>
          <w:rFonts w:ascii="Times New Roman" w:hAnsi="Times New Roman" w:cs="Times New Roman"/>
          <w:sz w:val="20"/>
          <w:szCs w:val="20"/>
        </w:rPr>
        <w:t>а</w:t>
      </w:r>
      <w:r w:rsidRPr="00DE6D9E">
        <w:rPr>
          <w:rFonts w:ascii="Times New Roman" w:hAnsi="Times New Roman" w:cs="Times New Roman"/>
          <w:sz w:val="20"/>
          <w:szCs w:val="20"/>
        </w:rPr>
        <w:t xml:space="preserve"> лучших практик реализации проектов по благоустройству муниципалитетов Ненецкого автономного округа в целях направления их в Минстрой России для включения в Федеральный реестр лучших реализованных практик (проектов) по благоустройству</w:t>
      </w:r>
      <w:r w:rsidRPr="00F870E3">
        <w:rPr>
          <w:rFonts w:ascii="Times New Roman" w:hAnsi="Times New Roman" w:cs="Times New Roman"/>
          <w:sz w:val="20"/>
          <w:szCs w:val="20"/>
        </w:rPr>
        <w:t>, а также с</w:t>
      </w:r>
      <w:r w:rsidRPr="00DE6D9E">
        <w:rPr>
          <w:rFonts w:ascii="Times New Roman" w:hAnsi="Times New Roman" w:cs="Times New Roman"/>
          <w:sz w:val="20"/>
          <w:szCs w:val="20"/>
        </w:rPr>
        <w:t>оздания каталога лучших практик Ненецкого автономного округа и, что позволит:</w:t>
      </w:r>
    </w:p>
    <w:p w:rsidR="003042B9" w:rsidRPr="00DE6D9E" w:rsidRDefault="003042B9" w:rsidP="003042B9">
      <w:pPr>
        <w:ind w:firstLine="709"/>
        <w:contextualSpacing/>
        <w:jc w:val="both"/>
        <w:rPr>
          <w:rFonts w:ascii="Times New Roman" w:hAnsi="Times New Roman" w:cs="Times New Roman"/>
          <w:sz w:val="20"/>
          <w:szCs w:val="20"/>
        </w:rPr>
      </w:pPr>
      <w:r w:rsidRPr="00DE6D9E">
        <w:rPr>
          <w:rFonts w:ascii="Times New Roman" w:hAnsi="Times New Roman" w:cs="Times New Roman"/>
          <w:sz w:val="20"/>
          <w:szCs w:val="20"/>
        </w:rPr>
        <w:t>-</w:t>
      </w:r>
      <w:r w:rsidRPr="00DE6D9E">
        <w:rPr>
          <w:rFonts w:ascii="Times New Roman" w:hAnsi="Times New Roman" w:cs="Times New Roman"/>
          <w:sz w:val="20"/>
          <w:szCs w:val="20"/>
        </w:rPr>
        <w:tab/>
        <w:t>продемонстрировать фактическую возможность реализации проектов по благоустройству,</w:t>
      </w:r>
    </w:p>
    <w:p w:rsidR="003042B9" w:rsidRPr="00DE6D9E" w:rsidRDefault="003042B9" w:rsidP="003042B9">
      <w:pPr>
        <w:ind w:firstLine="709"/>
        <w:contextualSpacing/>
        <w:jc w:val="both"/>
        <w:rPr>
          <w:rFonts w:ascii="Times New Roman" w:hAnsi="Times New Roman" w:cs="Times New Roman"/>
          <w:sz w:val="20"/>
          <w:szCs w:val="20"/>
        </w:rPr>
      </w:pPr>
      <w:r w:rsidRPr="00DE6D9E">
        <w:rPr>
          <w:rFonts w:ascii="Times New Roman" w:hAnsi="Times New Roman" w:cs="Times New Roman"/>
          <w:sz w:val="20"/>
          <w:szCs w:val="20"/>
        </w:rPr>
        <w:t>-</w:t>
      </w:r>
      <w:r w:rsidRPr="00DE6D9E">
        <w:rPr>
          <w:rFonts w:ascii="Times New Roman" w:hAnsi="Times New Roman" w:cs="Times New Roman"/>
          <w:sz w:val="20"/>
          <w:szCs w:val="20"/>
        </w:rPr>
        <w:tab/>
        <w:t>изучить и тиражировать положительный опыт,</w:t>
      </w:r>
    </w:p>
    <w:p w:rsidR="003042B9" w:rsidRPr="00DE6D9E" w:rsidRDefault="003042B9" w:rsidP="003042B9">
      <w:pPr>
        <w:ind w:firstLine="709"/>
        <w:contextualSpacing/>
        <w:jc w:val="both"/>
        <w:rPr>
          <w:rFonts w:ascii="Times New Roman" w:hAnsi="Times New Roman" w:cs="Times New Roman"/>
          <w:sz w:val="20"/>
          <w:szCs w:val="20"/>
        </w:rPr>
      </w:pPr>
      <w:r w:rsidRPr="00DE6D9E">
        <w:rPr>
          <w:rFonts w:ascii="Times New Roman" w:hAnsi="Times New Roman" w:cs="Times New Roman"/>
          <w:sz w:val="20"/>
          <w:szCs w:val="20"/>
        </w:rPr>
        <w:t>-</w:t>
      </w:r>
      <w:r w:rsidRPr="00DE6D9E">
        <w:rPr>
          <w:rFonts w:ascii="Times New Roman" w:hAnsi="Times New Roman" w:cs="Times New Roman"/>
          <w:sz w:val="20"/>
          <w:szCs w:val="20"/>
        </w:rPr>
        <w:tab/>
        <w:t>обеспечить информационную открытость и доступность лучших практик для всех заинтересованных лиц и особенно для инициативных граждан, которые хотели бы самостоятельно реализовывать проекты по благоустройству,</w:t>
      </w:r>
    </w:p>
    <w:p w:rsidR="003042B9" w:rsidRPr="00DE6D9E" w:rsidRDefault="003042B9" w:rsidP="003042B9">
      <w:pPr>
        <w:ind w:firstLine="709"/>
        <w:contextualSpacing/>
        <w:jc w:val="both"/>
        <w:rPr>
          <w:rFonts w:ascii="Times New Roman" w:hAnsi="Times New Roman" w:cs="Times New Roman"/>
          <w:sz w:val="20"/>
          <w:szCs w:val="20"/>
        </w:rPr>
      </w:pPr>
      <w:r w:rsidRPr="00DE6D9E">
        <w:rPr>
          <w:rFonts w:ascii="Times New Roman" w:hAnsi="Times New Roman" w:cs="Times New Roman"/>
          <w:sz w:val="20"/>
          <w:szCs w:val="20"/>
        </w:rPr>
        <w:t>-</w:t>
      </w:r>
      <w:r w:rsidRPr="00DE6D9E">
        <w:rPr>
          <w:rFonts w:ascii="Times New Roman" w:hAnsi="Times New Roman" w:cs="Times New Roman"/>
          <w:sz w:val="20"/>
          <w:szCs w:val="20"/>
        </w:rPr>
        <w:tab/>
        <w:t>создать механизм поиска наиболее подходящего варианта решения проблемы благоустройства,</w:t>
      </w:r>
    </w:p>
    <w:p w:rsidR="003042B9" w:rsidRPr="00DE6D9E" w:rsidRDefault="003042B9" w:rsidP="003042B9">
      <w:pPr>
        <w:ind w:firstLine="709"/>
        <w:contextualSpacing/>
        <w:jc w:val="both"/>
        <w:rPr>
          <w:rFonts w:ascii="Times New Roman" w:hAnsi="Times New Roman" w:cs="Times New Roman"/>
          <w:sz w:val="20"/>
          <w:szCs w:val="20"/>
        </w:rPr>
      </w:pPr>
      <w:r w:rsidRPr="00DE6D9E">
        <w:rPr>
          <w:rFonts w:ascii="Times New Roman" w:hAnsi="Times New Roman" w:cs="Times New Roman"/>
          <w:sz w:val="20"/>
          <w:szCs w:val="20"/>
        </w:rPr>
        <w:t>-</w:t>
      </w:r>
      <w:r w:rsidRPr="00DE6D9E">
        <w:rPr>
          <w:rFonts w:ascii="Times New Roman" w:hAnsi="Times New Roman" w:cs="Times New Roman"/>
          <w:sz w:val="20"/>
          <w:szCs w:val="20"/>
        </w:rPr>
        <w:tab/>
        <w:t>стимулировать активность и вовлеченность граждан и организаций в реализацию проектов по благоустройству,</w:t>
      </w:r>
    </w:p>
    <w:p w:rsidR="003042B9" w:rsidRPr="00DE6D9E" w:rsidRDefault="003042B9" w:rsidP="003042B9">
      <w:pPr>
        <w:ind w:firstLine="709"/>
        <w:contextualSpacing/>
        <w:jc w:val="both"/>
        <w:rPr>
          <w:rFonts w:ascii="Times New Roman" w:hAnsi="Times New Roman" w:cs="Times New Roman"/>
          <w:sz w:val="20"/>
          <w:szCs w:val="20"/>
        </w:rPr>
      </w:pPr>
      <w:r w:rsidRPr="00DE6D9E">
        <w:rPr>
          <w:rFonts w:ascii="Times New Roman" w:hAnsi="Times New Roman" w:cs="Times New Roman"/>
          <w:sz w:val="20"/>
          <w:szCs w:val="20"/>
        </w:rPr>
        <w:t>-</w:t>
      </w:r>
      <w:r w:rsidRPr="00DE6D9E">
        <w:rPr>
          <w:rFonts w:ascii="Times New Roman" w:hAnsi="Times New Roman" w:cs="Times New Roman"/>
          <w:sz w:val="20"/>
          <w:szCs w:val="20"/>
        </w:rPr>
        <w:tab/>
        <w:t>получать методологическую помощь в реализации проектов.</w:t>
      </w:r>
    </w:p>
    <w:p w:rsidR="003042B9" w:rsidRPr="00DE6D9E" w:rsidRDefault="003042B9" w:rsidP="003042B9">
      <w:pPr>
        <w:ind w:firstLine="709"/>
        <w:contextualSpacing/>
        <w:jc w:val="both"/>
        <w:rPr>
          <w:rFonts w:ascii="Times New Roman" w:hAnsi="Times New Roman" w:cs="Times New Roman"/>
          <w:sz w:val="20"/>
          <w:szCs w:val="20"/>
        </w:rPr>
      </w:pPr>
      <w:r w:rsidRPr="00DE6D9E">
        <w:rPr>
          <w:rFonts w:ascii="Times New Roman" w:hAnsi="Times New Roman" w:cs="Times New Roman"/>
          <w:sz w:val="20"/>
          <w:szCs w:val="20"/>
        </w:rPr>
        <w:t>3.</w:t>
      </w:r>
      <w:r w:rsidRPr="00DE6D9E">
        <w:rPr>
          <w:rFonts w:ascii="Times New Roman" w:hAnsi="Times New Roman" w:cs="Times New Roman"/>
          <w:sz w:val="20"/>
          <w:szCs w:val="20"/>
        </w:rPr>
        <w:tab/>
        <w:t>Участие в системе оценки качества городской среды позволит обеспечить проведение на постоянной и системной основе оценки муниципальных образований, с вовлечением в эту работу самих граждан по итогам которой ежегодно будет составляться публичный рейтинг благоустроенности муниципалитетов Ненецкого автономного округа.</w:t>
      </w:r>
    </w:p>
    <w:p w:rsidR="003042B9" w:rsidRPr="00DE6D9E" w:rsidRDefault="003042B9" w:rsidP="003042B9">
      <w:pPr>
        <w:ind w:firstLine="709"/>
        <w:contextualSpacing/>
        <w:jc w:val="both"/>
        <w:rPr>
          <w:rFonts w:ascii="Times New Roman" w:hAnsi="Times New Roman" w:cs="Times New Roman"/>
          <w:sz w:val="20"/>
          <w:szCs w:val="20"/>
        </w:rPr>
      </w:pPr>
      <w:r w:rsidRPr="00DE6D9E">
        <w:rPr>
          <w:rFonts w:ascii="Times New Roman" w:hAnsi="Times New Roman" w:cs="Times New Roman"/>
          <w:sz w:val="20"/>
          <w:szCs w:val="20"/>
        </w:rPr>
        <w:t xml:space="preserve">Ежегодное составление рейтинга благоустроенности обеспечит привлечение внимания органов власти, граждан и общественности к решению одной из ключевых проблем современного состояния городской инфраструктуры - ее агрессивности и </w:t>
      </w:r>
      <w:proofErr w:type="spellStart"/>
      <w:r w:rsidRPr="00DE6D9E">
        <w:rPr>
          <w:rFonts w:ascii="Times New Roman" w:hAnsi="Times New Roman" w:cs="Times New Roman"/>
          <w:sz w:val="20"/>
          <w:szCs w:val="20"/>
        </w:rPr>
        <w:t>некомфортности</w:t>
      </w:r>
      <w:proofErr w:type="spellEnd"/>
      <w:r w:rsidRPr="00DE6D9E">
        <w:rPr>
          <w:rFonts w:ascii="Times New Roman" w:hAnsi="Times New Roman" w:cs="Times New Roman"/>
          <w:sz w:val="20"/>
          <w:szCs w:val="20"/>
        </w:rPr>
        <w:t xml:space="preserve"> для человека, в том числе:</w:t>
      </w:r>
      <w:r w:rsidRPr="00DE6D9E">
        <w:rPr>
          <w:rFonts w:ascii="Times New Roman" w:hAnsi="Times New Roman" w:cs="Times New Roman"/>
          <w:sz w:val="20"/>
          <w:szCs w:val="20"/>
        </w:rPr>
        <w:tab/>
      </w:r>
    </w:p>
    <w:p w:rsidR="003042B9" w:rsidRPr="00DE6D9E" w:rsidRDefault="003042B9" w:rsidP="003042B9">
      <w:pPr>
        <w:ind w:firstLine="709"/>
        <w:contextualSpacing/>
        <w:jc w:val="both"/>
        <w:rPr>
          <w:rFonts w:ascii="Times New Roman" w:hAnsi="Times New Roman" w:cs="Times New Roman"/>
          <w:sz w:val="20"/>
          <w:szCs w:val="20"/>
        </w:rPr>
      </w:pPr>
      <w:r w:rsidRPr="00DE6D9E">
        <w:rPr>
          <w:rFonts w:ascii="Times New Roman" w:hAnsi="Times New Roman" w:cs="Times New Roman"/>
          <w:sz w:val="20"/>
          <w:szCs w:val="20"/>
        </w:rPr>
        <w:t>-</w:t>
      </w:r>
      <w:r w:rsidRPr="00DE6D9E">
        <w:rPr>
          <w:rFonts w:ascii="Times New Roman" w:hAnsi="Times New Roman" w:cs="Times New Roman"/>
          <w:sz w:val="20"/>
          <w:szCs w:val="20"/>
        </w:rPr>
        <w:tab/>
        <w:t>позволит сформировать понимание имеющихся достижений и актуальных проблем в сфере благоустройства конкретного муниципалитета;</w:t>
      </w:r>
    </w:p>
    <w:p w:rsidR="003042B9" w:rsidRPr="00DE6D9E" w:rsidRDefault="003042B9" w:rsidP="003042B9">
      <w:pPr>
        <w:ind w:firstLine="709"/>
        <w:contextualSpacing/>
        <w:jc w:val="both"/>
        <w:rPr>
          <w:rFonts w:ascii="Times New Roman" w:hAnsi="Times New Roman" w:cs="Times New Roman"/>
          <w:sz w:val="20"/>
          <w:szCs w:val="20"/>
        </w:rPr>
      </w:pPr>
      <w:r w:rsidRPr="00DE6D9E">
        <w:rPr>
          <w:rFonts w:ascii="Times New Roman" w:hAnsi="Times New Roman" w:cs="Times New Roman"/>
          <w:sz w:val="20"/>
          <w:szCs w:val="20"/>
        </w:rPr>
        <w:t>-</w:t>
      </w:r>
      <w:r w:rsidRPr="00DE6D9E">
        <w:rPr>
          <w:rFonts w:ascii="Times New Roman" w:hAnsi="Times New Roman" w:cs="Times New Roman"/>
          <w:sz w:val="20"/>
          <w:szCs w:val="20"/>
        </w:rPr>
        <w:tab/>
        <w:t>сделает публичными для граждан и общественности результаты работы органов власти в сфере благоустройства городской среды и создаст основу для оценки эффективности их работы в этой сфере;</w:t>
      </w:r>
    </w:p>
    <w:p w:rsidR="003042B9" w:rsidRPr="00DE6D9E" w:rsidRDefault="003042B9" w:rsidP="003042B9">
      <w:pPr>
        <w:ind w:firstLine="709"/>
        <w:contextualSpacing/>
        <w:jc w:val="both"/>
        <w:rPr>
          <w:rFonts w:ascii="Times New Roman" w:hAnsi="Times New Roman" w:cs="Times New Roman"/>
          <w:sz w:val="20"/>
          <w:szCs w:val="20"/>
        </w:rPr>
      </w:pPr>
      <w:r w:rsidRPr="00DE6D9E">
        <w:rPr>
          <w:rFonts w:ascii="Times New Roman" w:hAnsi="Times New Roman" w:cs="Times New Roman"/>
          <w:sz w:val="20"/>
          <w:szCs w:val="20"/>
        </w:rPr>
        <w:t>-</w:t>
      </w:r>
      <w:r w:rsidRPr="00DE6D9E">
        <w:rPr>
          <w:rFonts w:ascii="Times New Roman" w:hAnsi="Times New Roman" w:cs="Times New Roman"/>
          <w:sz w:val="20"/>
          <w:szCs w:val="20"/>
        </w:rPr>
        <w:tab/>
        <w:t xml:space="preserve">выявленные в результате </w:t>
      </w:r>
      <w:proofErr w:type="spellStart"/>
      <w:r w:rsidRPr="00DE6D9E">
        <w:rPr>
          <w:rFonts w:ascii="Times New Roman" w:hAnsi="Times New Roman" w:cs="Times New Roman"/>
          <w:sz w:val="20"/>
          <w:szCs w:val="20"/>
        </w:rPr>
        <w:t>рейтингования</w:t>
      </w:r>
      <w:proofErr w:type="spellEnd"/>
      <w:r w:rsidRPr="00DE6D9E">
        <w:rPr>
          <w:rFonts w:ascii="Times New Roman" w:hAnsi="Times New Roman" w:cs="Times New Roman"/>
          <w:sz w:val="20"/>
          <w:szCs w:val="20"/>
        </w:rPr>
        <w:t xml:space="preserve"> актуальные проблемы в сфере благоустройства будут положены в основу принятия управленческих решений органами власти при формировании соответствующих программ благоустройства с включением в их состав мероприятий, которые направлены на решение выявленных гражданами текущих проблем;</w:t>
      </w:r>
    </w:p>
    <w:p w:rsidR="003042B9" w:rsidRPr="00DE6D9E" w:rsidRDefault="003042B9" w:rsidP="003042B9">
      <w:pPr>
        <w:ind w:firstLine="709"/>
        <w:contextualSpacing/>
        <w:jc w:val="both"/>
        <w:rPr>
          <w:rFonts w:ascii="Times New Roman" w:hAnsi="Times New Roman" w:cs="Times New Roman"/>
          <w:sz w:val="20"/>
          <w:szCs w:val="20"/>
        </w:rPr>
      </w:pPr>
      <w:r w:rsidRPr="00DE6D9E">
        <w:rPr>
          <w:rFonts w:ascii="Times New Roman" w:hAnsi="Times New Roman" w:cs="Times New Roman"/>
          <w:sz w:val="20"/>
          <w:szCs w:val="20"/>
        </w:rPr>
        <w:t>-</w:t>
      </w:r>
      <w:r w:rsidRPr="00DE6D9E">
        <w:rPr>
          <w:rFonts w:ascii="Times New Roman" w:hAnsi="Times New Roman" w:cs="Times New Roman"/>
          <w:sz w:val="20"/>
          <w:szCs w:val="20"/>
        </w:rPr>
        <w:tab/>
        <w:t>позволит стимулировать самих граждан, представителей бизнеса к их вовлечению в реализацию мероприятий по благоустройству муниципалитетов, в том числе финансово;</w:t>
      </w:r>
    </w:p>
    <w:p w:rsidR="003042B9" w:rsidRPr="00DE6D9E" w:rsidRDefault="003042B9" w:rsidP="003042B9">
      <w:pPr>
        <w:ind w:firstLine="709"/>
        <w:contextualSpacing/>
        <w:jc w:val="both"/>
        <w:rPr>
          <w:rFonts w:ascii="Times New Roman" w:hAnsi="Times New Roman" w:cs="Times New Roman"/>
          <w:sz w:val="20"/>
          <w:szCs w:val="20"/>
        </w:rPr>
      </w:pPr>
      <w:r w:rsidRPr="00DE6D9E">
        <w:rPr>
          <w:rFonts w:ascii="Times New Roman" w:hAnsi="Times New Roman" w:cs="Times New Roman"/>
          <w:sz w:val="20"/>
          <w:szCs w:val="20"/>
        </w:rPr>
        <w:t>4.</w:t>
      </w:r>
      <w:r w:rsidRPr="00DE6D9E">
        <w:rPr>
          <w:rFonts w:ascii="Times New Roman" w:hAnsi="Times New Roman" w:cs="Times New Roman"/>
          <w:sz w:val="20"/>
          <w:szCs w:val="20"/>
        </w:rPr>
        <w:tab/>
        <w:t>Реализация на территории Ненецкого автономного округа комплекса первоочередных мероприятий по благоустройству, приведет к:</w:t>
      </w:r>
    </w:p>
    <w:p w:rsidR="003042B9" w:rsidRPr="00DE6D9E" w:rsidRDefault="003042B9" w:rsidP="003042B9">
      <w:pPr>
        <w:ind w:firstLine="709"/>
        <w:contextualSpacing/>
        <w:jc w:val="both"/>
        <w:rPr>
          <w:rFonts w:ascii="Times New Roman" w:hAnsi="Times New Roman" w:cs="Times New Roman"/>
          <w:sz w:val="20"/>
          <w:szCs w:val="20"/>
        </w:rPr>
      </w:pPr>
      <w:r w:rsidRPr="00DE6D9E">
        <w:rPr>
          <w:rFonts w:ascii="Times New Roman" w:hAnsi="Times New Roman" w:cs="Times New Roman"/>
          <w:sz w:val="20"/>
          <w:szCs w:val="20"/>
        </w:rPr>
        <w:t>-</w:t>
      </w:r>
      <w:r w:rsidRPr="00DE6D9E">
        <w:rPr>
          <w:rFonts w:ascii="Times New Roman" w:hAnsi="Times New Roman" w:cs="Times New Roman"/>
          <w:sz w:val="20"/>
          <w:szCs w:val="20"/>
        </w:rPr>
        <w:tab/>
        <w:t>формированию системы конкурсного отбора проектов по благоустройству, предполагающей отбор лучших и востребованных гражданами проектов;</w:t>
      </w:r>
    </w:p>
    <w:p w:rsidR="003042B9" w:rsidRPr="00DE6D9E" w:rsidRDefault="003042B9" w:rsidP="003042B9">
      <w:pPr>
        <w:ind w:firstLine="709"/>
        <w:contextualSpacing/>
        <w:jc w:val="both"/>
        <w:rPr>
          <w:rFonts w:ascii="Times New Roman" w:hAnsi="Times New Roman" w:cs="Times New Roman"/>
          <w:sz w:val="20"/>
          <w:szCs w:val="20"/>
        </w:rPr>
      </w:pPr>
      <w:r w:rsidRPr="00DE6D9E">
        <w:rPr>
          <w:rFonts w:ascii="Times New Roman" w:hAnsi="Times New Roman" w:cs="Times New Roman"/>
          <w:sz w:val="20"/>
          <w:szCs w:val="20"/>
        </w:rPr>
        <w:t>-</w:t>
      </w:r>
      <w:r w:rsidRPr="00DE6D9E">
        <w:rPr>
          <w:rFonts w:ascii="Times New Roman" w:hAnsi="Times New Roman" w:cs="Times New Roman"/>
          <w:sz w:val="20"/>
          <w:szCs w:val="20"/>
        </w:rPr>
        <w:tab/>
        <w:t xml:space="preserve">формированию качественной и современной муниципальной нормативной правовой </w:t>
      </w:r>
      <w:proofErr w:type="gramStart"/>
      <w:r w:rsidRPr="00DE6D9E">
        <w:rPr>
          <w:rFonts w:ascii="Times New Roman" w:hAnsi="Times New Roman" w:cs="Times New Roman"/>
          <w:sz w:val="20"/>
          <w:szCs w:val="20"/>
        </w:rPr>
        <w:t>базы  по</w:t>
      </w:r>
      <w:proofErr w:type="gramEnd"/>
      <w:r w:rsidRPr="00DE6D9E">
        <w:rPr>
          <w:rFonts w:ascii="Times New Roman" w:hAnsi="Times New Roman" w:cs="Times New Roman"/>
          <w:sz w:val="20"/>
          <w:szCs w:val="20"/>
        </w:rPr>
        <w:t xml:space="preserve"> реализации мероприятий по благоустройству;</w:t>
      </w:r>
    </w:p>
    <w:p w:rsidR="003042B9" w:rsidRPr="00DE6D9E" w:rsidRDefault="003042B9" w:rsidP="003042B9">
      <w:pPr>
        <w:ind w:firstLine="709"/>
        <w:contextualSpacing/>
        <w:jc w:val="both"/>
        <w:rPr>
          <w:rFonts w:ascii="Times New Roman" w:hAnsi="Times New Roman" w:cs="Times New Roman"/>
          <w:sz w:val="20"/>
          <w:szCs w:val="20"/>
        </w:rPr>
      </w:pPr>
      <w:r w:rsidRPr="00DE6D9E">
        <w:rPr>
          <w:rFonts w:ascii="Times New Roman" w:hAnsi="Times New Roman" w:cs="Times New Roman"/>
          <w:sz w:val="20"/>
          <w:szCs w:val="20"/>
        </w:rPr>
        <w:t>-</w:t>
      </w:r>
      <w:r w:rsidRPr="00DE6D9E">
        <w:rPr>
          <w:rFonts w:ascii="Times New Roman" w:hAnsi="Times New Roman" w:cs="Times New Roman"/>
          <w:sz w:val="20"/>
          <w:szCs w:val="20"/>
        </w:rPr>
        <w:tab/>
        <w:t>качественному изменению части городского пространства на территориях реализации проектов, тем самым повышению качества городской среды на конкретной территории и демонстрации органам власти и гражданам возможности практической реализации таких мероприятий и их результатов, создав основу для дальнейшего стимулирования реализации мероприятий по благоустройству;</w:t>
      </w:r>
    </w:p>
    <w:p w:rsidR="003042B9" w:rsidRPr="00DE6D9E" w:rsidRDefault="003042B9" w:rsidP="003042B9">
      <w:pPr>
        <w:ind w:firstLine="709"/>
        <w:contextualSpacing/>
        <w:jc w:val="both"/>
        <w:rPr>
          <w:rFonts w:ascii="Times New Roman" w:hAnsi="Times New Roman" w:cs="Times New Roman"/>
          <w:sz w:val="20"/>
          <w:szCs w:val="20"/>
        </w:rPr>
      </w:pPr>
      <w:r w:rsidRPr="00DE6D9E">
        <w:rPr>
          <w:rFonts w:ascii="Times New Roman" w:hAnsi="Times New Roman" w:cs="Times New Roman"/>
          <w:sz w:val="20"/>
          <w:szCs w:val="20"/>
        </w:rPr>
        <w:t>-</w:t>
      </w:r>
      <w:r w:rsidRPr="00DE6D9E">
        <w:rPr>
          <w:rFonts w:ascii="Times New Roman" w:hAnsi="Times New Roman" w:cs="Times New Roman"/>
          <w:sz w:val="20"/>
          <w:szCs w:val="20"/>
        </w:rPr>
        <w:tab/>
        <w:t>формированию системы мониторинга исполнения мероприятий по благоустройству городской среды, реализуемых с участием средств федерального бюджета, консолидированного бюджета Ненецкого автономного округа.</w:t>
      </w:r>
    </w:p>
    <w:p w:rsidR="003042B9" w:rsidRPr="00DE6D9E" w:rsidRDefault="003042B9" w:rsidP="003042B9">
      <w:pPr>
        <w:ind w:firstLine="709"/>
        <w:contextualSpacing/>
        <w:jc w:val="both"/>
        <w:rPr>
          <w:rFonts w:ascii="Times New Roman" w:hAnsi="Times New Roman" w:cs="Times New Roman"/>
          <w:sz w:val="20"/>
          <w:szCs w:val="20"/>
        </w:rPr>
      </w:pPr>
      <w:r>
        <w:rPr>
          <w:rFonts w:ascii="Times New Roman" w:hAnsi="Times New Roman" w:cs="Times New Roman"/>
          <w:sz w:val="20"/>
          <w:szCs w:val="20"/>
        </w:rPr>
        <w:t>П</w:t>
      </w:r>
      <w:r w:rsidRPr="00DE6D9E">
        <w:rPr>
          <w:rFonts w:ascii="Times New Roman" w:hAnsi="Times New Roman" w:cs="Times New Roman"/>
          <w:sz w:val="20"/>
          <w:szCs w:val="20"/>
        </w:rPr>
        <w:t>редоставляемые федеральные и региональные субсидии помогут муниципалитетам реализовать знаковые муниципальные проекты по благоустройству, что в свою очередь позволит на муниципальном уровне вовлечь в реализацию проектов по благоустройству непосредственно граждан и бизнес, в том числе путем поощрения инициированных проектов гражданами или бизнесом. Тем самым создается сквозная ("сверху вниз" и "</w:t>
      </w:r>
      <w:proofErr w:type="gramStart"/>
      <w:r w:rsidRPr="00DE6D9E">
        <w:rPr>
          <w:rFonts w:ascii="Times New Roman" w:hAnsi="Times New Roman" w:cs="Times New Roman"/>
          <w:sz w:val="20"/>
          <w:szCs w:val="20"/>
        </w:rPr>
        <w:t>снизу вверх</w:t>
      </w:r>
      <w:proofErr w:type="gramEnd"/>
      <w:r w:rsidRPr="00DE6D9E">
        <w:rPr>
          <w:rFonts w:ascii="Times New Roman" w:hAnsi="Times New Roman" w:cs="Times New Roman"/>
          <w:sz w:val="20"/>
          <w:szCs w:val="20"/>
        </w:rPr>
        <w:t>") система вовлечения в процесс благоустройства конкретной территории и синхронизация действий власти, граждан и бизнеса.</w:t>
      </w:r>
    </w:p>
    <w:p w:rsidR="003042B9" w:rsidRPr="005F5923" w:rsidRDefault="003042B9" w:rsidP="003042B9">
      <w:pPr>
        <w:spacing w:after="0" w:line="240" w:lineRule="auto"/>
        <w:ind w:firstLine="709"/>
        <w:jc w:val="both"/>
        <w:rPr>
          <w:rFonts w:ascii="Times New Roman" w:hAnsi="Times New Roman" w:cs="Times New Roman"/>
          <w:sz w:val="20"/>
          <w:szCs w:val="20"/>
        </w:rPr>
      </w:pPr>
      <w:r w:rsidRPr="00465A4E">
        <w:rPr>
          <w:rFonts w:ascii="Times New Roman" w:hAnsi="Times New Roman" w:cs="Times New Roman"/>
          <w:sz w:val="20"/>
          <w:szCs w:val="20"/>
        </w:rPr>
        <w:t>Ключевыми  рисками реализации подпрограммы является  о</w:t>
      </w:r>
      <w:r w:rsidRPr="005F5923">
        <w:rPr>
          <w:rFonts w:ascii="Times New Roman" w:hAnsi="Times New Roman" w:cs="Times New Roman"/>
          <w:sz w:val="20"/>
          <w:szCs w:val="20"/>
        </w:rPr>
        <w:t xml:space="preserve">тсутствие </w:t>
      </w:r>
      <w:r w:rsidRPr="00465A4E">
        <w:rPr>
          <w:rFonts w:ascii="Times New Roman" w:hAnsi="Times New Roman" w:cs="Times New Roman"/>
          <w:sz w:val="20"/>
          <w:szCs w:val="20"/>
        </w:rPr>
        <w:t xml:space="preserve">или недостаточность </w:t>
      </w:r>
      <w:r w:rsidRPr="005F5923">
        <w:rPr>
          <w:rFonts w:ascii="Times New Roman" w:hAnsi="Times New Roman" w:cs="Times New Roman"/>
          <w:sz w:val="20"/>
          <w:szCs w:val="20"/>
        </w:rPr>
        <w:t xml:space="preserve">средств </w:t>
      </w:r>
      <w:r w:rsidRPr="00465A4E">
        <w:rPr>
          <w:rFonts w:ascii="Times New Roman" w:hAnsi="Times New Roman" w:cs="Times New Roman"/>
          <w:sz w:val="20"/>
          <w:szCs w:val="20"/>
        </w:rPr>
        <w:t xml:space="preserve">окружного </w:t>
      </w:r>
      <w:r w:rsidRPr="005F5923">
        <w:rPr>
          <w:rFonts w:ascii="Times New Roman" w:hAnsi="Times New Roman" w:cs="Times New Roman"/>
          <w:sz w:val="20"/>
          <w:szCs w:val="20"/>
        </w:rPr>
        <w:t xml:space="preserve"> и (или) муниципальных бюджетов для финансирования проектов по благоустройству мест массового отдыха населения</w:t>
      </w:r>
      <w:r w:rsidRPr="00465A4E">
        <w:rPr>
          <w:rFonts w:ascii="Times New Roman" w:hAnsi="Times New Roman" w:cs="Times New Roman"/>
          <w:sz w:val="20"/>
          <w:szCs w:val="20"/>
        </w:rPr>
        <w:t>, н</w:t>
      </w:r>
      <w:r w:rsidRPr="005F5923">
        <w:rPr>
          <w:rFonts w:ascii="Times New Roman" w:hAnsi="Times New Roman" w:cs="Times New Roman"/>
          <w:sz w:val="20"/>
          <w:szCs w:val="20"/>
        </w:rPr>
        <w:t xml:space="preserve">есоблюдение администрациями муниципальных образований  условий </w:t>
      </w:r>
      <w:r w:rsidRPr="005F5923">
        <w:rPr>
          <w:rFonts w:ascii="Times New Roman" w:hAnsi="Times New Roman" w:cs="Times New Roman"/>
          <w:sz w:val="20"/>
          <w:szCs w:val="20"/>
        </w:rPr>
        <w:lastRenderedPageBreak/>
        <w:t>соглашений на получение субсидий</w:t>
      </w:r>
      <w:r w:rsidRPr="00465A4E">
        <w:rPr>
          <w:rFonts w:ascii="Times New Roman" w:hAnsi="Times New Roman" w:cs="Times New Roman"/>
          <w:sz w:val="20"/>
          <w:szCs w:val="20"/>
        </w:rPr>
        <w:t xml:space="preserve">, Непринятие муниципальными образованиями новых современных правил  благоустройства, соответствующих федеральным методическим документам, нарушение срока разработки муниципальных программ формирования современной городской среды. </w:t>
      </w:r>
      <w:r w:rsidRPr="005F5923">
        <w:rPr>
          <w:rFonts w:ascii="Times New Roman" w:hAnsi="Times New Roman" w:cs="Times New Roman"/>
          <w:sz w:val="20"/>
          <w:szCs w:val="20"/>
        </w:rPr>
        <w:t>Мероприятия</w:t>
      </w:r>
      <w:r w:rsidRPr="00465A4E">
        <w:rPr>
          <w:rFonts w:ascii="Times New Roman" w:hAnsi="Times New Roman" w:cs="Times New Roman"/>
          <w:sz w:val="20"/>
          <w:szCs w:val="20"/>
        </w:rPr>
        <w:t>ми</w:t>
      </w:r>
      <w:r w:rsidRPr="005F5923">
        <w:rPr>
          <w:rFonts w:ascii="Times New Roman" w:hAnsi="Times New Roman" w:cs="Times New Roman"/>
          <w:sz w:val="20"/>
          <w:szCs w:val="20"/>
        </w:rPr>
        <w:t xml:space="preserve"> по предупреждению </w:t>
      </w:r>
      <w:r w:rsidRPr="00465A4E">
        <w:rPr>
          <w:rFonts w:ascii="Times New Roman" w:hAnsi="Times New Roman" w:cs="Times New Roman"/>
          <w:sz w:val="20"/>
          <w:szCs w:val="20"/>
        </w:rPr>
        <w:t>указанных р</w:t>
      </w:r>
      <w:r w:rsidRPr="005F5923">
        <w:rPr>
          <w:rFonts w:ascii="Times New Roman" w:hAnsi="Times New Roman" w:cs="Times New Roman"/>
          <w:sz w:val="20"/>
          <w:szCs w:val="20"/>
        </w:rPr>
        <w:t>иск</w:t>
      </w:r>
      <w:r w:rsidRPr="00465A4E">
        <w:rPr>
          <w:rFonts w:ascii="Times New Roman" w:hAnsi="Times New Roman" w:cs="Times New Roman"/>
          <w:sz w:val="20"/>
          <w:szCs w:val="20"/>
        </w:rPr>
        <w:t>ов должны стать п</w:t>
      </w:r>
      <w:r w:rsidRPr="005F5923">
        <w:rPr>
          <w:rFonts w:ascii="Times New Roman" w:hAnsi="Times New Roman" w:cs="Times New Roman"/>
          <w:sz w:val="20"/>
          <w:szCs w:val="20"/>
        </w:rPr>
        <w:t>риоритет в распределении средств окружного бюджета и бюджета муниципального района для предоставления субсидий местным бюджетам</w:t>
      </w:r>
      <w:r w:rsidRPr="00465A4E">
        <w:rPr>
          <w:rFonts w:ascii="Times New Roman" w:hAnsi="Times New Roman" w:cs="Times New Roman"/>
          <w:sz w:val="20"/>
          <w:szCs w:val="20"/>
        </w:rPr>
        <w:t xml:space="preserve"> на благоустройство территорий</w:t>
      </w:r>
      <w:r w:rsidRPr="005F5923">
        <w:rPr>
          <w:rFonts w:ascii="Times New Roman" w:hAnsi="Times New Roman" w:cs="Times New Roman"/>
          <w:sz w:val="20"/>
          <w:szCs w:val="20"/>
        </w:rPr>
        <w:t>, привлечение внебюджетных источников</w:t>
      </w:r>
      <w:r w:rsidRPr="00465A4E">
        <w:rPr>
          <w:rFonts w:ascii="Times New Roman" w:hAnsi="Times New Roman" w:cs="Times New Roman"/>
          <w:sz w:val="20"/>
          <w:szCs w:val="20"/>
        </w:rPr>
        <w:t>, о</w:t>
      </w:r>
      <w:r w:rsidRPr="005F5923">
        <w:rPr>
          <w:rFonts w:ascii="Times New Roman" w:hAnsi="Times New Roman" w:cs="Times New Roman"/>
          <w:sz w:val="20"/>
          <w:szCs w:val="20"/>
        </w:rPr>
        <w:t>рганизация системы контроля и мониторинга за исполнением условий соглашений</w:t>
      </w:r>
      <w:r w:rsidRPr="00465A4E">
        <w:rPr>
          <w:rFonts w:ascii="Times New Roman" w:hAnsi="Times New Roman" w:cs="Times New Roman"/>
          <w:sz w:val="20"/>
          <w:szCs w:val="20"/>
        </w:rPr>
        <w:t xml:space="preserve"> с органами местного самоуправления, у</w:t>
      </w:r>
      <w:r w:rsidRPr="005F5923">
        <w:rPr>
          <w:rFonts w:ascii="Times New Roman" w:hAnsi="Times New Roman" w:cs="Times New Roman"/>
          <w:sz w:val="20"/>
          <w:szCs w:val="20"/>
        </w:rPr>
        <w:t>тверждение «дорожных» карт с четким графиком реализации соглашения</w:t>
      </w:r>
      <w:r w:rsidRPr="00465A4E">
        <w:rPr>
          <w:rFonts w:ascii="Times New Roman" w:hAnsi="Times New Roman" w:cs="Times New Roman"/>
          <w:sz w:val="20"/>
          <w:szCs w:val="20"/>
        </w:rPr>
        <w:t>, вовлечение глав муниципальных образований, в том числе через ресурс  высших должностных лиц Ненецкого автономного округа  в процесс принятия правил благоустройства, работа с участниками приоритетного проекта в части разработки предложений по мероприятиям программы комплексного развития современной городской среды муниципальных образований.</w:t>
      </w:r>
    </w:p>
    <w:p w:rsidR="003042B9" w:rsidRPr="00465A4E" w:rsidRDefault="003042B9" w:rsidP="003042B9">
      <w:pPr>
        <w:spacing w:after="0" w:line="240" w:lineRule="auto"/>
        <w:ind w:firstLine="709"/>
        <w:jc w:val="both"/>
        <w:rPr>
          <w:rFonts w:ascii="Times New Roman" w:hAnsi="Times New Roman" w:cs="Times New Roman"/>
          <w:sz w:val="20"/>
          <w:szCs w:val="20"/>
        </w:rPr>
      </w:pPr>
      <w:r w:rsidRPr="005F5923">
        <w:rPr>
          <w:rFonts w:ascii="Times New Roman" w:hAnsi="Times New Roman" w:cs="Times New Roman"/>
          <w:sz w:val="20"/>
          <w:szCs w:val="20"/>
        </w:rPr>
        <w:t>Ключевы</w:t>
      </w:r>
      <w:r w:rsidRPr="00465A4E">
        <w:rPr>
          <w:rFonts w:ascii="Times New Roman" w:hAnsi="Times New Roman" w:cs="Times New Roman"/>
          <w:sz w:val="20"/>
          <w:szCs w:val="20"/>
        </w:rPr>
        <w:t>ми возможностями реализации проекта являются о</w:t>
      </w:r>
      <w:r w:rsidRPr="005F5923">
        <w:rPr>
          <w:rFonts w:ascii="Times New Roman" w:hAnsi="Times New Roman" w:cs="Times New Roman"/>
          <w:sz w:val="20"/>
          <w:szCs w:val="20"/>
        </w:rPr>
        <w:t xml:space="preserve">бязательное вовлечение представителей бизнеса </w:t>
      </w:r>
      <w:r w:rsidRPr="00465A4E">
        <w:rPr>
          <w:rFonts w:ascii="Times New Roman" w:hAnsi="Times New Roman" w:cs="Times New Roman"/>
          <w:sz w:val="20"/>
          <w:szCs w:val="20"/>
        </w:rPr>
        <w:t>к проработке</w:t>
      </w:r>
      <w:r w:rsidRPr="005F5923">
        <w:rPr>
          <w:rFonts w:ascii="Times New Roman" w:hAnsi="Times New Roman" w:cs="Times New Roman"/>
          <w:sz w:val="20"/>
          <w:szCs w:val="20"/>
        </w:rPr>
        <w:t xml:space="preserve"> проектов благоустройства знаковых городских объектов</w:t>
      </w:r>
      <w:r w:rsidRPr="00465A4E">
        <w:rPr>
          <w:rFonts w:ascii="Times New Roman" w:hAnsi="Times New Roman" w:cs="Times New Roman"/>
          <w:sz w:val="20"/>
          <w:szCs w:val="20"/>
        </w:rPr>
        <w:t xml:space="preserve">, </w:t>
      </w:r>
      <w:r w:rsidRPr="005F5923">
        <w:rPr>
          <w:rFonts w:ascii="Times New Roman" w:hAnsi="Times New Roman" w:cs="Times New Roman"/>
          <w:sz w:val="20"/>
          <w:szCs w:val="20"/>
        </w:rPr>
        <w:t xml:space="preserve">имея в виду, что создание отдельных объектов благоустройства на </w:t>
      </w:r>
      <w:r w:rsidRPr="00465A4E">
        <w:rPr>
          <w:rFonts w:ascii="Times New Roman" w:hAnsi="Times New Roman" w:cs="Times New Roman"/>
          <w:sz w:val="20"/>
          <w:szCs w:val="20"/>
        </w:rPr>
        <w:t xml:space="preserve">отдельных территориях </w:t>
      </w:r>
      <w:r w:rsidRPr="005F5923">
        <w:rPr>
          <w:rFonts w:ascii="Times New Roman" w:hAnsi="Times New Roman" w:cs="Times New Roman"/>
          <w:sz w:val="20"/>
          <w:szCs w:val="20"/>
        </w:rPr>
        <w:t>привлечет граждан как потенциальных потребителей услуг, предлагаемых бизнесом</w:t>
      </w:r>
      <w:r w:rsidRPr="00465A4E">
        <w:rPr>
          <w:rFonts w:ascii="Times New Roman" w:hAnsi="Times New Roman" w:cs="Times New Roman"/>
          <w:sz w:val="20"/>
          <w:szCs w:val="20"/>
        </w:rPr>
        <w:t>, и в</w:t>
      </w:r>
      <w:r w:rsidRPr="005F5923">
        <w:rPr>
          <w:rFonts w:ascii="Times New Roman" w:hAnsi="Times New Roman" w:cs="Times New Roman"/>
          <w:sz w:val="20"/>
          <w:szCs w:val="20"/>
        </w:rPr>
        <w:t xml:space="preserve">овлечение граждан </w:t>
      </w:r>
      <w:r w:rsidRPr="00465A4E">
        <w:rPr>
          <w:rFonts w:ascii="Times New Roman" w:hAnsi="Times New Roman" w:cs="Times New Roman"/>
          <w:sz w:val="20"/>
          <w:szCs w:val="20"/>
        </w:rPr>
        <w:t xml:space="preserve">и представителей общественных организаций (объединений) </w:t>
      </w:r>
      <w:r w:rsidRPr="005F5923">
        <w:rPr>
          <w:rFonts w:ascii="Times New Roman" w:hAnsi="Times New Roman" w:cs="Times New Roman"/>
          <w:sz w:val="20"/>
          <w:szCs w:val="20"/>
        </w:rPr>
        <w:t xml:space="preserve">на участие в проектах </w:t>
      </w:r>
      <w:r w:rsidRPr="00465A4E">
        <w:rPr>
          <w:rFonts w:ascii="Times New Roman" w:hAnsi="Times New Roman" w:cs="Times New Roman"/>
          <w:sz w:val="20"/>
          <w:szCs w:val="20"/>
        </w:rPr>
        <w:t>путем о</w:t>
      </w:r>
      <w:r w:rsidRPr="005F5923">
        <w:rPr>
          <w:rFonts w:ascii="Times New Roman" w:hAnsi="Times New Roman" w:cs="Times New Roman"/>
          <w:sz w:val="20"/>
          <w:szCs w:val="20"/>
        </w:rPr>
        <w:t>бязательно</w:t>
      </w:r>
      <w:r w:rsidRPr="00465A4E">
        <w:rPr>
          <w:rFonts w:ascii="Times New Roman" w:hAnsi="Times New Roman" w:cs="Times New Roman"/>
          <w:sz w:val="20"/>
          <w:szCs w:val="20"/>
        </w:rPr>
        <w:t>го</w:t>
      </w:r>
      <w:r w:rsidRPr="005F5923">
        <w:rPr>
          <w:rFonts w:ascii="Times New Roman" w:hAnsi="Times New Roman" w:cs="Times New Roman"/>
          <w:sz w:val="20"/>
          <w:szCs w:val="20"/>
        </w:rPr>
        <w:t xml:space="preserve"> </w:t>
      </w:r>
      <w:r w:rsidRPr="00465A4E">
        <w:rPr>
          <w:rFonts w:ascii="Times New Roman" w:hAnsi="Times New Roman" w:cs="Times New Roman"/>
          <w:sz w:val="20"/>
          <w:szCs w:val="20"/>
        </w:rPr>
        <w:t xml:space="preserve">общественного </w:t>
      </w:r>
      <w:r w:rsidRPr="005F5923">
        <w:rPr>
          <w:rFonts w:ascii="Times New Roman" w:hAnsi="Times New Roman" w:cs="Times New Roman"/>
          <w:sz w:val="20"/>
          <w:szCs w:val="20"/>
        </w:rPr>
        <w:t>обсуждени</w:t>
      </w:r>
      <w:r w:rsidRPr="00465A4E">
        <w:rPr>
          <w:rFonts w:ascii="Times New Roman" w:hAnsi="Times New Roman" w:cs="Times New Roman"/>
          <w:sz w:val="20"/>
          <w:szCs w:val="20"/>
        </w:rPr>
        <w:t>я</w:t>
      </w:r>
      <w:r w:rsidRPr="005F5923">
        <w:rPr>
          <w:rFonts w:ascii="Times New Roman" w:hAnsi="Times New Roman" w:cs="Times New Roman"/>
          <w:sz w:val="20"/>
          <w:szCs w:val="20"/>
        </w:rPr>
        <w:t xml:space="preserve"> проектов по благоустройству</w:t>
      </w:r>
      <w:r w:rsidRPr="00465A4E">
        <w:rPr>
          <w:rFonts w:ascii="Times New Roman" w:hAnsi="Times New Roman" w:cs="Times New Roman"/>
          <w:sz w:val="20"/>
          <w:szCs w:val="20"/>
        </w:rPr>
        <w:t>,  создание системы «обратной связи» с гражданами</w:t>
      </w:r>
    </w:p>
    <w:p w:rsidR="003042B9" w:rsidRPr="005F5923" w:rsidRDefault="003042B9" w:rsidP="003042B9">
      <w:pPr>
        <w:pStyle w:val="a3"/>
        <w:widowControl w:val="0"/>
        <w:autoSpaceDE w:val="0"/>
        <w:autoSpaceDN w:val="0"/>
        <w:adjustRightInd w:val="0"/>
      </w:pPr>
    </w:p>
    <w:p w:rsidR="003042B9" w:rsidRDefault="003042B9" w:rsidP="003042B9">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3042B9" w:rsidRPr="00A85DCF" w:rsidRDefault="003042B9" w:rsidP="003042B9">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A85DCF">
        <w:rPr>
          <w:rFonts w:ascii="Times New Roman" w:eastAsia="Times New Roman" w:hAnsi="Times New Roman" w:cs="Times New Roman"/>
          <w:sz w:val="20"/>
          <w:szCs w:val="20"/>
          <w:lang w:eastAsia="ru-RU"/>
        </w:rPr>
        <w:t>3. Участие органов местного самоуправления Ненецкого</w:t>
      </w:r>
    </w:p>
    <w:p w:rsidR="003042B9" w:rsidRPr="00A85DCF" w:rsidRDefault="003042B9" w:rsidP="003042B9">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A85DCF">
        <w:rPr>
          <w:rFonts w:ascii="Times New Roman" w:eastAsia="Times New Roman" w:hAnsi="Times New Roman" w:cs="Times New Roman"/>
          <w:sz w:val="20"/>
          <w:szCs w:val="20"/>
          <w:lang w:eastAsia="ru-RU"/>
        </w:rPr>
        <w:t>автономного округа в реализации подпрограммы 2</w:t>
      </w:r>
    </w:p>
    <w:p w:rsidR="003042B9" w:rsidRPr="00251484" w:rsidRDefault="003042B9" w:rsidP="003042B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highlight w:val="yellow"/>
          <w:lang w:eastAsia="ru-RU"/>
        </w:rPr>
      </w:pPr>
    </w:p>
    <w:p w:rsidR="003042B9" w:rsidRPr="00B2619C" w:rsidRDefault="003042B9" w:rsidP="003042B9">
      <w:pPr>
        <w:pStyle w:val="ConsPlusNormal"/>
        <w:ind w:firstLine="709"/>
        <w:jc w:val="both"/>
        <w:outlineLvl w:val="1"/>
        <w:rPr>
          <w:rFonts w:ascii="Times New Roman" w:hAnsi="Times New Roman" w:cs="Times New Roman"/>
          <w:sz w:val="20"/>
        </w:rPr>
      </w:pPr>
      <w:r w:rsidRPr="00B2619C">
        <w:rPr>
          <w:rFonts w:ascii="Times New Roman" w:hAnsi="Times New Roman" w:cs="Times New Roman"/>
          <w:sz w:val="20"/>
        </w:rPr>
        <w:t xml:space="preserve">В рамках подпрограммы </w:t>
      </w:r>
      <w:r>
        <w:rPr>
          <w:rFonts w:ascii="Times New Roman" w:hAnsi="Times New Roman" w:cs="Times New Roman"/>
          <w:sz w:val="20"/>
        </w:rPr>
        <w:t>2</w:t>
      </w:r>
      <w:r w:rsidRPr="00B2619C">
        <w:rPr>
          <w:rFonts w:ascii="Times New Roman" w:hAnsi="Times New Roman" w:cs="Times New Roman"/>
          <w:sz w:val="20"/>
        </w:rPr>
        <w:t xml:space="preserve"> предусмотрено предоставление межбюджетных трансфертов бюджетам муниципальным образованиям, подпадающим под критерии участников государственной программы</w:t>
      </w:r>
      <w:r>
        <w:rPr>
          <w:rFonts w:ascii="Times New Roman" w:hAnsi="Times New Roman" w:cs="Times New Roman"/>
          <w:sz w:val="20"/>
        </w:rPr>
        <w:t>.</w:t>
      </w:r>
      <w:r w:rsidRPr="00B2619C">
        <w:rPr>
          <w:rFonts w:ascii="Times New Roman" w:hAnsi="Times New Roman" w:cs="Times New Roman"/>
          <w:sz w:val="20"/>
        </w:rPr>
        <w:t xml:space="preserve"> </w:t>
      </w:r>
    </w:p>
    <w:p w:rsidR="003042B9" w:rsidRPr="00A85DCF" w:rsidRDefault="003042B9" w:rsidP="003042B9">
      <w:pPr>
        <w:autoSpaceDE w:val="0"/>
        <w:autoSpaceDN w:val="0"/>
        <w:adjustRightInd w:val="0"/>
        <w:spacing w:after="0" w:line="240" w:lineRule="auto"/>
        <w:ind w:firstLine="540"/>
        <w:jc w:val="both"/>
        <w:rPr>
          <w:rFonts w:ascii="Times New Roman" w:hAnsi="Times New Roman" w:cs="Times New Roman"/>
          <w:sz w:val="20"/>
          <w:szCs w:val="20"/>
        </w:rPr>
      </w:pPr>
      <w:r w:rsidRPr="00B2619C">
        <w:rPr>
          <w:rFonts w:ascii="Times New Roman" w:hAnsi="Times New Roman" w:cs="Times New Roman"/>
          <w:sz w:val="20"/>
          <w:szCs w:val="20"/>
        </w:rPr>
        <w:t xml:space="preserve">Правила предоставления и распределения субсидий из окружного бюджета бюджетам муниципальных образований Ненецкого автономного округа на поддержку муниципальных программ формирования современной городской среды в части благоустройства </w:t>
      </w:r>
      <w:r>
        <w:rPr>
          <w:rFonts w:ascii="Times New Roman" w:hAnsi="Times New Roman" w:cs="Times New Roman"/>
          <w:sz w:val="20"/>
          <w:szCs w:val="20"/>
        </w:rPr>
        <w:t xml:space="preserve">дворовых территорий и общественных территорий </w:t>
      </w:r>
      <w:r w:rsidRPr="00B2619C">
        <w:rPr>
          <w:rFonts w:ascii="Times New Roman" w:hAnsi="Times New Roman" w:cs="Times New Roman"/>
          <w:sz w:val="20"/>
          <w:szCs w:val="20"/>
        </w:rPr>
        <w:t xml:space="preserve">представлены в Приложении </w:t>
      </w:r>
      <w:r>
        <w:rPr>
          <w:rFonts w:ascii="Times New Roman" w:hAnsi="Times New Roman" w:cs="Times New Roman"/>
          <w:sz w:val="20"/>
          <w:szCs w:val="20"/>
        </w:rPr>
        <w:t>5</w:t>
      </w:r>
      <w:r w:rsidRPr="00B2619C">
        <w:rPr>
          <w:rFonts w:ascii="Times New Roman" w:hAnsi="Times New Roman" w:cs="Times New Roman"/>
          <w:sz w:val="20"/>
          <w:szCs w:val="20"/>
        </w:rPr>
        <w:t xml:space="preserve"> к Программе.</w:t>
      </w:r>
    </w:p>
    <w:p w:rsidR="003042B9" w:rsidRPr="00251484" w:rsidRDefault="003042B9" w:rsidP="003042B9">
      <w:pPr>
        <w:pStyle w:val="ConsPlusNormal"/>
        <w:jc w:val="center"/>
        <w:outlineLvl w:val="1"/>
        <w:rPr>
          <w:rFonts w:ascii="Times New Roman" w:hAnsi="Times New Roman" w:cs="Times New Roman"/>
          <w:sz w:val="20"/>
          <w:highlight w:val="yellow"/>
        </w:rPr>
      </w:pPr>
    </w:p>
    <w:p w:rsidR="003042B9" w:rsidRPr="00251484" w:rsidRDefault="003042B9" w:rsidP="003042B9">
      <w:pPr>
        <w:pStyle w:val="ConsPlusNormal"/>
        <w:jc w:val="center"/>
        <w:outlineLvl w:val="1"/>
        <w:rPr>
          <w:rFonts w:ascii="Times New Roman" w:hAnsi="Times New Roman" w:cs="Times New Roman"/>
          <w:sz w:val="20"/>
          <w:highlight w:val="yellow"/>
        </w:rPr>
      </w:pPr>
    </w:p>
    <w:p w:rsidR="003042B9" w:rsidRPr="00B70172" w:rsidRDefault="003042B9" w:rsidP="003042B9">
      <w:pPr>
        <w:pStyle w:val="ConsPlusNormal"/>
        <w:jc w:val="center"/>
        <w:outlineLvl w:val="1"/>
        <w:rPr>
          <w:rFonts w:ascii="Times New Roman" w:hAnsi="Times New Roman" w:cs="Times New Roman"/>
          <w:sz w:val="20"/>
        </w:rPr>
      </w:pPr>
      <w:r w:rsidRPr="00B70172">
        <w:rPr>
          <w:rFonts w:ascii="Times New Roman" w:hAnsi="Times New Roman" w:cs="Times New Roman"/>
          <w:sz w:val="20"/>
        </w:rPr>
        <w:t>Раздел IX</w:t>
      </w:r>
    </w:p>
    <w:p w:rsidR="003042B9" w:rsidRPr="00B70172" w:rsidRDefault="003042B9" w:rsidP="003042B9">
      <w:pPr>
        <w:pStyle w:val="ConsPlusNormal"/>
        <w:jc w:val="center"/>
        <w:rPr>
          <w:rFonts w:ascii="Times New Roman" w:hAnsi="Times New Roman" w:cs="Times New Roman"/>
          <w:sz w:val="20"/>
        </w:rPr>
      </w:pPr>
      <w:r w:rsidRPr="00B70172">
        <w:rPr>
          <w:rFonts w:ascii="Times New Roman" w:hAnsi="Times New Roman" w:cs="Times New Roman"/>
          <w:sz w:val="20"/>
        </w:rPr>
        <w:t>Характеристика подпрограммы 3</w:t>
      </w:r>
    </w:p>
    <w:p w:rsidR="003042B9" w:rsidRDefault="003042B9" w:rsidP="003042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Повышение уровня вовлеченности заинтересованных граждан, организаций в реализации мероприятий по благоустройству муниципальных образований</w:t>
      </w:r>
    </w:p>
    <w:p w:rsidR="003042B9" w:rsidRDefault="003042B9" w:rsidP="003042B9">
      <w:pPr>
        <w:pStyle w:val="ConsPlusNormal"/>
        <w:jc w:val="center"/>
        <w:outlineLvl w:val="2"/>
        <w:rPr>
          <w:rFonts w:ascii="Times New Roman" w:hAnsi="Times New Roman" w:cs="Times New Roman"/>
          <w:sz w:val="20"/>
          <w:highlight w:val="yellow"/>
        </w:rPr>
      </w:pPr>
      <w:bookmarkStart w:id="4" w:name="P367"/>
      <w:bookmarkEnd w:id="4"/>
    </w:p>
    <w:p w:rsidR="003042B9" w:rsidRPr="00B70172" w:rsidRDefault="003042B9" w:rsidP="003042B9">
      <w:pPr>
        <w:pStyle w:val="ConsPlusNormal"/>
        <w:jc w:val="center"/>
        <w:outlineLvl w:val="2"/>
        <w:rPr>
          <w:rFonts w:ascii="Times New Roman" w:hAnsi="Times New Roman" w:cs="Times New Roman"/>
          <w:sz w:val="20"/>
        </w:rPr>
      </w:pPr>
      <w:r w:rsidRPr="00B70172">
        <w:rPr>
          <w:rFonts w:ascii="Times New Roman" w:hAnsi="Times New Roman" w:cs="Times New Roman"/>
          <w:sz w:val="20"/>
        </w:rPr>
        <w:t>1. Паспорт подпрограммы 3</w:t>
      </w:r>
    </w:p>
    <w:p w:rsidR="003042B9" w:rsidRDefault="003042B9" w:rsidP="003042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Повышение уровня вовлеченности заинтересованных граждан, организаций в реализации мероприятий по благоустройству муниципальных образований</w:t>
      </w:r>
    </w:p>
    <w:p w:rsidR="003042B9" w:rsidRPr="00251484" w:rsidRDefault="003042B9" w:rsidP="003042B9">
      <w:pPr>
        <w:pStyle w:val="ConsPlusNormal"/>
        <w:jc w:val="both"/>
        <w:rPr>
          <w:rFonts w:ascii="Times New Roman" w:hAnsi="Times New Roman" w:cs="Times New Roman"/>
          <w:sz w:val="20"/>
          <w:highlight w:val="yellow"/>
        </w:rPr>
      </w:pPr>
    </w:p>
    <w:tbl>
      <w:tblPr>
        <w:tblW w:w="95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7200"/>
      </w:tblGrid>
      <w:tr w:rsidR="003042B9" w:rsidRPr="00251484" w:rsidTr="00E95FE5">
        <w:tc>
          <w:tcPr>
            <w:tcW w:w="2381" w:type="dxa"/>
          </w:tcPr>
          <w:p w:rsidR="003042B9" w:rsidRPr="00B70172" w:rsidRDefault="003042B9" w:rsidP="00E95FE5">
            <w:pPr>
              <w:pStyle w:val="ConsPlusNormal"/>
              <w:rPr>
                <w:rFonts w:ascii="Times New Roman" w:hAnsi="Times New Roman" w:cs="Times New Roman"/>
                <w:sz w:val="20"/>
              </w:rPr>
            </w:pPr>
            <w:r w:rsidRPr="00B70172">
              <w:rPr>
                <w:rFonts w:ascii="Times New Roman" w:hAnsi="Times New Roman" w:cs="Times New Roman"/>
                <w:sz w:val="20"/>
              </w:rPr>
              <w:t>Наименование подпрограммы</w:t>
            </w:r>
          </w:p>
        </w:tc>
        <w:tc>
          <w:tcPr>
            <w:tcW w:w="7200" w:type="dxa"/>
          </w:tcPr>
          <w:p w:rsidR="003042B9" w:rsidRPr="00B70172" w:rsidRDefault="003042B9" w:rsidP="00E95FE5">
            <w:pPr>
              <w:spacing w:after="0" w:line="240" w:lineRule="auto"/>
              <w:rPr>
                <w:rFonts w:ascii="Times New Roman" w:hAnsi="Times New Roman" w:cs="Times New Roman"/>
                <w:sz w:val="20"/>
                <w:szCs w:val="20"/>
              </w:rPr>
            </w:pPr>
            <w:r w:rsidRPr="00B70172">
              <w:rPr>
                <w:rFonts w:ascii="Times New Roman" w:hAnsi="Times New Roman" w:cs="Times New Roman"/>
                <w:sz w:val="20"/>
                <w:szCs w:val="20"/>
              </w:rPr>
              <w:t>Подпрограмма 3 Повышение уровня вовлеченности заинтересованных граждан, организаций в реализации мероприятий по благоустройству муниципальных образований</w:t>
            </w:r>
          </w:p>
          <w:p w:rsidR="003042B9" w:rsidRPr="00B70172" w:rsidRDefault="003042B9" w:rsidP="00E95FE5">
            <w:pPr>
              <w:pStyle w:val="ConsPlusNormal"/>
              <w:rPr>
                <w:rFonts w:ascii="Times New Roman" w:hAnsi="Times New Roman" w:cs="Times New Roman"/>
                <w:sz w:val="20"/>
              </w:rPr>
            </w:pPr>
            <w:r w:rsidRPr="00B70172">
              <w:rPr>
                <w:rFonts w:ascii="Times New Roman" w:hAnsi="Times New Roman" w:cs="Times New Roman"/>
                <w:sz w:val="20"/>
              </w:rPr>
              <w:t xml:space="preserve"> (далее - подпрограмма 3)</w:t>
            </w:r>
          </w:p>
        </w:tc>
      </w:tr>
      <w:tr w:rsidR="003042B9" w:rsidRPr="00251484" w:rsidTr="00E95FE5">
        <w:tc>
          <w:tcPr>
            <w:tcW w:w="2381" w:type="dxa"/>
          </w:tcPr>
          <w:p w:rsidR="003042B9" w:rsidRPr="00B70172" w:rsidRDefault="003042B9" w:rsidP="00E95FE5">
            <w:pPr>
              <w:pStyle w:val="ConsPlusNormal"/>
              <w:rPr>
                <w:rFonts w:ascii="Times New Roman" w:hAnsi="Times New Roman" w:cs="Times New Roman"/>
                <w:sz w:val="20"/>
              </w:rPr>
            </w:pPr>
            <w:r w:rsidRPr="00B70172">
              <w:rPr>
                <w:rFonts w:ascii="Times New Roman" w:hAnsi="Times New Roman" w:cs="Times New Roman"/>
                <w:sz w:val="20"/>
              </w:rPr>
              <w:t>Ответственный исполнитель подпрограммы</w:t>
            </w:r>
          </w:p>
        </w:tc>
        <w:tc>
          <w:tcPr>
            <w:tcW w:w="7200" w:type="dxa"/>
          </w:tcPr>
          <w:p w:rsidR="003042B9" w:rsidRPr="00B70172" w:rsidRDefault="003042B9" w:rsidP="00E95FE5">
            <w:pPr>
              <w:pStyle w:val="ConsPlusNormal"/>
              <w:rPr>
                <w:rFonts w:ascii="Times New Roman" w:hAnsi="Times New Roman" w:cs="Times New Roman"/>
                <w:sz w:val="20"/>
              </w:rPr>
            </w:pPr>
            <w:r w:rsidRPr="00B70172">
              <w:rPr>
                <w:rFonts w:ascii="Times New Roman" w:hAnsi="Times New Roman" w:cs="Times New Roman"/>
                <w:sz w:val="20"/>
              </w:rPr>
              <w:t>Управление строительства и жилищно-коммунального хозяйства Ненецкого автономного округа</w:t>
            </w:r>
          </w:p>
        </w:tc>
      </w:tr>
      <w:tr w:rsidR="003042B9" w:rsidRPr="00251484" w:rsidTr="00E95FE5">
        <w:tc>
          <w:tcPr>
            <w:tcW w:w="2381" w:type="dxa"/>
          </w:tcPr>
          <w:p w:rsidR="003042B9" w:rsidRPr="00B70172" w:rsidRDefault="003042B9" w:rsidP="00E95FE5">
            <w:pPr>
              <w:pStyle w:val="ConsPlusNormal"/>
              <w:rPr>
                <w:rFonts w:ascii="Times New Roman" w:hAnsi="Times New Roman" w:cs="Times New Roman"/>
                <w:sz w:val="20"/>
              </w:rPr>
            </w:pPr>
            <w:r w:rsidRPr="00B70172">
              <w:rPr>
                <w:rFonts w:ascii="Times New Roman" w:hAnsi="Times New Roman" w:cs="Times New Roman"/>
                <w:sz w:val="20"/>
              </w:rPr>
              <w:t>Участники подпрограммы</w:t>
            </w:r>
          </w:p>
        </w:tc>
        <w:tc>
          <w:tcPr>
            <w:tcW w:w="7200" w:type="dxa"/>
          </w:tcPr>
          <w:p w:rsidR="003042B9" w:rsidRPr="00B70172" w:rsidRDefault="003042B9" w:rsidP="00E95FE5">
            <w:pPr>
              <w:pStyle w:val="ConsPlusNormal"/>
              <w:rPr>
                <w:rFonts w:ascii="Times New Roman" w:hAnsi="Times New Roman" w:cs="Times New Roman"/>
                <w:sz w:val="20"/>
              </w:rPr>
            </w:pPr>
            <w:r w:rsidRPr="00B70172">
              <w:rPr>
                <w:rFonts w:ascii="Times New Roman" w:hAnsi="Times New Roman" w:cs="Times New Roman"/>
                <w:sz w:val="20"/>
              </w:rPr>
              <w:t xml:space="preserve">Органы местного самоуправления муниципальных образований Ненецкого автономного округа, подпадающие под критерии участников государственной программы </w:t>
            </w:r>
          </w:p>
          <w:p w:rsidR="003042B9" w:rsidRPr="00B70172" w:rsidRDefault="003042B9" w:rsidP="00E95FE5">
            <w:pPr>
              <w:pStyle w:val="ConsPlusNormal"/>
              <w:rPr>
                <w:rFonts w:ascii="Times New Roman" w:hAnsi="Times New Roman" w:cs="Times New Roman"/>
                <w:sz w:val="20"/>
              </w:rPr>
            </w:pPr>
            <w:r w:rsidRPr="00B70172">
              <w:rPr>
                <w:rFonts w:ascii="Times New Roman" w:hAnsi="Times New Roman" w:cs="Times New Roman"/>
                <w:sz w:val="20"/>
              </w:rPr>
              <w:t>Аппарат Администрации Ненецкого автономного округа</w:t>
            </w:r>
          </w:p>
        </w:tc>
      </w:tr>
      <w:tr w:rsidR="003042B9" w:rsidRPr="00251484" w:rsidTr="00E95FE5">
        <w:tc>
          <w:tcPr>
            <w:tcW w:w="2381" w:type="dxa"/>
          </w:tcPr>
          <w:p w:rsidR="003042B9" w:rsidRPr="00A66B4C" w:rsidRDefault="003042B9" w:rsidP="00E95FE5">
            <w:pPr>
              <w:pStyle w:val="ConsPlusNormal"/>
              <w:rPr>
                <w:rFonts w:ascii="Times New Roman" w:hAnsi="Times New Roman" w:cs="Times New Roman"/>
                <w:sz w:val="20"/>
              </w:rPr>
            </w:pPr>
            <w:r w:rsidRPr="00A66B4C">
              <w:rPr>
                <w:rFonts w:ascii="Times New Roman" w:hAnsi="Times New Roman" w:cs="Times New Roman"/>
                <w:sz w:val="20"/>
              </w:rPr>
              <w:t>Цели подпрограммы</w:t>
            </w:r>
          </w:p>
        </w:tc>
        <w:tc>
          <w:tcPr>
            <w:tcW w:w="7200" w:type="dxa"/>
          </w:tcPr>
          <w:p w:rsidR="003042B9" w:rsidRPr="00A66B4C" w:rsidRDefault="003042B9" w:rsidP="00E95FE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Вовлечение граждан, организаций в реализации мероприятий по благоустройству муниципальных образований</w:t>
            </w:r>
            <w:r>
              <w:rPr>
                <w:rFonts w:ascii="Times New Roman" w:eastAsia="Times New Roman" w:hAnsi="Times New Roman" w:cs="Times New Roman"/>
                <w:sz w:val="20"/>
                <w:szCs w:val="20"/>
                <w:lang w:eastAsia="ru-RU"/>
              </w:rPr>
              <w:t xml:space="preserve"> </w:t>
            </w:r>
          </w:p>
        </w:tc>
      </w:tr>
      <w:tr w:rsidR="003042B9" w:rsidRPr="00251484" w:rsidTr="00E95FE5">
        <w:tc>
          <w:tcPr>
            <w:tcW w:w="2381" w:type="dxa"/>
          </w:tcPr>
          <w:p w:rsidR="003042B9" w:rsidRPr="00251484" w:rsidRDefault="003042B9" w:rsidP="00E95FE5">
            <w:pPr>
              <w:pStyle w:val="ConsPlusNormal"/>
              <w:rPr>
                <w:rFonts w:ascii="Times New Roman" w:hAnsi="Times New Roman" w:cs="Times New Roman"/>
                <w:sz w:val="20"/>
                <w:highlight w:val="yellow"/>
              </w:rPr>
            </w:pPr>
            <w:r w:rsidRPr="00A66B4C">
              <w:rPr>
                <w:rFonts w:ascii="Times New Roman" w:hAnsi="Times New Roman" w:cs="Times New Roman"/>
                <w:sz w:val="20"/>
              </w:rPr>
              <w:t>Задачи подпрограммы</w:t>
            </w:r>
          </w:p>
        </w:tc>
        <w:tc>
          <w:tcPr>
            <w:tcW w:w="7200" w:type="dxa"/>
          </w:tcPr>
          <w:p w:rsidR="003042B9" w:rsidRPr="00251484" w:rsidRDefault="003042B9" w:rsidP="00E95FE5">
            <w:pPr>
              <w:spacing w:after="0" w:line="240" w:lineRule="auto"/>
              <w:rPr>
                <w:rFonts w:ascii="Times New Roman" w:hAnsi="Times New Roman" w:cs="Times New Roman"/>
                <w:sz w:val="20"/>
                <w:highlight w:val="yellow"/>
              </w:rPr>
            </w:pPr>
            <w:r w:rsidRPr="00A66B4C">
              <w:rPr>
                <w:rFonts w:ascii="Times New Roman" w:hAnsi="Times New Roman"/>
                <w:sz w:val="20"/>
                <w:szCs w:val="20"/>
              </w:rPr>
              <w:t xml:space="preserve">Информирование граждан о ходе реализации приоритетных проектов и </w:t>
            </w:r>
            <w:r w:rsidRPr="00A66B4C">
              <w:rPr>
                <w:rFonts w:ascii="Times New Roman" w:hAnsi="Times New Roman"/>
                <w:sz w:val="20"/>
              </w:rPr>
              <w:t xml:space="preserve">о </w:t>
            </w:r>
            <w:r w:rsidRPr="00A66B4C">
              <w:rPr>
                <w:rFonts w:ascii="Times New Roman" w:hAnsi="Times New Roman"/>
                <w:sz w:val="20"/>
                <w:szCs w:val="20"/>
              </w:rPr>
              <w:t xml:space="preserve">возможности </w:t>
            </w:r>
            <w:r w:rsidRPr="00A66B4C">
              <w:rPr>
                <w:rFonts w:ascii="Times New Roman" w:hAnsi="Times New Roman"/>
                <w:sz w:val="20"/>
              </w:rPr>
              <w:t xml:space="preserve">участия </w:t>
            </w:r>
            <w:r w:rsidRPr="00A66B4C">
              <w:rPr>
                <w:rFonts w:ascii="Times New Roman" w:hAnsi="Times New Roman" w:cs="Times New Roman"/>
                <w:sz w:val="20"/>
                <w:szCs w:val="20"/>
              </w:rPr>
              <w:t>в реализации мероприятий по благоустройству муниципальных образований</w:t>
            </w:r>
          </w:p>
        </w:tc>
      </w:tr>
      <w:tr w:rsidR="003042B9" w:rsidRPr="00251484" w:rsidTr="00E95FE5">
        <w:tc>
          <w:tcPr>
            <w:tcW w:w="2381" w:type="dxa"/>
          </w:tcPr>
          <w:p w:rsidR="003042B9" w:rsidRPr="0021108C" w:rsidRDefault="003042B9" w:rsidP="00E95FE5">
            <w:pPr>
              <w:pStyle w:val="ConsPlusNormal"/>
              <w:rPr>
                <w:rFonts w:ascii="Times New Roman" w:hAnsi="Times New Roman" w:cs="Times New Roman"/>
                <w:b/>
                <w:sz w:val="20"/>
                <w:highlight w:val="yellow"/>
              </w:rPr>
            </w:pPr>
            <w:r w:rsidRPr="0021108C">
              <w:rPr>
                <w:rFonts w:ascii="Times New Roman" w:hAnsi="Times New Roman" w:cs="Times New Roman"/>
                <w:b/>
                <w:sz w:val="20"/>
              </w:rPr>
              <w:t xml:space="preserve">Перечень целевых </w:t>
            </w:r>
            <w:r w:rsidRPr="0021108C">
              <w:rPr>
                <w:rFonts w:ascii="Times New Roman" w:hAnsi="Times New Roman" w:cs="Times New Roman"/>
                <w:b/>
                <w:sz w:val="20"/>
              </w:rPr>
              <w:lastRenderedPageBreak/>
              <w:t>показателей подпрограммы</w:t>
            </w:r>
          </w:p>
        </w:tc>
        <w:tc>
          <w:tcPr>
            <w:tcW w:w="7200" w:type="dxa"/>
          </w:tcPr>
          <w:p w:rsidR="003042B9" w:rsidRPr="0021108C" w:rsidRDefault="003042B9" w:rsidP="00E95FE5">
            <w:pPr>
              <w:pStyle w:val="ConsPlusNormal"/>
              <w:rPr>
                <w:rFonts w:ascii="Times New Roman" w:hAnsi="Times New Roman" w:cs="Times New Roman"/>
                <w:sz w:val="20"/>
              </w:rPr>
            </w:pPr>
            <w:r w:rsidRPr="0021108C">
              <w:rPr>
                <w:rFonts w:ascii="Times New Roman" w:hAnsi="Times New Roman" w:cs="Times New Roman"/>
                <w:sz w:val="20"/>
              </w:rPr>
              <w:lastRenderedPageBreak/>
              <w:t xml:space="preserve">Доля муниципальных образований, в которых создан интерактивный портал в </w:t>
            </w:r>
            <w:r w:rsidRPr="0021108C">
              <w:rPr>
                <w:rFonts w:ascii="Times New Roman" w:hAnsi="Times New Roman" w:cs="Times New Roman"/>
                <w:sz w:val="20"/>
              </w:rPr>
              <w:lastRenderedPageBreak/>
              <w:t>сети Интернет</w:t>
            </w:r>
          </w:p>
          <w:p w:rsidR="003042B9" w:rsidRPr="0021108C" w:rsidRDefault="003042B9" w:rsidP="00E95FE5">
            <w:pPr>
              <w:pStyle w:val="ConsPlusNormal"/>
              <w:rPr>
                <w:rFonts w:ascii="Times New Roman" w:hAnsi="Times New Roman" w:cs="Times New Roman"/>
                <w:sz w:val="20"/>
              </w:rPr>
            </w:pPr>
          </w:p>
        </w:tc>
      </w:tr>
      <w:tr w:rsidR="003042B9" w:rsidRPr="00251484" w:rsidTr="00E95FE5">
        <w:tc>
          <w:tcPr>
            <w:tcW w:w="2381" w:type="dxa"/>
          </w:tcPr>
          <w:p w:rsidR="003042B9" w:rsidRPr="00457246" w:rsidRDefault="003042B9" w:rsidP="00E95FE5">
            <w:pPr>
              <w:pStyle w:val="ConsPlusNormal"/>
              <w:rPr>
                <w:rFonts w:ascii="Times New Roman" w:hAnsi="Times New Roman" w:cs="Times New Roman"/>
                <w:sz w:val="20"/>
              </w:rPr>
            </w:pPr>
            <w:r w:rsidRPr="00457246">
              <w:rPr>
                <w:rFonts w:ascii="Times New Roman" w:hAnsi="Times New Roman" w:cs="Times New Roman"/>
                <w:sz w:val="20"/>
              </w:rPr>
              <w:lastRenderedPageBreak/>
              <w:t>Этапы и сроки реализации подпрограммы</w:t>
            </w:r>
          </w:p>
        </w:tc>
        <w:tc>
          <w:tcPr>
            <w:tcW w:w="7200" w:type="dxa"/>
          </w:tcPr>
          <w:p w:rsidR="003042B9" w:rsidRPr="00251484" w:rsidRDefault="003042B9" w:rsidP="00E95FE5">
            <w:pPr>
              <w:pStyle w:val="ConsPlusNormal"/>
              <w:rPr>
                <w:rFonts w:ascii="Times New Roman" w:hAnsi="Times New Roman" w:cs="Times New Roman"/>
                <w:sz w:val="20"/>
                <w:highlight w:val="yellow"/>
              </w:rPr>
            </w:pPr>
            <w:r w:rsidRPr="00457246">
              <w:rPr>
                <w:rFonts w:ascii="Times New Roman" w:hAnsi="Times New Roman" w:cs="Times New Roman"/>
                <w:sz w:val="20"/>
              </w:rPr>
              <w:t>Подпрограмма 3 реализуется</w:t>
            </w:r>
            <w:r w:rsidRPr="00B2619C">
              <w:rPr>
                <w:rFonts w:ascii="Times New Roman" w:hAnsi="Times New Roman" w:cs="Times New Roman"/>
                <w:sz w:val="20"/>
              </w:rPr>
              <w:t xml:space="preserve"> в один этап в течение 2018 - 2022 годов</w:t>
            </w:r>
          </w:p>
        </w:tc>
      </w:tr>
      <w:tr w:rsidR="003042B9" w:rsidRPr="00251484" w:rsidTr="00E95FE5">
        <w:tc>
          <w:tcPr>
            <w:tcW w:w="2381" w:type="dxa"/>
          </w:tcPr>
          <w:p w:rsidR="003042B9" w:rsidRPr="005E43F7" w:rsidRDefault="003042B9" w:rsidP="00E95FE5">
            <w:pPr>
              <w:pStyle w:val="ConsPlusNormal"/>
              <w:rPr>
                <w:rFonts w:ascii="Times New Roman" w:hAnsi="Times New Roman" w:cs="Times New Roman"/>
                <w:sz w:val="20"/>
              </w:rPr>
            </w:pPr>
            <w:r w:rsidRPr="005E43F7">
              <w:rPr>
                <w:rFonts w:ascii="Times New Roman" w:hAnsi="Times New Roman" w:cs="Times New Roman"/>
                <w:sz w:val="20"/>
              </w:rPr>
              <w:t>Объемы бюджетных ассигнований подпрограммы</w:t>
            </w:r>
          </w:p>
          <w:p w:rsidR="003042B9" w:rsidRPr="00251484" w:rsidRDefault="003042B9" w:rsidP="00E95FE5">
            <w:pPr>
              <w:pStyle w:val="ConsPlusNormal"/>
              <w:rPr>
                <w:rFonts w:ascii="Times New Roman" w:hAnsi="Times New Roman" w:cs="Times New Roman"/>
                <w:sz w:val="20"/>
                <w:highlight w:val="yellow"/>
              </w:rPr>
            </w:pPr>
            <w:r w:rsidRPr="005E43F7">
              <w:rPr>
                <w:rFonts w:ascii="Times New Roman" w:hAnsi="Times New Roman" w:cs="Times New Roman"/>
                <w:sz w:val="20"/>
              </w:rPr>
              <w:t>(в разбивке по источникам финансирования)</w:t>
            </w:r>
          </w:p>
        </w:tc>
        <w:tc>
          <w:tcPr>
            <w:tcW w:w="7200" w:type="dxa"/>
          </w:tcPr>
          <w:p w:rsidR="003042B9" w:rsidRPr="0014049B"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 xml:space="preserve">Общий объем финансирования государственной программы </w:t>
            </w:r>
            <w:proofErr w:type="gramStart"/>
            <w:r w:rsidRPr="0014049B">
              <w:rPr>
                <w:rFonts w:ascii="Times New Roman" w:hAnsi="Times New Roman" w:cs="Times New Roman"/>
                <w:sz w:val="20"/>
                <w:szCs w:val="20"/>
              </w:rPr>
              <w:t xml:space="preserve">составляет </w:t>
            </w:r>
            <w:r>
              <w:rPr>
                <w:rFonts w:ascii="Times New Roman" w:hAnsi="Times New Roman" w:cs="Times New Roman"/>
                <w:sz w:val="20"/>
                <w:szCs w:val="20"/>
              </w:rPr>
              <w:t xml:space="preserve"> 0</w:t>
            </w:r>
            <w:proofErr w:type="gramEnd"/>
            <w:r>
              <w:rPr>
                <w:rFonts w:ascii="Times New Roman" w:hAnsi="Times New Roman" w:cs="Times New Roman"/>
                <w:sz w:val="20"/>
                <w:szCs w:val="20"/>
              </w:rPr>
              <w:t xml:space="preserve">,0  </w:t>
            </w:r>
            <w:r w:rsidRPr="0014049B">
              <w:rPr>
                <w:rFonts w:ascii="Times New Roman" w:hAnsi="Times New Roman" w:cs="Times New Roman"/>
                <w:sz w:val="20"/>
                <w:szCs w:val="20"/>
              </w:rPr>
              <w:t>тыс. рублей, в том числе по годам реализации:</w:t>
            </w:r>
          </w:p>
          <w:p w:rsidR="003042B9" w:rsidRPr="0014049B"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 xml:space="preserve">2018 г. – </w:t>
            </w:r>
            <w:r>
              <w:rPr>
                <w:rFonts w:ascii="Times New Roman" w:hAnsi="Times New Roman" w:cs="Times New Roman"/>
                <w:sz w:val="20"/>
                <w:szCs w:val="20"/>
              </w:rPr>
              <w:t>0,0</w:t>
            </w:r>
            <w:r w:rsidRPr="0014049B">
              <w:rPr>
                <w:rFonts w:ascii="Times New Roman" w:hAnsi="Times New Roman" w:cs="Times New Roman"/>
                <w:sz w:val="20"/>
                <w:szCs w:val="20"/>
              </w:rPr>
              <w:t xml:space="preserve"> тыс. рублей;</w:t>
            </w:r>
          </w:p>
          <w:p w:rsidR="003042B9"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 xml:space="preserve">2019 г. – </w:t>
            </w:r>
            <w:r>
              <w:rPr>
                <w:rFonts w:ascii="Times New Roman" w:hAnsi="Times New Roman" w:cs="Times New Roman"/>
                <w:sz w:val="20"/>
                <w:szCs w:val="20"/>
              </w:rPr>
              <w:t>0,</w:t>
            </w:r>
            <w:proofErr w:type="gramStart"/>
            <w:r>
              <w:rPr>
                <w:rFonts w:ascii="Times New Roman" w:hAnsi="Times New Roman" w:cs="Times New Roman"/>
                <w:sz w:val="20"/>
                <w:szCs w:val="20"/>
              </w:rPr>
              <w:t>0</w:t>
            </w:r>
            <w:r w:rsidRPr="0014049B">
              <w:rPr>
                <w:rFonts w:ascii="Times New Roman" w:hAnsi="Times New Roman" w:cs="Times New Roman"/>
                <w:sz w:val="20"/>
                <w:szCs w:val="20"/>
              </w:rPr>
              <w:t xml:space="preserve">  тыс.</w:t>
            </w:r>
            <w:proofErr w:type="gramEnd"/>
            <w:r w:rsidRPr="0014049B">
              <w:rPr>
                <w:rFonts w:ascii="Times New Roman" w:hAnsi="Times New Roman" w:cs="Times New Roman"/>
                <w:sz w:val="20"/>
                <w:szCs w:val="20"/>
              </w:rPr>
              <w:t xml:space="preserve"> рублей.</w:t>
            </w:r>
          </w:p>
          <w:p w:rsidR="003042B9"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20</w:t>
            </w:r>
            <w:r>
              <w:rPr>
                <w:rFonts w:ascii="Times New Roman" w:hAnsi="Times New Roman" w:cs="Times New Roman"/>
                <w:sz w:val="20"/>
                <w:szCs w:val="20"/>
              </w:rPr>
              <w:t>20</w:t>
            </w:r>
            <w:r w:rsidRPr="0014049B">
              <w:rPr>
                <w:rFonts w:ascii="Times New Roman" w:hAnsi="Times New Roman" w:cs="Times New Roman"/>
                <w:sz w:val="20"/>
                <w:szCs w:val="20"/>
              </w:rPr>
              <w:t xml:space="preserve"> г. – </w:t>
            </w:r>
            <w:r>
              <w:rPr>
                <w:rFonts w:ascii="Times New Roman" w:hAnsi="Times New Roman" w:cs="Times New Roman"/>
                <w:sz w:val="20"/>
                <w:szCs w:val="20"/>
              </w:rPr>
              <w:t>0,0</w:t>
            </w:r>
            <w:r w:rsidRPr="0014049B">
              <w:rPr>
                <w:rFonts w:ascii="Times New Roman" w:hAnsi="Times New Roman" w:cs="Times New Roman"/>
                <w:sz w:val="20"/>
                <w:szCs w:val="20"/>
              </w:rPr>
              <w:t xml:space="preserve"> тыс. рублей.</w:t>
            </w:r>
          </w:p>
          <w:p w:rsidR="003042B9"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20</w:t>
            </w:r>
            <w:r>
              <w:rPr>
                <w:rFonts w:ascii="Times New Roman" w:hAnsi="Times New Roman" w:cs="Times New Roman"/>
                <w:sz w:val="20"/>
                <w:szCs w:val="20"/>
              </w:rPr>
              <w:t>21</w:t>
            </w:r>
            <w:r w:rsidRPr="0014049B">
              <w:rPr>
                <w:rFonts w:ascii="Times New Roman" w:hAnsi="Times New Roman" w:cs="Times New Roman"/>
                <w:sz w:val="20"/>
                <w:szCs w:val="20"/>
              </w:rPr>
              <w:t xml:space="preserve"> г. – </w:t>
            </w:r>
            <w:r>
              <w:rPr>
                <w:rFonts w:ascii="Times New Roman" w:hAnsi="Times New Roman" w:cs="Times New Roman"/>
                <w:sz w:val="20"/>
                <w:szCs w:val="20"/>
              </w:rPr>
              <w:t>0,</w:t>
            </w:r>
            <w:proofErr w:type="gramStart"/>
            <w:r>
              <w:rPr>
                <w:rFonts w:ascii="Times New Roman" w:hAnsi="Times New Roman" w:cs="Times New Roman"/>
                <w:sz w:val="20"/>
                <w:szCs w:val="20"/>
              </w:rPr>
              <w:t>0</w:t>
            </w:r>
            <w:r w:rsidRPr="0014049B">
              <w:rPr>
                <w:rFonts w:ascii="Times New Roman" w:hAnsi="Times New Roman" w:cs="Times New Roman"/>
                <w:sz w:val="20"/>
                <w:szCs w:val="20"/>
              </w:rPr>
              <w:t xml:space="preserve">  тыс.</w:t>
            </w:r>
            <w:proofErr w:type="gramEnd"/>
            <w:r w:rsidRPr="0014049B">
              <w:rPr>
                <w:rFonts w:ascii="Times New Roman" w:hAnsi="Times New Roman" w:cs="Times New Roman"/>
                <w:sz w:val="20"/>
                <w:szCs w:val="20"/>
              </w:rPr>
              <w:t xml:space="preserve"> рублей.</w:t>
            </w:r>
          </w:p>
          <w:p w:rsidR="003042B9" w:rsidRDefault="003042B9" w:rsidP="00E95FE5">
            <w:pPr>
              <w:spacing w:after="0" w:line="240" w:lineRule="auto"/>
              <w:rPr>
                <w:rFonts w:ascii="Times New Roman" w:hAnsi="Times New Roman" w:cs="Times New Roman"/>
                <w:sz w:val="20"/>
                <w:szCs w:val="20"/>
              </w:rPr>
            </w:pPr>
            <w:r w:rsidRPr="0014049B">
              <w:rPr>
                <w:rFonts w:ascii="Times New Roman" w:hAnsi="Times New Roman" w:cs="Times New Roman"/>
                <w:sz w:val="20"/>
                <w:szCs w:val="20"/>
              </w:rPr>
              <w:t>20</w:t>
            </w:r>
            <w:r>
              <w:rPr>
                <w:rFonts w:ascii="Times New Roman" w:hAnsi="Times New Roman" w:cs="Times New Roman"/>
                <w:sz w:val="20"/>
                <w:szCs w:val="20"/>
              </w:rPr>
              <w:t>22</w:t>
            </w:r>
            <w:r w:rsidRPr="0014049B">
              <w:rPr>
                <w:rFonts w:ascii="Times New Roman" w:hAnsi="Times New Roman" w:cs="Times New Roman"/>
                <w:sz w:val="20"/>
                <w:szCs w:val="20"/>
              </w:rPr>
              <w:t xml:space="preserve"> г. – </w:t>
            </w:r>
            <w:r>
              <w:rPr>
                <w:rFonts w:ascii="Times New Roman" w:hAnsi="Times New Roman" w:cs="Times New Roman"/>
                <w:sz w:val="20"/>
                <w:szCs w:val="20"/>
              </w:rPr>
              <w:t>0,</w:t>
            </w:r>
            <w:proofErr w:type="gramStart"/>
            <w:r>
              <w:rPr>
                <w:rFonts w:ascii="Times New Roman" w:hAnsi="Times New Roman" w:cs="Times New Roman"/>
                <w:sz w:val="20"/>
                <w:szCs w:val="20"/>
              </w:rPr>
              <w:t>0</w:t>
            </w:r>
            <w:r w:rsidRPr="0014049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4049B">
              <w:rPr>
                <w:rFonts w:ascii="Times New Roman" w:hAnsi="Times New Roman" w:cs="Times New Roman"/>
                <w:sz w:val="20"/>
                <w:szCs w:val="20"/>
              </w:rPr>
              <w:t>тыс.</w:t>
            </w:r>
            <w:proofErr w:type="gramEnd"/>
            <w:r w:rsidRPr="0014049B">
              <w:rPr>
                <w:rFonts w:ascii="Times New Roman" w:hAnsi="Times New Roman" w:cs="Times New Roman"/>
                <w:sz w:val="20"/>
                <w:szCs w:val="20"/>
              </w:rPr>
              <w:t xml:space="preserve"> рублей.</w:t>
            </w:r>
          </w:p>
          <w:p w:rsidR="003042B9" w:rsidRPr="00251484" w:rsidRDefault="003042B9" w:rsidP="00E95FE5">
            <w:pPr>
              <w:pStyle w:val="ConsPlusNormal"/>
              <w:rPr>
                <w:rFonts w:ascii="Times New Roman" w:hAnsi="Times New Roman" w:cs="Times New Roman"/>
                <w:sz w:val="20"/>
                <w:highlight w:val="yellow"/>
              </w:rPr>
            </w:pPr>
          </w:p>
        </w:tc>
      </w:tr>
    </w:tbl>
    <w:p w:rsidR="003042B9" w:rsidRPr="00251484" w:rsidRDefault="003042B9" w:rsidP="003042B9">
      <w:pPr>
        <w:pStyle w:val="ConsPlusNormal"/>
        <w:jc w:val="both"/>
        <w:rPr>
          <w:rFonts w:ascii="Times New Roman" w:hAnsi="Times New Roman" w:cs="Times New Roman"/>
          <w:sz w:val="20"/>
          <w:highlight w:val="yellow"/>
        </w:rPr>
      </w:pPr>
    </w:p>
    <w:p w:rsidR="003042B9" w:rsidRPr="00A85DCF" w:rsidRDefault="003042B9" w:rsidP="003042B9">
      <w:pPr>
        <w:pStyle w:val="ConsPlusNormal"/>
        <w:jc w:val="center"/>
        <w:outlineLvl w:val="2"/>
        <w:rPr>
          <w:rFonts w:ascii="Times New Roman" w:hAnsi="Times New Roman" w:cs="Times New Roman"/>
          <w:sz w:val="20"/>
        </w:rPr>
      </w:pPr>
      <w:r w:rsidRPr="00A85DCF">
        <w:rPr>
          <w:rFonts w:ascii="Times New Roman" w:hAnsi="Times New Roman" w:cs="Times New Roman"/>
          <w:sz w:val="20"/>
        </w:rPr>
        <w:t>2. Характеристика сферы реализации подпрограммы 3</w:t>
      </w:r>
    </w:p>
    <w:p w:rsidR="003042B9" w:rsidRPr="00A85DCF" w:rsidRDefault="003042B9" w:rsidP="003042B9">
      <w:pPr>
        <w:pStyle w:val="ConsPlusNormal"/>
        <w:jc w:val="center"/>
        <w:rPr>
          <w:rFonts w:ascii="Times New Roman" w:hAnsi="Times New Roman" w:cs="Times New Roman"/>
          <w:sz w:val="20"/>
        </w:rPr>
      </w:pPr>
      <w:r w:rsidRPr="00A85DCF">
        <w:rPr>
          <w:rFonts w:ascii="Times New Roman" w:hAnsi="Times New Roman" w:cs="Times New Roman"/>
          <w:sz w:val="20"/>
        </w:rPr>
        <w:t>и обоснование включения ее в государственную программу</w:t>
      </w:r>
    </w:p>
    <w:p w:rsidR="003042B9" w:rsidRPr="00474BA0" w:rsidRDefault="003042B9" w:rsidP="003042B9">
      <w:pPr>
        <w:pStyle w:val="ConsPlusNormal"/>
        <w:jc w:val="both"/>
        <w:rPr>
          <w:rFonts w:ascii="Times New Roman" w:hAnsi="Times New Roman" w:cs="Times New Roman"/>
          <w:sz w:val="20"/>
        </w:rPr>
      </w:pPr>
    </w:p>
    <w:p w:rsidR="003042B9" w:rsidRPr="00474BA0" w:rsidRDefault="003042B9" w:rsidP="003042B9">
      <w:pPr>
        <w:pStyle w:val="ConsPlusNormal"/>
        <w:ind w:firstLine="709"/>
        <w:jc w:val="both"/>
        <w:rPr>
          <w:rFonts w:ascii="Times New Roman" w:hAnsi="Times New Roman" w:cs="Times New Roman"/>
          <w:sz w:val="20"/>
        </w:rPr>
      </w:pPr>
      <w:r w:rsidRPr="00474BA0">
        <w:rPr>
          <w:rFonts w:ascii="Times New Roman" w:hAnsi="Times New Roman" w:cs="Times New Roman"/>
          <w:sz w:val="20"/>
        </w:rPr>
        <w:t xml:space="preserve">Подпрограмма направлена на вовлечение граждан и общественных организаций в процесс обсуждения проекта </w:t>
      </w:r>
      <w:proofErr w:type="gramStart"/>
      <w:r w:rsidRPr="00474BA0">
        <w:rPr>
          <w:rFonts w:ascii="Times New Roman" w:hAnsi="Times New Roman" w:cs="Times New Roman"/>
          <w:sz w:val="20"/>
        </w:rPr>
        <w:t>муниципальн</w:t>
      </w:r>
      <w:r>
        <w:rPr>
          <w:rFonts w:ascii="Times New Roman" w:hAnsi="Times New Roman" w:cs="Times New Roman"/>
          <w:sz w:val="20"/>
        </w:rPr>
        <w:t xml:space="preserve">ых </w:t>
      </w:r>
      <w:r w:rsidRPr="00474BA0">
        <w:rPr>
          <w:rFonts w:ascii="Times New Roman" w:hAnsi="Times New Roman" w:cs="Times New Roman"/>
          <w:sz w:val="20"/>
        </w:rPr>
        <w:t xml:space="preserve"> программ</w:t>
      </w:r>
      <w:proofErr w:type="gramEnd"/>
      <w:r w:rsidRPr="00474BA0">
        <w:rPr>
          <w:rFonts w:ascii="Times New Roman" w:hAnsi="Times New Roman" w:cs="Times New Roman"/>
          <w:sz w:val="20"/>
        </w:rPr>
        <w:t>, отбора дворовых территорий и общественных территорий для включения в муниципальн</w:t>
      </w:r>
      <w:r>
        <w:rPr>
          <w:rFonts w:ascii="Times New Roman" w:hAnsi="Times New Roman" w:cs="Times New Roman"/>
          <w:sz w:val="20"/>
        </w:rPr>
        <w:t>ые</w:t>
      </w:r>
      <w:r w:rsidRPr="00474BA0">
        <w:rPr>
          <w:rFonts w:ascii="Times New Roman" w:hAnsi="Times New Roman" w:cs="Times New Roman"/>
          <w:sz w:val="20"/>
        </w:rPr>
        <w:t xml:space="preserve"> программ</w:t>
      </w:r>
      <w:r>
        <w:rPr>
          <w:rFonts w:ascii="Times New Roman" w:hAnsi="Times New Roman" w:cs="Times New Roman"/>
          <w:sz w:val="20"/>
        </w:rPr>
        <w:t>ы</w:t>
      </w:r>
      <w:r w:rsidRPr="00474BA0">
        <w:rPr>
          <w:rFonts w:ascii="Times New Roman" w:hAnsi="Times New Roman" w:cs="Times New Roman"/>
          <w:sz w:val="20"/>
        </w:rPr>
        <w:t xml:space="preserve">. </w:t>
      </w:r>
    </w:p>
    <w:p w:rsidR="003042B9" w:rsidRPr="00474BA0" w:rsidRDefault="003042B9" w:rsidP="003042B9">
      <w:pPr>
        <w:spacing w:after="0" w:line="240" w:lineRule="auto"/>
        <w:ind w:firstLine="709"/>
        <w:jc w:val="both"/>
        <w:rPr>
          <w:rFonts w:ascii="Times New Roman" w:eastAsia="Times New Roman" w:hAnsi="Times New Roman" w:cs="Times New Roman"/>
          <w:sz w:val="20"/>
          <w:szCs w:val="20"/>
          <w:lang w:eastAsia="ru-RU"/>
        </w:rPr>
      </w:pPr>
      <w:r w:rsidRPr="00474BA0">
        <w:rPr>
          <w:rFonts w:ascii="Times New Roman" w:eastAsia="Times New Roman" w:hAnsi="Times New Roman" w:cs="Times New Roman"/>
          <w:sz w:val="20"/>
          <w:szCs w:val="20"/>
          <w:lang w:eastAsia="ru-RU"/>
        </w:rPr>
        <w:t>Принципы организации участия граждан:</w:t>
      </w:r>
    </w:p>
    <w:p w:rsidR="003042B9" w:rsidRPr="002D7798" w:rsidRDefault="003042B9" w:rsidP="003042B9">
      <w:pPr>
        <w:spacing w:after="0" w:line="240" w:lineRule="auto"/>
        <w:ind w:firstLine="709"/>
        <w:jc w:val="both"/>
        <w:rPr>
          <w:rFonts w:ascii="Times New Roman" w:eastAsia="Times New Roman" w:hAnsi="Times New Roman" w:cs="Times New Roman"/>
          <w:sz w:val="20"/>
          <w:szCs w:val="20"/>
          <w:lang w:eastAsia="ru-RU"/>
        </w:rPr>
      </w:pPr>
      <w:r w:rsidRPr="00474BA0">
        <w:rPr>
          <w:rFonts w:ascii="Times New Roman" w:eastAsia="Times New Roman" w:hAnsi="Times New Roman" w:cs="Times New Roman"/>
          <w:sz w:val="20"/>
          <w:szCs w:val="20"/>
          <w:lang w:eastAsia="ru-RU"/>
        </w:rPr>
        <w:t>все формы участия граждан, организаций направлены</w:t>
      </w:r>
      <w:r w:rsidRPr="002D7798">
        <w:rPr>
          <w:rFonts w:ascii="Times New Roman" w:eastAsia="Times New Roman" w:hAnsi="Times New Roman" w:cs="Times New Roman"/>
          <w:sz w:val="20"/>
          <w:szCs w:val="20"/>
          <w:lang w:eastAsia="ru-RU"/>
        </w:rPr>
        <w:t xml:space="preserve"> на наиболее полное вовлечение сторон, на достижение согласия по целям и планам реализации проектов благоустройства дворовых территорий;</w:t>
      </w:r>
    </w:p>
    <w:p w:rsidR="003042B9" w:rsidRPr="002D7798" w:rsidRDefault="003042B9" w:rsidP="003042B9">
      <w:pPr>
        <w:spacing w:after="0" w:line="240" w:lineRule="auto"/>
        <w:ind w:firstLine="709"/>
        <w:jc w:val="both"/>
        <w:rPr>
          <w:rFonts w:ascii="Times New Roman" w:eastAsia="Times New Roman" w:hAnsi="Times New Roman" w:cs="Times New Roman"/>
          <w:sz w:val="20"/>
          <w:szCs w:val="20"/>
          <w:lang w:eastAsia="ru-RU"/>
        </w:rPr>
      </w:pPr>
      <w:r w:rsidRPr="002D7798">
        <w:rPr>
          <w:rFonts w:ascii="Times New Roman" w:eastAsia="Times New Roman" w:hAnsi="Times New Roman" w:cs="Times New Roman"/>
          <w:sz w:val="20"/>
          <w:szCs w:val="20"/>
          <w:lang w:eastAsia="ru-RU"/>
        </w:rPr>
        <w:t xml:space="preserve"> открытое обсуждение общественных территорий, подлежащих благоустройству, проектов благоустройства указанных территорий;</w:t>
      </w:r>
    </w:p>
    <w:p w:rsidR="003042B9" w:rsidRPr="002D7798" w:rsidRDefault="003042B9" w:rsidP="003042B9">
      <w:pPr>
        <w:spacing w:after="0" w:line="240" w:lineRule="auto"/>
        <w:ind w:firstLine="709"/>
        <w:jc w:val="both"/>
        <w:rPr>
          <w:rFonts w:ascii="Times New Roman" w:eastAsia="Times New Roman" w:hAnsi="Times New Roman" w:cs="Times New Roman"/>
          <w:sz w:val="20"/>
          <w:szCs w:val="20"/>
          <w:lang w:eastAsia="ru-RU"/>
        </w:rPr>
      </w:pPr>
      <w:r w:rsidRPr="002D7798">
        <w:rPr>
          <w:rFonts w:ascii="Times New Roman" w:eastAsia="Times New Roman" w:hAnsi="Times New Roman" w:cs="Times New Roman"/>
          <w:sz w:val="20"/>
          <w:szCs w:val="20"/>
          <w:lang w:eastAsia="ru-RU"/>
        </w:rPr>
        <w:t>все решения, касающиеся благоустройства общественных территорий принимаются открыто и гласно, с учетом мнения жителей соответствующего муниципального образования;</w:t>
      </w:r>
    </w:p>
    <w:p w:rsidR="003042B9" w:rsidRPr="002D7798" w:rsidRDefault="003042B9" w:rsidP="003042B9">
      <w:pPr>
        <w:spacing w:after="0" w:line="240" w:lineRule="auto"/>
        <w:ind w:firstLine="709"/>
        <w:jc w:val="both"/>
        <w:rPr>
          <w:rFonts w:ascii="Times New Roman" w:eastAsia="Times New Roman" w:hAnsi="Times New Roman" w:cs="Times New Roman"/>
          <w:sz w:val="20"/>
          <w:szCs w:val="20"/>
          <w:lang w:eastAsia="ru-RU"/>
        </w:rPr>
      </w:pPr>
      <w:r w:rsidRPr="002D7798">
        <w:rPr>
          <w:rFonts w:ascii="Times New Roman" w:eastAsia="Times New Roman" w:hAnsi="Times New Roman" w:cs="Times New Roman"/>
          <w:sz w:val="20"/>
          <w:szCs w:val="20"/>
          <w:lang w:eastAsia="ru-RU"/>
        </w:rPr>
        <w:t>особое внимание уделяется процессу вовлечения школьников и студентов;</w:t>
      </w:r>
    </w:p>
    <w:p w:rsidR="003042B9" w:rsidRDefault="003042B9" w:rsidP="003042B9">
      <w:pPr>
        <w:spacing w:after="0" w:line="240" w:lineRule="auto"/>
        <w:ind w:firstLine="709"/>
        <w:jc w:val="both"/>
        <w:rPr>
          <w:rFonts w:ascii="Times New Roman" w:eastAsia="Times New Roman" w:hAnsi="Times New Roman" w:cs="Times New Roman"/>
          <w:sz w:val="20"/>
          <w:szCs w:val="20"/>
          <w:lang w:eastAsia="ru-RU"/>
        </w:rPr>
      </w:pPr>
      <w:r w:rsidRPr="002D7798">
        <w:rPr>
          <w:rFonts w:ascii="Times New Roman" w:eastAsia="Times New Roman" w:hAnsi="Times New Roman" w:cs="Times New Roman"/>
          <w:sz w:val="20"/>
          <w:szCs w:val="20"/>
          <w:lang w:eastAsia="ru-RU"/>
        </w:rPr>
        <w:t xml:space="preserve">разработка и использование унифицированных форм, по которым заинтересованные лица (граждане, </w:t>
      </w:r>
      <w:proofErr w:type="spellStart"/>
      <w:r w:rsidRPr="002D7798">
        <w:rPr>
          <w:rFonts w:ascii="Times New Roman" w:eastAsia="Times New Roman" w:hAnsi="Times New Roman" w:cs="Times New Roman"/>
          <w:sz w:val="20"/>
          <w:szCs w:val="20"/>
          <w:lang w:eastAsia="ru-RU"/>
        </w:rPr>
        <w:t>организац</w:t>
      </w:r>
      <w:proofErr w:type="spellEnd"/>
    </w:p>
    <w:p w:rsidR="003042B9" w:rsidRPr="002D7798" w:rsidRDefault="003042B9" w:rsidP="003042B9">
      <w:pPr>
        <w:spacing w:after="0" w:line="240" w:lineRule="auto"/>
        <w:ind w:firstLine="709"/>
        <w:jc w:val="both"/>
        <w:rPr>
          <w:rFonts w:ascii="Times New Roman" w:eastAsia="Times New Roman" w:hAnsi="Times New Roman" w:cs="Times New Roman"/>
          <w:sz w:val="20"/>
          <w:szCs w:val="20"/>
          <w:lang w:eastAsia="ru-RU"/>
        </w:rPr>
      </w:pPr>
      <w:proofErr w:type="spellStart"/>
      <w:r w:rsidRPr="002D7798">
        <w:rPr>
          <w:rFonts w:ascii="Times New Roman" w:eastAsia="Times New Roman" w:hAnsi="Times New Roman" w:cs="Times New Roman"/>
          <w:sz w:val="20"/>
          <w:szCs w:val="20"/>
          <w:lang w:eastAsia="ru-RU"/>
        </w:rPr>
        <w:t>ии</w:t>
      </w:r>
      <w:proofErr w:type="spellEnd"/>
      <w:r w:rsidRPr="002D7798">
        <w:rPr>
          <w:rFonts w:ascii="Times New Roman" w:eastAsia="Times New Roman" w:hAnsi="Times New Roman" w:cs="Times New Roman"/>
          <w:sz w:val="20"/>
          <w:szCs w:val="20"/>
          <w:lang w:eastAsia="ru-RU"/>
        </w:rPr>
        <w:t>) представляют соответствующие предложения.</w:t>
      </w:r>
    </w:p>
    <w:p w:rsidR="003042B9" w:rsidRPr="00780772" w:rsidRDefault="003042B9" w:rsidP="003042B9">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w:t>
      </w:r>
      <w:r w:rsidRPr="00780772">
        <w:rPr>
          <w:rFonts w:ascii="Times New Roman" w:eastAsia="Times New Roman" w:hAnsi="Times New Roman" w:cs="Times New Roman"/>
          <w:sz w:val="20"/>
          <w:szCs w:val="20"/>
          <w:lang w:eastAsia="ru-RU"/>
        </w:rPr>
        <w:t xml:space="preserve"> организации общественного участия граждан, организаций в мероприятиях приоритетных проектов</w:t>
      </w:r>
      <w:r>
        <w:rPr>
          <w:rFonts w:ascii="Times New Roman" w:eastAsia="Times New Roman" w:hAnsi="Times New Roman" w:cs="Times New Roman"/>
          <w:sz w:val="20"/>
          <w:szCs w:val="20"/>
          <w:lang w:eastAsia="ru-RU"/>
        </w:rPr>
        <w:t xml:space="preserve"> и информирования граждан и организаций</w:t>
      </w:r>
      <w:r w:rsidRPr="00780772">
        <w:rPr>
          <w:rFonts w:ascii="Times New Roman" w:eastAsia="Times New Roman" w:hAnsi="Times New Roman" w:cs="Times New Roman"/>
          <w:sz w:val="20"/>
          <w:szCs w:val="20"/>
          <w:lang w:eastAsia="ru-RU"/>
        </w:rPr>
        <w:t xml:space="preserve"> необходимо:</w:t>
      </w:r>
    </w:p>
    <w:p w:rsidR="003042B9" w:rsidRDefault="003042B9" w:rsidP="003042B9">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создание интерактивного портала в сети Интернет, предоставляющего наиболее полную и актуальную информацию в доступной форме, обеспечение «онлайн» участия и регулярного информирования о ходе проекта, с публикацией фото, видео и текстовых отчетов, обеспечивать видеозапись общественных обсуждений и размещение ее на специализированных ресурсах, обеспечить возможность публичного комментирования и обсуждения материалов проектов</w:t>
      </w:r>
      <w:r w:rsidRPr="00780772">
        <w:rPr>
          <w:rFonts w:ascii="Times New Roman" w:eastAsia="Times New Roman" w:hAnsi="Times New Roman" w:cs="Times New Roman"/>
          <w:sz w:val="20"/>
          <w:szCs w:val="20"/>
          <w:lang w:eastAsia="ru-RU"/>
        </w:rPr>
        <w:t>;</w:t>
      </w:r>
    </w:p>
    <w:p w:rsidR="003042B9" w:rsidRPr="00780772" w:rsidRDefault="003042B9" w:rsidP="003042B9">
      <w:pPr>
        <w:spacing w:after="0" w:line="240" w:lineRule="auto"/>
        <w:ind w:firstLine="709"/>
        <w:jc w:val="both"/>
        <w:rPr>
          <w:rFonts w:ascii="Times New Roman" w:eastAsia="Times New Roman" w:hAnsi="Times New Roman" w:cs="Times New Roman"/>
          <w:sz w:val="20"/>
          <w:szCs w:val="20"/>
          <w:lang w:eastAsia="ru-RU"/>
        </w:rPr>
      </w:pPr>
      <w:r w:rsidRPr="00780772">
        <w:rPr>
          <w:rFonts w:ascii="Times New Roman" w:eastAsia="Times New Roman" w:hAnsi="Times New Roman" w:cs="Times New Roman"/>
          <w:sz w:val="20"/>
          <w:szCs w:val="20"/>
          <w:lang w:eastAsia="ru-RU"/>
        </w:rPr>
        <w:t xml:space="preserve">применение таких инструментов как анкетирование, опросы, интервьюирование, работа с отдельными группами граждан,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w:t>
      </w:r>
      <w:r>
        <w:rPr>
          <w:rFonts w:ascii="Times New Roman" w:eastAsia="Times New Roman" w:hAnsi="Times New Roman" w:cs="Times New Roman"/>
          <w:sz w:val="20"/>
          <w:szCs w:val="20"/>
          <w:lang w:eastAsia="ru-RU"/>
        </w:rPr>
        <w:t>вывешивание афиш и объявлений в подъездах жилых домов, расположенных в непосредственной близости в проектируемому объекту, в наиболее посещаемых местах, а также на специальных стендах на самих объектах</w:t>
      </w:r>
      <w:r w:rsidRPr="00780772">
        <w:rPr>
          <w:rFonts w:ascii="Times New Roman" w:eastAsia="Times New Roman" w:hAnsi="Times New Roman" w:cs="Times New Roman"/>
          <w:sz w:val="20"/>
          <w:szCs w:val="20"/>
          <w:lang w:eastAsia="ru-RU"/>
        </w:rPr>
        <w:t>;</w:t>
      </w:r>
    </w:p>
    <w:p w:rsidR="003042B9" w:rsidRPr="00780772" w:rsidRDefault="003042B9" w:rsidP="003042B9">
      <w:pPr>
        <w:spacing w:after="0" w:line="240" w:lineRule="auto"/>
        <w:ind w:firstLine="709"/>
        <w:jc w:val="both"/>
        <w:rPr>
          <w:rFonts w:ascii="Times New Roman" w:eastAsia="Times New Roman" w:hAnsi="Times New Roman" w:cs="Times New Roman"/>
          <w:sz w:val="20"/>
          <w:szCs w:val="20"/>
          <w:lang w:eastAsia="ru-RU"/>
        </w:rPr>
      </w:pPr>
      <w:r w:rsidRPr="00780772">
        <w:rPr>
          <w:rFonts w:ascii="Times New Roman" w:eastAsia="Times New Roman" w:hAnsi="Times New Roman" w:cs="Times New Roman"/>
          <w:sz w:val="20"/>
          <w:szCs w:val="20"/>
          <w:lang w:eastAsia="ru-RU"/>
        </w:rPr>
        <w:t xml:space="preserve">выбор для проведения общественных слушаний хорошо известных для граждан общественных и культурных центров (домов культуры, школ, молодежных и культурных центров), находящихся в зоне хорошей транспортной доступности; </w:t>
      </w:r>
    </w:p>
    <w:p w:rsidR="003042B9" w:rsidRDefault="003042B9" w:rsidP="003042B9">
      <w:pPr>
        <w:spacing w:after="0" w:line="240" w:lineRule="auto"/>
        <w:ind w:firstLine="709"/>
        <w:jc w:val="both"/>
        <w:rPr>
          <w:rFonts w:ascii="Times New Roman" w:eastAsia="Times New Roman" w:hAnsi="Times New Roman" w:cs="Times New Roman"/>
          <w:sz w:val="20"/>
          <w:szCs w:val="20"/>
          <w:lang w:eastAsia="ru-RU"/>
        </w:rPr>
      </w:pPr>
      <w:r w:rsidRPr="00780772">
        <w:rPr>
          <w:rFonts w:ascii="Times New Roman" w:eastAsia="Times New Roman" w:hAnsi="Times New Roman" w:cs="Times New Roman"/>
          <w:sz w:val="20"/>
          <w:szCs w:val="20"/>
          <w:lang w:eastAsia="ru-RU"/>
        </w:rPr>
        <w:t>по итогам встреч с гражданами, предприятиями формирование отчета и видеозаписи самого мероприятия, размещение указанных материалов на информационных ресурсах проекта и официальном в информационно- телекоммуникационной сети Интернет для того, чтобы граждане могли отслеживать процесс развития проекта благоустройства, комментировать и включаться в этот процесс на любом этапе.</w:t>
      </w:r>
    </w:p>
    <w:p w:rsidR="003042B9" w:rsidRPr="00780772" w:rsidRDefault="003042B9" w:rsidP="003042B9">
      <w:pPr>
        <w:spacing w:after="0" w:line="240" w:lineRule="auto"/>
        <w:ind w:firstLine="709"/>
        <w:jc w:val="both"/>
        <w:rPr>
          <w:rFonts w:ascii="Times New Roman" w:eastAsia="Times New Roman" w:hAnsi="Times New Roman" w:cs="Times New Roman"/>
          <w:sz w:val="20"/>
          <w:szCs w:val="20"/>
          <w:lang w:eastAsia="ru-RU"/>
        </w:rPr>
      </w:pPr>
    </w:p>
    <w:p w:rsidR="003042B9" w:rsidRPr="00A61870" w:rsidRDefault="003042B9" w:rsidP="003042B9">
      <w:pPr>
        <w:spacing w:after="0" w:line="240" w:lineRule="auto"/>
        <w:ind w:firstLine="709"/>
        <w:jc w:val="both"/>
        <w:rPr>
          <w:rFonts w:ascii="Times New Roman" w:eastAsia="Times New Roman" w:hAnsi="Times New Roman" w:cs="Times New Roman"/>
          <w:sz w:val="20"/>
          <w:szCs w:val="20"/>
          <w:lang w:eastAsia="ru-RU"/>
        </w:rPr>
      </w:pPr>
      <w:r w:rsidRPr="00A61870">
        <w:rPr>
          <w:rFonts w:ascii="Times New Roman" w:eastAsia="Calibri" w:hAnsi="Times New Roman" w:cs="Times New Roman"/>
          <w:sz w:val="20"/>
          <w:szCs w:val="20"/>
        </w:rPr>
        <w:t>Приказом Министерства строительства и жилищно-коммунального хозяйства Российской Федерации от 12.01.2017 № 17/</w:t>
      </w:r>
      <w:proofErr w:type="spellStart"/>
      <w:r w:rsidRPr="00A61870">
        <w:rPr>
          <w:rFonts w:ascii="Times New Roman" w:eastAsia="Calibri" w:hAnsi="Times New Roman" w:cs="Times New Roman"/>
          <w:sz w:val="20"/>
          <w:szCs w:val="20"/>
        </w:rPr>
        <w:t>пр</w:t>
      </w:r>
      <w:proofErr w:type="spellEnd"/>
      <w:r w:rsidRPr="00A61870">
        <w:rPr>
          <w:rFonts w:ascii="Times New Roman" w:eastAsia="Calibri" w:hAnsi="Times New Roman" w:cs="Times New Roman"/>
          <w:sz w:val="20"/>
          <w:szCs w:val="20"/>
        </w:rPr>
        <w:t xml:space="preserve"> утвержден комплекс мер, направленных на информирование граждан о реализации приоритетного проекта «ЖКХ и городская среда», в котором ответственными исполнителями назначены также и субъекты РФ.  Минстроем РФ рекомендовано принятие аналогичных региональных комплексов мер по информированию граждан. Распоряжением губернатора НАО № 12-р от принят комплекс мер по информированию граждан и предприятий. </w:t>
      </w:r>
      <w:r w:rsidRPr="00A61870">
        <w:rPr>
          <w:rFonts w:ascii="Times New Roman" w:eastAsia="Times New Roman" w:hAnsi="Times New Roman" w:cs="Times New Roman"/>
          <w:sz w:val="20"/>
          <w:szCs w:val="20"/>
          <w:lang w:eastAsia="ru-RU"/>
        </w:rPr>
        <w:t xml:space="preserve">Ответственными исполнителями по пунктам определены Департамент строительства, жилищно-коммунального хозяйства, энергетики и транспорта НАО – общее руководство, Департамент региональной политики НАО – в части взаимодействия с ОМСУ и СМИ, Аппарат Администрации НАО в части размещения информации на официальном сайте, Департамент природных </w:t>
      </w:r>
      <w:r w:rsidRPr="00A61870">
        <w:rPr>
          <w:rFonts w:ascii="Times New Roman" w:eastAsia="Times New Roman" w:hAnsi="Times New Roman" w:cs="Times New Roman"/>
          <w:sz w:val="20"/>
          <w:szCs w:val="20"/>
          <w:lang w:eastAsia="ru-RU"/>
        </w:rPr>
        <w:lastRenderedPageBreak/>
        <w:t xml:space="preserve">ресурсов, экологии и агропромышленного комплекса НАО по мероприятию «Проведение субботников», Департамент образования культуры и спорта НАО в части проведения массовых мероприятий,  Администрация МО «Городской округ «Город Нарьян-Мар» и Администрация МО «Городское поселение «Рабочий посёлок Искателей» как получателей субсидий из окружного бюджета и основных исполнителей приоритетного проекта. </w:t>
      </w:r>
    </w:p>
    <w:p w:rsidR="003042B9" w:rsidRPr="00465A4E" w:rsidRDefault="003042B9" w:rsidP="003042B9">
      <w:pPr>
        <w:spacing w:after="0" w:line="240" w:lineRule="auto"/>
        <w:ind w:firstLine="709"/>
        <w:jc w:val="both"/>
        <w:rPr>
          <w:rFonts w:ascii="Times New Roman" w:hAnsi="Times New Roman" w:cs="Times New Roman"/>
          <w:sz w:val="20"/>
          <w:szCs w:val="20"/>
        </w:rPr>
      </w:pPr>
      <w:r w:rsidRPr="005F5923">
        <w:rPr>
          <w:rFonts w:ascii="Times New Roman" w:hAnsi="Times New Roman" w:cs="Times New Roman"/>
          <w:sz w:val="20"/>
          <w:szCs w:val="20"/>
        </w:rPr>
        <w:t>Ключевы</w:t>
      </w:r>
      <w:r w:rsidRPr="00465A4E">
        <w:rPr>
          <w:rFonts w:ascii="Times New Roman" w:hAnsi="Times New Roman" w:cs="Times New Roman"/>
          <w:sz w:val="20"/>
          <w:szCs w:val="20"/>
        </w:rPr>
        <w:t xml:space="preserve">ми возможностями реализации </w:t>
      </w:r>
      <w:r>
        <w:rPr>
          <w:rFonts w:ascii="Times New Roman" w:hAnsi="Times New Roman" w:cs="Times New Roman"/>
          <w:sz w:val="20"/>
          <w:szCs w:val="20"/>
        </w:rPr>
        <w:t xml:space="preserve">подпрограммы </w:t>
      </w:r>
      <w:r w:rsidRPr="00465A4E">
        <w:rPr>
          <w:rFonts w:ascii="Times New Roman" w:hAnsi="Times New Roman" w:cs="Times New Roman"/>
          <w:sz w:val="20"/>
          <w:szCs w:val="20"/>
        </w:rPr>
        <w:t>являются о</w:t>
      </w:r>
      <w:r w:rsidRPr="005F5923">
        <w:rPr>
          <w:rFonts w:ascii="Times New Roman" w:hAnsi="Times New Roman" w:cs="Times New Roman"/>
          <w:sz w:val="20"/>
          <w:szCs w:val="20"/>
        </w:rPr>
        <w:t xml:space="preserve">бязательное вовлечение представителей бизнеса </w:t>
      </w:r>
      <w:r w:rsidRPr="00465A4E">
        <w:rPr>
          <w:rFonts w:ascii="Times New Roman" w:hAnsi="Times New Roman" w:cs="Times New Roman"/>
          <w:sz w:val="20"/>
          <w:szCs w:val="20"/>
        </w:rPr>
        <w:t>к проработке</w:t>
      </w:r>
      <w:r w:rsidRPr="005F5923">
        <w:rPr>
          <w:rFonts w:ascii="Times New Roman" w:hAnsi="Times New Roman" w:cs="Times New Roman"/>
          <w:sz w:val="20"/>
          <w:szCs w:val="20"/>
        </w:rPr>
        <w:t xml:space="preserve"> проектов благоустройства знаковых городских объектов</w:t>
      </w:r>
      <w:r w:rsidRPr="00465A4E">
        <w:rPr>
          <w:rFonts w:ascii="Times New Roman" w:hAnsi="Times New Roman" w:cs="Times New Roman"/>
          <w:sz w:val="20"/>
          <w:szCs w:val="20"/>
        </w:rPr>
        <w:t xml:space="preserve">, </w:t>
      </w:r>
      <w:r w:rsidRPr="005F5923">
        <w:rPr>
          <w:rFonts w:ascii="Times New Roman" w:hAnsi="Times New Roman" w:cs="Times New Roman"/>
          <w:sz w:val="20"/>
          <w:szCs w:val="20"/>
        </w:rPr>
        <w:t xml:space="preserve">имея в виду, что создание отдельных объектов благоустройства на </w:t>
      </w:r>
      <w:r w:rsidRPr="00465A4E">
        <w:rPr>
          <w:rFonts w:ascii="Times New Roman" w:hAnsi="Times New Roman" w:cs="Times New Roman"/>
          <w:sz w:val="20"/>
          <w:szCs w:val="20"/>
        </w:rPr>
        <w:t xml:space="preserve">отдельных территориях </w:t>
      </w:r>
      <w:r w:rsidRPr="005F5923">
        <w:rPr>
          <w:rFonts w:ascii="Times New Roman" w:hAnsi="Times New Roman" w:cs="Times New Roman"/>
          <w:sz w:val="20"/>
          <w:szCs w:val="20"/>
        </w:rPr>
        <w:t>привлечет граждан как потенциальных потребителей услуг, предлагаемых бизнесом</w:t>
      </w:r>
      <w:r w:rsidRPr="00465A4E">
        <w:rPr>
          <w:rFonts w:ascii="Times New Roman" w:hAnsi="Times New Roman" w:cs="Times New Roman"/>
          <w:sz w:val="20"/>
          <w:szCs w:val="20"/>
        </w:rPr>
        <w:t>, и в</w:t>
      </w:r>
      <w:r w:rsidRPr="005F5923">
        <w:rPr>
          <w:rFonts w:ascii="Times New Roman" w:hAnsi="Times New Roman" w:cs="Times New Roman"/>
          <w:sz w:val="20"/>
          <w:szCs w:val="20"/>
        </w:rPr>
        <w:t xml:space="preserve">овлечение граждан </w:t>
      </w:r>
      <w:r w:rsidRPr="00465A4E">
        <w:rPr>
          <w:rFonts w:ascii="Times New Roman" w:hAnsi="Times New Roman" w:cs="Times New Roman"/>
          <w:sz w:val="20"/>
          <w:szCs w:val="20"/>
        </w:rPr>
        <w:t xml:space="preserve">и представителей общественных организаций (объединений) </w:t>
      </w:r>
      <w:r w:rsidRPr="005F5923">
        <w:rPr>
          <w:rFonts w:ascii="Times New Roman" w:hAnsi="Times New Roman" w:cs="Times New Roman"/>
          <w:sz w:val="20"/>
          <w:szCs w:val="20"/>
        </w:rPr>
        <w:t xml:space="preserve">на участие в проектах </w:t>
      </w:r>
      <w:r w:rsidRPr="00465A4E">
        <w:rPr>
          <w:rFonts w:ascii="Times New Roman" w:hAnsi="Times New Roman" w:cs="Times New Roman"/>
          <w:sz w:val="20"/>
          <w:szCs w:val="20"/>
        </w:rPr>
        <w:t>путем о</w:t>
      </w:r>
      <w:r w:rsidRPr="005F5923">
        <w:rPr>
          <w:rFonts w:ascii="Times New Roman" w:hAnsi="Times New Roman" w:cs="Times New Roman"/>
          <w:sz w:val="20"/>
          <w:szCs w:val="20"/>
        </w:rPr>
        <w:t>бязательно</w:t>
      </w:r>
      <w:r w:rsidRPr="00465A4E">
        <w:rPr>
          <w:rFonts w:ascii="Times New Roman" w:hAnsi="Times New Roman" w:cs="Times New Roman"/>
          <w:sz w:val="20"/>
          <w:szCs w:val="20"/>
        </w:rPr>
        <w:t>го</w:t>
      </w:r>
      <w:r w:rsidRPr="005F5923">
        <w:rPr>
          <w:rFonts w:ascii="Times New Roman" w:hAnsi="Times New Roman" w:cs="Times New Roman"/>
          <w:sz w:val="20"/>
          <w:szCs w:val="20"/>
        </w:rPr>
        <w:t xml:space="preserve"> </w:t>
      </w:r>
      <w:r w:rsidRPr="00465A4E">
        <w:rPr>
          <w:rFonts w:ascii="Times New Roman" w:hAnsi="Times New Roman" w:cs="Times New Roman"/>
          <w:sz w:val="20"/>
          <w:szCs w:val="20"/>
        </w:rPr>
        <w:t xml:space="preserve">общественного </w:t>
      </w:r>
      <w:r w:rsidRPr="005F5923">
        <w:rPr>
          <w:rFonts w:ascii="Times New Roman" w:hAnsi="Times New Roman" w:cs="Times New Roman"/>
          <w:sz w:val="20"/>
          <w:szCs w:val="20"/>
        </w:rPr>
        <w:t>обсуждени</w:t>
      </w:r>
      <w:r w:rsidRPr="00465A4E">
        <w:rPr>
          <w:rFonts w:ascii="Times New Roman" w:hAnsi="Times New Roman" w:cs="Times New Roman"/>
          <w:sz w:val="20"/>
          <w:szCs w:val="20"/>
        </w:rPr>
        <w:t>я</w:t>
      </w:r>
      <w:r w:rsidRPr="005F5923">
        <w:rPr>
          <w:rFonts w:ascii="Times New Roman" w:hAnsi="Times New Roman" w:cs="Times New Roman"/>
          <w:sz w:val="20"/>
          <w:szCs w:val="20"/>
        </w:rPr>
        <w:t xml:space="preserve"> проектов по благоустройству</w:t>
      </w:r>
      <w:r w:rsidRPr="00465A4E">
        <w:rPr>
          <w:rFonts w:ascii="Times New Roman" w:hAnsi="Times New Roman" w:cs="Times New Roman"/>
          <w:sz w:val="20"/>
          <w:szCs w:val="20"/>
        </w:rPr>
        <w:t>,  создание системы «обратной связи» с гражданами</w:t>
      </w:r>
    </w:p>
    <w:p w:rsidR="003042B9" w:rsidRPr="00A85DCF" w:rsidRDefault="003042B9" w:rsidP="003042B9">
      <w:pPr>
        <w:pStyle w:val="ConsPlusNormal"/>
        <w:jc w:val="center"/>
        <w:rPr>
          <w:rFonts w:ascii="Times New Roman" w:hAnsi="Times New Roman" w:cs="Times New Roman"/>
          <w:sz w:val="20"/>
        </w:rPr>
      </w:pPr>
      <w:r w:rsidRPr="00A85DCF">
        <w:rPr>
          <w:rFonts w:ascii="Times New Roman" w:hAnsi="Times New Roman" w:cs="Times New Roman"/>
          <w:sz w:val="20"/>
        </w:rPr>
        <w:t>3. Участие органов местного самоуправления Ненецкого</w:t>
      </w:r>
    </w:p>
    <w:p w:rsidR="003042B9" w:rsidRPr="00A85DCF" w:rsidRDefault="003042B9" w:rsidP="003042B9">
      <w:pPr>
        <w:pStyle w:val="ConsPlusNormal"/>
        <w:jc w:val="center"/>
        <w:rPr>
          <w:rFonts w:ascii="Times New Roman" w:hAnsi="Times New Roman" w:cs="Times New Roman"/>
          <w:sz w:val="20"/>
        </w:rPr>
      </w:pPr>
      <w:r w:rsidRPr="00A85DCF">
        <w:rPr>
          <w:rFonts w:ascii="Times New Roman" w:hAnsi="Times New Roman" w:cs="Times New Roman"/>
          <w:sz w:val="20"/>
        </w:rPr>
        <w:t>автономного округа в реализации подпрограммы 3</w:t>
      </w:r>
    </w:p>
    <w:p w:rsidR="003042B9" w:rsidRPr="00251484" w:rsidRDefault="003042B9" w:rsidP="003042B9">
      <w:pPr>
        <w:pStyle w:val="ConsPlusNormal"/>
        <w:jc w:val="center"/>
        <w:rPr>
          <w:rFonts w:ascii="Times New Roman" w:hAnsi="Times New Roman" w:cs="Times New Roman"/>
          <w:sz w:val="20"/>
          <w:highlight w:val="yellow"/>
        </w:rPr>
      </w:pPr>
    </w:p>
    <w:p w:rsidR="003042B9" w:rsidRPr="005E43F7" w:rsidRDefault="003042B9" w:rsidP="003042B9">
      <w:pPr>
        <w:pStyle w:val="ConsPlusNormal"/>
        <w:ind w:firstLine="708"/>
        <w:jc w:val="both"/>
        <w:rPr>
          <w:rFonts w:ascii="Times New Roman" w:hAnsi="Times New Roman" w:cs="Times New Roman"/>
          <w:sz w:val="20"/>
        </w:rPr>
      </w:pPr>
      <w:r w:rsidRPr="005E43F7">
        <w:rPr>
          <w:rFonts w:ascii="Times New Roman" w:hAnsi="Times New Roman" w:cs="Times New Roman"/>
          <w:sz w:val="20"/>
        </w:rPr>
        <w:t>В рамках подпрограммы 3 не предусмотрено предоставление межбюджетных трансфертов бюджетам муниципальных образований</w:t>
      </w:r>
    </w:p>
    <w:p w:rsidR="003042B9" w:rsidRPr="005E43F7" w:rsidRDefault="003042B9" w:rsidP="003042B9">
      <w:pPr>
        <w:pStyle w:val="ConsPlusNormal"/>
        <w:jc w:val="both"/>
        <w:rPr>
          <w:rFonts w:ascii="Times New Roman" w:hAnsi="Times New Roman" w:cs="Times New Roman"/>
          <w:sz w:val="20"/>
        </w:rPr>
      </w:pPr>
    </w:p>
    <w:p w:rsidR="003042B9" w:rsidRPr="00251484" w:rsidRDefault="003042B9" w:rsidP="003042B9">
      <w:pPr>
        <w:pStyle w:val="ConsPlusNormal"/>
        <w:jc w:val="both"/>
        <w:rPr>
          <w:rFonts w:ascii="Times New Roman" w:hAnsi="Times New Roman" w:cs="Times New Roman"/>
          <w:sz w:val="20"/>
          <w:highlight w:val="yellow"/>
        </w:rPr>
      </w:pPr>
    </w:p>
    <w:p w:rsidR="003042B9" w:rsidRPr="00251484" w:rsidRDefault="003042B9" w:rsidP="003042B9">
      <w:pPr>
        <w:pStyle w:val="ConsPlusNormal"/>
        <w:jc w:val="both"/>
        <w:rPr>
          <w:rFonts w:ascii="Times New Roman" w:hAnsi="Times New Roman" w:cs="Times New Roman"/>
          <w:sz w:val="20"/>
          <w:highlight w:val="yellow"/>
        </w:rPr>
      </w:pPr>
    </w:p>
    <w:p w:rsidR="003042B9" w:rsidRPr="00251484" w:rsidRDefault="003042B9" w:rsidP="003042B9">
      <w:pPr>
        <w:pStyle w:val="ConsPlusNormal"/>
        <w:jc w:val="both"/>
        <w:rPr>
          <w:rFonts w:ascii="Times New Roman" w:hAnsi="Times New Roman" w:cs="Times New Roman"/>
          <w:sz w:val="20"/>
          <w:highlight w:val="yellow"/>
        </w:rPr>
        <w:sectPr w:rsidR="003042B9" w:rsidRPr="00251484" w:rsidSect="00D5013B">
          <w:type w:val="continuous"/>
          <w:pgSz w:w="11905" w:h="16838"/>
          <w:pgMar w:top="1134" w:right="850" w:bottom="1134" w:left="1701" w:header="0" w:footer="0" w:gutter="0"/>
          <w:cols w:space="720"/>
          <w:docGrid w:linePitch="299"/>
        </w:sectPr>
      </w:pPr>
    </w:p>
    <w:p w:rsidR="003042B9" w:rsidRPr="00807EEE" w:rsidRDefault="003042B9" w:rsidP="003042B9">
      <w:pPr>
        <w:pStyle w:val="ConsPlusNormal"/>
        <w:jc w:val="right"/>
        <w:outlineLvl w:val="1"/>
        <w:rPr>
          <w:rFonts w:ascii="Times New Roman" w:hAnsi="Times New Roman" w:cs="Times New Roman"/>
          <w:sz w:val="20"/>
        </w:rPr>
      </w:pPr>
      <w:r w:rsidRPr="00807EEE">
        <w:rPr>
          <w:rFonts w:ascii="Times New Roman" w:hAnsi="Times New Roman" w:cs="Times New Roman"/>
          <w:sz w:val="20"/>
        </w:rPr>
        <w:lastRenderedPageBreak/>
        <w:t>Приложение 1</w:t>
      </w:r>
    </w:p>
    <w:p w:rsidR="003042B9" w:rsidRPr="00807EEE" w:rsidRDefault="003042B9" w:rsidP="003042B9">
      <w:pPr>
        <w:pStyle w:val="ConsPlusNormal"/>
        <w:jc w:val="right"/>
        <w:rPr>
          <w:rFonts w:ascii="Times New Roman" w:hAnsi="Times New Roman" w:cs="Times New Roman"/>
          <w:sz w:val="20"/>
        </w:rPr>
      </w:pPr>
      <w:r w:rsidRPr="00807EEE">
        <w:rPr>
          <w:rFonts w:ascii="Times New Roman" w:hAnsi="Times New Roman" w:cs="Times New Roman"/>
          <w:sz w:val="20"/>
        </w:rPr>
        <w:t>к государственной программе</w:t>
      </w:r>
    </w:p>
    <w:p w:rsidR="003042B9" w:rsidRPr="00807EEE" w:rsidRDefault="003042B9" w:rsidP="003042B9">
      <w:pPr>
        <w:pStyle w:val="ConsPlusNormal"/>
        <w:jc w:val="right"/>
        <w:rPr>
          <w:rFonts w:ascii="Times New Roman" w:hAnsi="Times New Roman" w:cs="Times New Roman"/>
          <w:sz w:val="20"/>
        </w:rPr>
      </w:pPr>
      <w:r w:rsidRPr="00807EEE">
        <w:rPr>
          <w:rFonts w:ascii="Times New Roman" w:hAnsi="Times New Roman" w:cs="Times New Roman"/>
          <w:sz w:val="20"/>
        </w:rPr>
        <w:t>Ненецкого автономного округа</w:t>
      </w:r>
    </w:p>
    <w:p w:rsidR="003042B9" w:rsidRDefault="003042B9" w:rsidP="003042B9">
      <w:pPr>
        <w:pStyle w:val="ConsPlusNormal"/>
        <w:jc w:val="right"/>
        <w:rPr>
          <w:rFonts w:ascii="Times New Roman" w:hAnsi="Times New Roman" w:cs="Times New Roman"/>
          <w:sz w:val="20"/>
        </w:rPr>
      </w:pPr>
      <w:r w:rsidRPr="00A85DCF">
        <w:rPr>
          <w:rFonts w:ascii="Times New Roman" w:hAnsi="Times New Roman" w:cs="Times New Roman"/>
          <w:sz w:val="20"/>
        </w:rPr>
        <w:t xml:space="preserve">«Формирование современной городской среды </w:t>
      </w:r>
    </w:p>
    <w:p w:rsidR="003042B9" w:rsidRPr="00A85DCF" w:rsidRDefault="003042B9" w:rsidP="003042B9">
      <w:pPr>
        <w:pStyle w:val="ConsPlusNormal"/>
        <w:jc w:val="right"/>
        <w:rPr>
          <w:rFonts w:ascii="Times New Roman" w:hAnsi="Times New Roman" w:cs="Times New Roman"/>
          <w:sz w:val="20"/>
        </w:rPr>
      </w:pPr>
      <w:r w:rsidRPr="00A85DCF">
        <w:rPr>
          <w:rFonts w:ascii="Times New Roman" w:hAnsi="Times New Roman" w:cs="Times New Roman"/>
          <w:sz w:val="20"/>
        </w:rPr>
        <w:t xml:space="preserve">Ненецкого автономного округа» </w:t>
      </w:r>
    </w:p>
    <w:p w:rsidR="003042B9" w:rsidRPr="005E43F7" w:rsidRDefault="003042B9" w:rsidP="003042B9">
      <w:pPr>
        <w:pStyle w:val="ConsPlusNormal"/>
        <w:jc w:val="right"/>
        <w:rPr>
          <w:rFonts w:ascii="Times New Roman" w:hAnsi="Times New Roman" w:cs="Times New Roman"/>
          <w:sz w:val="20"/>
        </w:rPr>
      </w:pPr>
      <w:r w:rsidRPr="005E43F7">
        <w:rPr>
          <w:rFonts w:ascii="Times New Roman" w:hAnsi="Times New Roman" w:cs="Times New Roman"/>
          <w:sz w:val="20"/>
        </w:rPr>
        <w:t>утвержденной постановлением Администрации</w:t>
      </w:r>
    </w:p>
    <w:p w:rsidR="003042B9" w:rsidRPr="005E43F7" w:rsidRDefault="003042B9" w:rsidP="003042B9">
      <w:pPr>
        <w:pStyle w:val="ConsPlusNormal"/>
        <w:jc w:val="right"/>
        <w:rPr>
          <w:rFonts w:ascii="Times New Roman" w:hAnsi="Times New Roman" w:cs="Times New Roman"/>
          <w:sz w:val="20"/>
        </w:rPr>
      </w:pPr>
      <w:r w:rsidRPr="005E43F7">
        <w:rPr>
          <w:rFonts w:ascii="Times New Roman" w:hAnsi="Times New Roman" w:cs="Times New Roman"/>
          <w:sz w:val="20"/>
        </w:rPr>
        <w:t>Ненецкого автономного округа</w:t>
      </w:r>
    </w:p>
    <w:p w:rsidR="003042B9" w:rsidRPr="005E43F7" w:rsidRDefault="003042B9" w:rsidP="003042B9">
      <w:pPr>
        <w:pStyle w:val="ConsPlusNormal"/>
        <w:jc w:val="right"/>
        <w:rPr>
          <w:rFonts w:ascii="Times New Roman" w:hAnsi="Times New Roman" w:cs="Times New Roman"/>
          <w:sz w:val="20"/>
        </w:rPr>
      </w:pPr>
      <w:r w:rsidRPr="005E43F7">
        <w:rPr>
          <w:rFonts w:ascii="Times New Roman" w:hAnsi="Times New Roman" w:cs="Times New Roman"/>
          <w:sz w:val="20"/>
        </w:rPr>
        <w:t>от               2017 №        п</w:t>
      </w:r>
    </w:p>
    <w:p w:rsidR="003042B9" w:rsidRPr="00251484" w:rsidRDefault="003042B9" w:rsidP="003042B9">
      <w:pPr>
        <w:pStyle w:val="ConsPlusNormal"/>
        <w:jc w:val="both"/>
        <w:rPr>
          <w:rFonts w:ascii="Times New Roman" w:hAnsi="Times New Roman" w:cs="Times New Roman"/>
          <w:sz w:val="20"/>
          <w:highlight w:val="yellow"/>
        </w:rPr>
      </w:pPr>
    </w:p>
    <w:p w:rsidR="003042B9" w:rsidRPr="005E112D" w:rsidRDefault="003042B9" w:rsidP="003042B9">
      <w:pPr>
        <w:pStyle w:val="ConsPlusNormal"/>
        <w:jc w:val="center"/>
        <w:rPr>
          <w:rFonts w:ascii="Times New Roman" w:hAnsi="Times New Roman" w:cs="Times New Roman"/>
          <w:sz w:val="20"/>
        </w:rPr>
      </w:pPr>
      <w:bookmarkStart w:id="5" w:name="P419"/>
      <w:bookmarkEnd w:id="5"/>
      <w:r w:rsidRPr="005E112D">
        <w:rPr>
          <w:rFonts w:ascii="Times New Roman" w:hAnsi="Times New Roman" w:cs="Times New Roman"/>
          <w:sz w:val="20"/>
        </w:rPr>
        <w:t>Сведения</w:t>
      </w:r>
    </w:p>
    <w:p w:rsidR="003042B9" w:rsidRPr="00A85DCF" w:rsidRDefault="003042B9" w:rsidP="003042B9">
      <w:pPr>
        <w:pStyle w:val="ConsPlusNormal"/>
        <w:jc w:val="center"/>
        <w:rPr>
          <w:rFonts w:ascii="Times New Roman" w:hAnsi="Times New Roman" w:cs="Times New Roman"/>
          <w:sz w:val="20"/>
        </w:rPr>
      </w:pPr>
      <w:r w:rsidRPr="00A85DCF">
        <w:rPr>
          <w:rFonts w:ascii="Times New Roman" w:hAnsi="Times New Roman" w:cs="Times New Roman"/>
          <w:sz w:val="20"/>
        </w:rPr>
        <w:t>о целевых показателях государственной программы</w:t>
      </w:r>
    </w:p>
    <w:p w:rsidR="003042B9" w:rsidRPr="00A85DCF" w:rsidRDefault="003042B9" w:rsidP="003042B9">
      <w:pPr>
        <w:pStyle w:val="ConsPlusNormal"/>
        <w:jc w:val="center"/>
        <w:rPr>
          <w:rFonts w:ascii="Times New Roman" w:hAnsi="Times New Roman" w:cs="Times New Roman"/>
          <w:sz w:val="20"/>
        </w:rPr>
      </w:pPr>
      <w:r w:rsidRPr="00A85DCF">
        <w:rPr>
          <w:rFonts w:ascii="Times New Roman" w:hAnsi="Times New Roman" w:cs="Times New Roman"/>
          <w:sz w:val="20"/>
        </w:rPr>
        <w:t xml:space="preserve"> Ненецкого</w:t>
      </w:r>
      <w:r>
        <w:rPr>
          <w:rFonts w:ascii="Times New Roman" w:hAnsi="Times New Roman" w:cs="Times New Roman"/>
          <w:sz w:val="20"/>
        </w:rPr>
        <w:t xml:space="preserve"> </w:t>
      </w:r>
      <w:r w:rsidRPr="00A85DCF">
        <w:rPr>
          <w:rFonts w:ascii="Times New Roman" w:hAnsi="Times New Roman" w:cs="Times New Roman"/>
          <w:sz w:val="20"/>
        </w:rPr>
        <w:t>автономного округа «Формирование современной городской среды Ненецкого автономного округа»</w:t>
      </w: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301"/>
        <w:gridCol w:w="852"/>
        <w:gridCol w:w="784"/>
        <w:gridCol w:w="841"/>
        <w:gridCol w:w="841"/>
        <w:gridCol w:w="846"/>
        <w:gridCol w:w="841"/>
        <w:gridCol w:w="704"/>
        <w:gridCol w:w="852"/>
        <w:gridCol w:w="4818"/>
      </w:tblGrid>
      <w:tr w:rsidR="003042B9" w:rsidRPr="005E112D" w:rsidTr="00E95FE5">
        <w:tc>
          <w:tcPr>
            <w:tcW w:w="199" w:type="pct"/>
            <w:vMerge w:val="restart"/>
          </w:tcPr>
          <w:p w:rsidR="003042B9" w:rsidRPr="005E112D" w:rsidRDefault="003042B9" w:rsidP="00E95FE5">
            <w:pPr>
              <w:pStyle w:val="ConsPlusNormal"/>
              <w:jc w:val="center"/>
              <w:rPr>
                <w:rFonts w:ascii="Times New Roman" w:hAnsi="Times New Roman" w:cs="Times New Roman"/>
                <w:sz w:val="20"/>
              </w:rPr>
            </w:pPr>
            <w:r w:rsidRPr="005E112D">
              <w:rPr>
                <w:rFonts w:ascii="Times New Roman" w:hAnsi="Times New Roman" w:cs="Times New Roman"/>
                <w:sz w:val="20"/>
              </w:rPr>
              <w:t>N п/п</w:t>
            </w:r>
          </w:p>
        </w:tc>
        <w:tc>
          <w:tcPr>
            <w:tcW w:w="808" w:type="pct"/>
            <w:vMerge w:val="restart"/>
          </w:tcPr>
          <w:p w:rsidR="003042B9" w:rsidRPr="005E112D" w:rsidRDefault="003042B9" w:rsidP="00E95FE5">
            <w:pPr>
              <w:pStyle w:val="ConsPlusNormal"/>
              <w:jc w:val="center"/>
              <w:rPr>
                <w:rFonts w:ascii="Times New Roman" w:hAnsi="Times New Roman" w:cs="Times New Roman"/>
                <w:sz w:val="20"/>
              </w:rPr>
            </w:pPr>
            <w:r w:rsidRPr="005E112D">
              <w:rPr>
                <w:rFonts w:ascii="Times New Roman" w:hAnsi="Times New Roman" w:cs="Times New Roman"/>
                <w:sz w:val="20"/>
              </w:rPr>
              <w:t>Наименование целевого показателя</w:t>
            </w:r>
          </w:p>
        </w:tc>
        <w:tc>
          <w:tcPr>
            <w:tcW w:w="299" w:type="pct"/>
            <w:vMerge w:val="restart"/>
          </w:tcPr>
          <w:p w:rsidR="003042B9" w:rsidRPr="005E112D" w:rsidRDefault="003042B9" w:rsidP="00E95FE5">
            <w:pPr>
              <w:pStyle w:val="ConsPlusNormal"/>
              <w:jc w:val="center"/>
              <w:rPr>
                <w:rFonts w:ascii="Times New Roman" w:hAnsi="Times New Roman" w:cs="Times New Roman"/>
                <w:sz w:val="20"/>
              </w:rPr>
            </w:pPr>
            <w:r w:rsidRPr="005E112D">
              <w:rPr>
                <w:rFonts w:ascii="Times New Roman" w:hAnsi="Times New Roman" w:cs="Times New Roman"/>
                <w:sz w:val="20"/>
              </w:rPr>
              <w:t>Ед. изм.</w:t>
            </w:r>
          </w:p>
        </w:tc>
        <w:tc>
          <w:tcPr>
            <w:tcW w:w="2003" w:type="pct"/>
            <w:gridSpan w:val="7"/>
          </w:tcPr>
          <w:p w:rsidR="003042B9" w:rsidRPr="005E112D" w:rsidRDefault="003042B9" w:rsidP="00E95FE5">
            <w:pPr>
              <w:pStyle w:val="ConsPlusNormal"/>
              <w:jc w:val="center"/>
              <w:rPr>
                <w:rFonts w:ascii="Times New Roman" w:hAnsi="Times New Roman" w:cs="Times New Roman"/>
                <w:sz w:val="20"/>
              </w:rPr>
            </w:pPr>
            <w:r w:rsidRPr="005E112D">
              <w:rPr>
                <w:rFonts w:ascii="Times New Roman" w:hAnsi="Times New Roman" w:cs="Times New Roman"/>
                <w:sz w:val="20"/>
              </w:rPr>
              <w:t>Значение целевого показателя</w:t>
            </w:r>
          </w:p>
        </w:tc>
        <w:tc>
          <w:tcPr>
            <w:tcW w:w="1691" w:type="pct"/>
            <w:vMerge w:val="restart"/>
          </w:tcPr>
          <w:p w:rsidR="003042B9" w:rsidRPr="005E112D" w:rsidRDefault="003042B9" w:rsidP="00E95FE5">
            <w:pPr>
              <w:pStyle w:val="ConsPlusNormal"/>
              <w:jc w:val="center"/>
              <w:rPr>
                <w:rFonts w:ascii="Times New Roman" w:hAnsi="Times New Roman" w:cs="Times New Roman"/>
                <w:sz w:val="20"/>
              </w:rPr>
            </w:pPr>
            <w:r w:rsidRPr="005E112D">
              <w:rPr>
                <w:rFonts w:ascii="Times New Roman" w:hAnsi="Times New Roman" w:cs="Times New Roman"/>
                <w:sz w:val="20"/>
              </w:rPr>
              <w:t>Нормативный правовой акт, которым утверждена методика расчета показателя (указывается пункт федерального плана статистических работ, ссылка на методику, принятую международными организациями, методику, утвержденную федеральными органами исполнительной власти, исполнительными органами государственной власти Ненецкого автономного округа)</w:t>
            </w:r>
          </w:p>
        </w:tc>
      </w:tr>
      <w:tr w:rsidR="003042B9" w:rsidRPr="005E112D" w:rsidTr="00E95FE5">
        <w:tc>
          <w:tcPr>
            <w:tcW w:w="199" w:type="pct"/>
            <w:vMerge/>
          </w:tcPr>
          <w:p w:rsidR="003042B9" w:rsidRPr="005E112D" w:rsidRDefault="003042B9" w:rsidP="00E95FE5">
            <w:pPr>
              <w:spacing w:after="0" w:line="240" w:lineRule="auto"/>
              <w:rPr>
                <w:rFonts w:ascii="Times New Roman" w:hAnsi="Times New Roman" w:cs="Times New Roman"/>
                <w:sz w:val="20"/>
                <w:szCs w:val="20"/>
              </w:rPr>
            </w:pPr>
          </w:p>
        </w:tc>
        <w:tc>
          <w:tcPr>
            <w:tcW w:w="808" w:type="pct"/>
            <w:vMerge/>
          </w:tcPr>
          <w:p w:rsidR="003042B9" w:rsidRPr="005E112D" w:rsidRDefault="003042B9" w:rsidP="00E95FE5">
            <w:pPr>
              <w:spacing w:after="0" w:line="240" w:lineRule="auto"/>
              <w:rPr>
                <w:rFonts w:ascii="Times New Roman" w:hAnsi="Times New Roman" w:cs="Times New Roman"/>
                <w:sz w:val="20"/>
                <w:szCs w:val="20"/>
              </w:rPr>
            </w:pPr>
          </w:p>
        </w:tc>
        <w:tc>
          <w:tcPr>
            <w:tcW w:w="299" w:type="pct"/>
            <w:vMerge/>
          </w:tcPr>
          <w:p w:rsidR="003042B9" w:rsidRPr="005E112D" w:rsidRDefault="003042B9" w:rsidP="00E95FE5">
            <w:pPr>
              <w:spacing w:after="0" w:line="240" w:lineRule="auto"/>
              <w:rPr>
                <w:rFonts w:ascii="Times New Roman" w:hAnsi="Times New Roman" w:cs="Times New Roman"/>
                <w:sz w:val="20"/>
                <w:szCs w:val="20"/>
              </w:rPr>
            </w:pPr>
          </w:p>
        </w:tc>
        <w:tc>
          <w:tcPr>
            <w:tcW w:w="275" w:type="pct"/>
          </w:tcPr>
          <w:p w:rsidR="003042B9" w:rsidRPr="005E112D" w:rsidRDefault="003042B9" w:rsidP="00E95FE5">
            <w:pPr>
              <w:pStyle w:val="ConsPlusNormal"/>
              <w:jc w:val="center"/>
              <w:rPr>
                <w:rFonts w:ascii="Times New Roman" w:hAnsi="Times New Roman" w:cs="Times New Roman"/>
                <w:sz w:val="20"/>
              </w:rPr>
            </w:pPr>
            <w:r w:rsidRPr="005E112D">
              <w:rPr>
                <w:rFonts w:ascii="Times New Roman" w:hAnsi="Times New Roman" w:cs="Times New Roman"/>
                <w:sz w:val="20"/>
              </w:rPr>
              <w:t>201</w:t>
            </w:r>
            <w:r>
              <w:rPr>
                <w:rFonts w:ascii="Times New Roman" w:hAnsi="Times New Roman" w:cs="Times New Roman"/>
                <w:sz w:val="20"/>
              </w:rPr>
              <w:t>8</w:t>
            </w:r>
            <w:r w:rsidRPr="005E112D">
              <w:rPr>
                <w:rFonts w:ascii="Times New Roman" w:hAnsi="Times New Roman" w:cs="Times New Roman"/>
                <w:sz w:val="20"/>
              </w:rPr>
              <w:t xml:space="preserve"> год</w:t>
            </w:r>
          </w:p>
        </w:tc>
        <w:tc>
          <w:tcPr>
            <w:tcW w:w="295" w:type="pct"/>
          </w:tcPr>
          <w:p w:rsidR="003042B9" w:rsidRPr="005E112D" w:rsidRDefault="003042B9" w:rsidP="00E95FE5">
            <w:pPr>
              <w:pStyle w:val="ConsPlusNormal"/>
              <w:jc w:val="center"/>
              <w:rPr>
                <w:rFonts w:ascii="Times New Roman" w:hAnsi="Times New Roman" w:cs="Times New Roman"/>
                <w:sz w:val="20"/>
              </w:rPr>
            </w:pPr>
            <w:r w:rsidRPr="005E112D">
              <w:rPr>
                <w:rFonts w:ascii="Times New Roman" w:hAnsi="Times New Roman" w:cs="Times New Roman"/>
                <w:sz w:val="20"/>
              </w:rPr>
              <w:t>201</w:t>
            </w:r>
            <w:r>
              <w:rPr>
                <w:rFonts w:ascii="Times New Roman" w:hAnsi="Times New Roman" w:cs="Times New Roman"/>
                <w:sz w:val="20"/>
              </w:rPr>
              <w:t>9</w:t>
            </w:r>
            <w:r w:rsidRPr="005E112D">
              <w:rPr>
                <w:rFonts w:ascii="Times New Roman" w:hAnsi="Times New Roman" w:cs="Times New Roman"/>
                <w:sz w:val="20"/>
              </w:rPr>
              <w:t xml:space="preserve"> год</w:t>
            </w:r>
          </w:p>
        </w:tc>
        <w:tc>
          <w:tcPr>
            <w:tcW w:w="295" w:type="pct"/>
          </w:tcPr>
          <w:p w:rsidR="003042B9" w:rsidRPr="005E112D" w:rsidRDefault="003042B9" w:rsidP="00E95FE5">
            <w:pPr>
              <w:pStyle w:val="ConsPlusNormal"/>
              <w:jc w:val="center"/>
              <w:rPr>
                <w:rFonts w:ascii="Times New Roman" w:hAnsi="Times New Roman" w:cs="Times New Roman"/>
                <w:sz w:val="20"/>
              </w:rPr>
            </w:pPr>
            <w:r w:rsidRPr="005E112D">
              <w:rPr>
                <w:rFonts w:ascii="Times New Roman" w:hAnsi="Times New Roman" w:cs="Times New Roman"/>
                <w:sz w:val="20"/>
              </w:rPr>
              <w:t>20</w:t>
            </w:r>
            <w:r>
              <w:rPr>
                <w:rFonts w:ascii="Times New Roman" w:hAnsi="Times New Roman" w:cs="Times New Roman"/>
                <w:sz w:val="20"/>
              </w:rPr>
              <w:t>20</w:t>
            </w:r>
            <w:r w:rsidRPr="005E112D">
              <w:rPr>
                <w:rFonts w:ascii="Times New Roman" w:hAnsi="Times New Roman" w:cs="Times New Roman"/>
                <w:sz w:val="20"/>
              </w:rPr>
              <w:t xml:space="preserve"> год</w:t>
            </w:r>
          </w:p>
        </w:tc>
        <w:tc>
          <w:tcPr>
            <w:tcW w:w="297" w:type="pct"/>
          </w:tcPr>
          <w:p w:rsidR="003042B9" w:rsidRPr="005E112D" w:rsidRDefault="003042B9" w:rsidP="00E95FE5">
            <w:pPr>
              <w:pStyle w:val="ConsPlusNormal"/>
              <w:jc w:val="center"/>
              <w:rPr>
                <w:rFonts w:ascii="Times New Roman" w:hAnsi="Times New Roman" w:cs="Times New Roman"/>
                <w:sz w:val="20"/>
              </w:rPr>
            </w:pPr>
            <w:r w:rsidRPr="005E112D">
              <w:rPr>
                <w:rFonts w:ascii="Times New Roman" w:hAnsi="Times New Roman" w:cs="Times New Roman"/>
                <w:sz w:val="20"/>
              </w:rPr>
              <w:t>20</w:t>
            </w:r>
            <w:r>
              <w:rPr>
                <w:rFonts w:ascii="Times New Roman" w:hAnsi="Times New Roman" w:cs="Times New Roman"/>
                <w:sz w:val="20"/>
              </w:rPr>
              <w:t>21</w:t>
            </w:r>
            <w:r w:rsidRPr="005E112D">
              <w:rPr>
                <w:rFonts w:ascii="Times New Roman" w:hAnsi="Times New Roman" w:cs="Times New Roman"/>
                <w:sz w:val="20"/>
              </w:rPr>
              <w:t xml:space="preserve"> год</w:t>
            </w:r>
          </w:p>
        </w:tc>
        <w:tc>
          <w:tcPr>
            <w:tcW w:w="295" w:type="pct"/>
          </w:tcPr>
          <w:p w:rsidR="003042B9" w:rsidRPr="005E112D" w:rsidRDefault="003042B9" w:rsidP="00E95FE5">
            <w:pPr>
              <w:pStyle w:val="ConsPlusNormal"/>
              <w:jc w:val="center"/>
              <w:rPr>
                <w:rFonts w:ascii="Times New Roman" w:hAnsi="Times New Roman" w:cs="Times New Roman"/>
                <w:sz w:val="20"/>
              </w:rPr>
            </w:pPr>
            <w:r w:rsidRPr="005E112D">
              <w:rPr>
                <w:rFonts w:ascii="Times New Roman" w:hAnsi="Times New Roman" w:cs="Times New Roman"/>
                <w:sz w:val="20"/>
              </w:rPr>
              <w:t>20</w:t>
            </w:r>
            <w:r>
              <w:rPr>
                <w:rFonts w:ascii="Times New Roman" w:hAnsi="Times New Roman" w:cs="Times New Roman"/>
                <w:sz w:val="20"/>
              </w:rPr>
              <w:t>22</w:t>
            </w:r>
            <w:r w:rsidRPr="005E112D">
              <w:rPr>
                <w:rFonts w:ascii="Times New Roman" w:hAnsi="Times New Roman" w:cs="Times New Roman"/>
                <w:sz w:val="20"/>
              </w:rPr>
              <w:t>год</w:t>
            </w:r>
          </w:p>
        </w:tc>
        <w:tc>
          <w:tcPr>
            <w:tcW w:w="247" w:type="pct"/>
          </w:tcPr>
          <w:p w:rsidR="003042B9" w:rsidRPr="005E112D" w:rsidRDefault="003042B9" w:rsidP="00E95FE5">
            <w:pPr>
              <w:pStyle w:val="ConsPlusNormal"/>
              <w:jc w:val="center"/>
              <w:rPr>
                <w:rFonts w:ascii="Times New Roman" w:hAnsi="Times New Roman" w:cs="Times New Roman"/>
                <w:sz w:val="20"/>
              </w:rPr>
            </w:pPr>
          </w:p>
        </w:tc>
        <w:tc>
          <w:tcPr>
            <w:tcW w:w="299" w:type="pct"/>
          </w:tcPr>
          <w:p w:rsidR="003042B9" w:rsidRPr="005E112D" w:rsidRDefault="003042B9" w:rsidP="00E95FE5">
            <w:pPr>
              <w:pStyle w:val="ConsPlusNormal"/>
              <w:jc w:val="center"/>
              <w:rPr>
                <w:rFonts w:ascii="Times New Roman" w:hAnsi="Times New Roman" w:cs="Times New Roman"/>
                <w:sz w:val="20"/>
              </w:rPr>
            </w:pPr>
          </w:p>
        </w:tc>
        <w:tc>
          <w:tcPr>
            <w:tcW w:w="1691" w:type="pct"/>
            <w:vMerge/>
          </w:tcPr>
          <w:p w:rsidR="003042B9" w:rsidRPr="005E112D" w:rsidRDefault="003042B9" w:rsidP="00E95FE5">
            <w:pPr>
              <w:spacing w:after="0" w:line="240" w:lineRule="auto"/>
              <w:rPr>
                <w:rFonts w:ascii="Times New Roman" w:hAnsi="Times New Roman" w:cs="Times New Roman"/>
                <w:sz w:val="20"/>
                <w:szCs w:val="20"/>
              </w:rPr>
            </w:pPr>
          </w:p>
        </w:tc>
      </w:tr>
      <w:tr w:rsidR="003042B9" w:rsidRPr="00251484" w:rsidTr="00E95FE5">
        <w:tc>
          <w:tcPr>
            <w:tcW w:w="199" w:type="pct"/>
          </w:tcPr>
          <w:p w:rsidR="003042B9" w:rsidRPr="005E112D" w:rsidRDefault="003042B9" w:rsidP="00E95FE5">
            <w:pPr>
              <w:pStyle w:val="ConsPlusNormal"/>
              <w:jc w:val="center"/>
              <w:rPr>
                <w:rFonts w:ascii="Times New Roman" w:hAnsi="Times New Roman" w:cs="Times New Roman"/>
                <w:sz w:val="20"/>
              </w:rPr>
            </w:pPr>
            <w:r w:rsidRPr="005E112D">
              <w:rPr>
                <w:rFonts w:ascii="Times New Roman" w:hAnsi="Times New Roman" w:cs="Times New Roman"/>
                <w:sz w:val="20"/>
              </w:rPr>
              <w:t>1</w:t>
            </w:r>
          </w:p>
        </w:tc>
        <w:tc>
          <w:tcPr>
            <w:tcW w:w="808" w:type="pct"/>
          </w:tcPr>
          <w:p w:rsidR="003042B9" w:rsidRPr="005E112D" w:rsidRDefault="003042B9" w:rsidP="00E95FE5">
            <w:pPr>
              <w:pStyle w:val="ConsPlusNormal"/>
              <w:jc w:val="center"/>
              <w:rPr>
                <w:rFonts w:ascii="Times New Roman" w:hAnsi="Times New Roman" w:cs="Times New Roman"/>
                <w:sz w:val="20"/>
              </w:rPr>
            </w:pPr>
            <w:r w:rsidRPr="005E112D">
              <w:rPr>
                <w:rFonts w:ascii="Times New Roman" w:hAnsi="Times New Roman" w:cs="Times New Roman"/>
                <w:sz w:val="20"/>
              </w:rPr>
              <w:t>2</w:t>
            </w:r>
          </w:p>
        </w:tc>
        <w:tc>
          <w:tcPr>
            <w:tcW w:w="299" w:type="pct"/>
          </w:tcPr>
          <w:p w:rsidR="003042B9" w:rsidRPr="005E112D" w:rsidRDefault="003042B9" w:rsidP="00E95FE5">
            <w:pPr>
              <w:pStyle w:val="ConsPlusNormal"/>
              <w:jc w:val="center"/>
              <w:rPr>
                <w:rFonts w:ascii="Times New Roman" w:hAnsi="Times New Roman" w:cs="Times New Roman"/>
                <w:sz w:val="20"/>
              </w:rPr>
            </w:pPr>
            <w:r w:rsidRPr="005E112D">
              <w:rPr>
                <w:rFonts w:ascii="Times New Roman" w:hAnsi="Times New Roman" w:cs="Times New Roman"/>
                <w:sz w:val="20"/>
              </w:rPr>
              <w:t>3</w:t>
            </w:r>
          </w:p>
        </w:tc>
        <w:tc>
          <w:tcPr>
            <w:tcW w:w="275" w:type="pct"/>
          </w:tcPr>
          <w:p w:rsidR="003042B9" w:rsidRPr="005E112D" w:rsidRDefault="003042B9" w:rsidP="00E95FE5">
            <w:pPr>
              <w:pStyle w:val="ConsPlusNormal"/>
              <w:jc w:val="center"/>
              <w:rPr>
                <w:rFonts w:ascii="Times New Roman" w:hAnsi="Times New Roman" w:cs="Times New Roman"/>
                <w:sz w:val="20"/>
              </w:rPr>
            </w:pPr>
            <w:r w:rsidRPr="005E112D">
              <w:rPr>
                <w:rFonts w:ascii="Times New Roman" w:hAnsi="Times New Roman" w:cs="Times New Roman"/>
                <w:sz w:val="20"/>
              </w:rPr>
              <w:t>4</w:t>
            </w:r>
          </w:p>
        </w:tc>
        <w:tc>
          <w:tcPr>
            <w:tcW w:w="295" w:type="pct"/>
          </w:tcPr>
          <w:p w:rsidR="003042B9" w:rsidRPr="005E112D" w:rsidRDefault="003042B9" w:rsidP="00E95FE5">
            <w:pPr>
              <w:pStyle w:val="ConsPlusNormal"/>
              <w:jc w:val="center"/>
              <w:rPr>
                <w:rFonts w:ascii="Times New Roman" w:hAnsi="Times New Roman" w:cs="Times New Roman"/>
                <w:sz w:val="20"/>
              </w:rPr>
            </w:pPr>
            <w:r w:rsidRPr="005E112D">
              <w:rPr>
                <w:rFonts w:ascii="Times New Roman" w:hAnsi="Times New Roman" w:cs="Times New Roman"/>
                <w:sz w:val="20"/>
              </w:rPr>
              <w:t>5</w:t>
            </w:r>
          </w:p>
        </w:tc>
        <w:tc>
          <w:tcPr>
            <w:tcW w:w="295" w:type="pct"/>
          </w:tcPr>
          <w:p w:rsidR="003042B9" w:rsidRPr="005E112D" w:rsidRDefault="003042B9" w:rsidP="00E95FE5">
            <w:pPr>
              <w:pStyle w:val="ConsPlusNormal"/>
              <w:jc w:val="center"/>
              <w:rPr>
                <w:rFonts w:ascii="Times New Roman" w:hAnsi="Times New Roman" w:cs="Times New Roman"/>
                <w:sz w:val="20"/>
              </w:rPr>
            </w:pPr>
            <w:r w:rsidRPr="005E112D">
              <w:rPr>
                <w:rFonts w:ascii="Times New Roman" w:hAnsi="Times New Roman" w:cs="Times New Roman"/>
                <w:sz w:val="20"/>
              </w:rPr>
              <w:t>6</w:t>
            </w:r>
          </w:p>
        </w:tc>
        <w:tc>
          <w:tcPr>
            <w:tcW w:w="297" w:type="pct"/>
          </w:tcPr>
          <w:p w:rsidR="003042B9" w:rsidRPr="005E112D" w:rsidRDefault="003042B9" w:rsidP="00E95FE5">
            <w:pPr>
              <w:pStyle w:val="ConsPlusNormal"/>
              <w:jc w:val="center"/>
              <w:rPr>
                <w:rFonts w:ascii="Times New Roman" w:hAnsi="Times New Roman" w:cs="Times New Roman"/>
                <w:sz w:val="20"/>
              </w:rPr>
            </w:pPr>
            <w:r w:rsidRPr="005E112D">
              <w:rPr>
                <w:rFonts w:ascii="Times New Roman" w:hAnsi="Times New Roman" w:cs="Times New Roman"/>
                <w:sz w:val="20"/>
              </w:rPr>
              <w:t>7</w:t>
            </w:r>
          </w:p>
        </w:tc>
        <w:tc>
          <w:tcPr>
            <w:tcW w:w="295" w:type="pct"/>
          </w:tcPr>
          <w:p w:rsidR="003042B9" w:rsidRPr="005E112D" w:rsidRDefault="003042B9" w:rsidP="00E95FE5">
            <w:pPr>
              <w:pStyle w:val="ConsPlusNormal"/>
              <w:jc w:val="center"/>
              <w:rPr>
                <w:rFonts w:ascii="Times New Roman" w:hAnsi="Times New Roman" w:cs="Times New Roman"/>
                <w:sz w:val="20"/>
              </w:rPr>
            </w:pPr>
            <w:r w:rsidRPr="005E112D">
              <w:rPr>
                <w:rFonts w:ascii="Times New Roman" w:hAnsi="Times New Roman" w:cs="Times New Roman"/>
                <w:sz w:val="20"/>
              </w:rPr>
              <w:t>8</w:t>
            </w:r>
          </w:p>
        </w:tc>
        <w:tc>
          <w:tcPr>
            <w:tcW w:w="247" w:type="pct"/>
          </w:tcPr>
          <w:p w:rsidR="003042B9" w:rsidRPr="005E112D" w:rsidRDefault="003042B9" w:rsidP="00E95FE5">
            <w:pPr>
              <w:pStyle w:val="ConsPlusNormal"/>
              <w:jc w:val="center"/>
              <w:rPr>
                <w:rFonts w:ascii="Times New Roman" w:hAnsi="Times New Roman" w:cs="Times New Roman"/>
                <w:sz w:val="20"/>
              </w:rPr>
            </w:pPr>
            <w:r w:rsidRPr="005E112D">
              <w:rPr>
                <w:rFonts w:ascii="Times New Roman" w:hAnsi="Times New Roman" w:cs="Times New Roman"/>
                <w:sz w:val="20"/>
              </w:rPr>
              <w:t>9</w:t>
            </w:r>
          </w:p>
        </w:tc>
        <w:tc>
          <w:tcPr>
            <w:tcW w:w="299" w:type="pct"/>
          </w:tcPr>
          <w:p w:rsidR="003042B9" w:rsidRPr="005E112D" w:rsidRDefault="003042B9" w:rsidP="00E95FE5">
            <w:pPr>
              <w:pStyle w:val="ConsPlusNormal"/>
              <w:jc w:val="center"/>
              <w:rPr>
                <w:rFonts w:ascii="Times New Roman" w:hAnsi="Times New Roman" w:cs="Times New Roman"/>
                <w:sz w:val="20"/>
              </w:rPr>
            </w:pPr>
            <w:r w:rsidRPr="005E112D">
              <w:rPr>
                <w:rFonts w:ascii="Times New Roman" w:hAnsi="Times New Roman" w:cs="Times New Roman"/>
                <w:sz w:val="20"/>
              </w:rPr>
              <w:t>10</w:t>
            </w:r>
          </w:p>
        </w:tc>
        <w:tc>
          <w:tcPr>
            <w:tcW w:w="1691" w:type="pct"/>
          </w:tcPr>
          <w:p w:rsidR="003042B9" w:rsidRPr="005E112D" w:rsidRDefault="003042B9" w:rsidP="00E95FE5">
            <w:pPr>
              <w:pStyle w:val="ConsPlusNormal"/>
              <w:jc w:val="center"/>
              <w:rPr>
                <w:rFonts w:ascii="Times New Roman" w:hAnsi="Times New Roman" w:cs="Times New Roman"/>
                <w:sz w:val="20"/>
              </w:rPr>
            </w:pPr>
            <w:r w:rsidRPr="005E112D">
              <w:rPr>
                <w:rFonts w:ascii="Times New Roman" w:hAnsi="Times New Roman" w:cs="Times New Roman"/>
                <w:sz w:val="20"/>
              </w:rPr>
              <w:t>11</w:t>
            </w:r>
          </w:p>
        </w:tc>
      </w:tr>
      <w:tr w:rsidR="003042B9" w:rsidRPr="00251484" w:rsidTr="00E95FE5">
        <w:tc>
          <w:tcPr>
            <w:tcW w:w="5000" w:type="pct"/>
            <w:gridSpan w:val="11"/>
          </w:tcPr>
          <w:p w:rsidR="003042B9" w:rsidRPr="00251484" w:rsidRDefault="003042B9" w:rsidP="00E95FE5">
            <w:pPr>
              <w:pStyle w:val="ConsPlusNormal"/>
              <w:jc w:val="center"/>
              <w:rPr>
                <w:rFonts w:ascii="Times New Roman" w:hAnsi="Times New Roman" w:cs="Times New Roman"/>
                <w:sz w:val="20"/>
                <w:highlight w:val="yellow"/>
              </w:rPr>
            </w:pPr>
            <w:r w:rsidRPr="00AA2F98">
              <w:rPr>
                <w:rFonts w:ascii="Times New Roman" w:hAnsi="Times New Roman" w:cs="Times New Roman"/>
                <w:sz w:val="20"/>
              </w:rPr>
              <w:t>Государственная программа Ненецкого автономного округа «Формирование</w:t>
            </w:r>
            <w:r w:rsidRPr="00A85DCF">
              <w:rPr>
                <w:rFonts w:ascii="Times New Roman" w:hAnsi="Times New Roman" w:cs="Times New Roman"/>
                <w:sz w:val="20"/>
              </w:rPr>
              <w:t xml:space="preserve"> современной городской среды Ненецкого автономного округа»</w:t>
            </w:r>
          </w:p>
        </w:tc>
      </w:tr>
      <w:tr w:rsidR="003042B9" w:rsidRPr="00251484" w:rsidTr="00E95FE5">
        <w:tc>
          <w:tcPr>
            <w:tcW w:w="5000" w:type="pct"/>
            <w:gridSpan w:val="11"/>
          </w:tcPr>
          <w:p w:rsidR="003042B9" w:rsidRPr="00251484" w:rsidRDefault="003042B9" w:rsidP="00E95FE5">
            <w:pPr>
              <w:pStyle w:val="ConsPlusNormal"/>
              <w:jc w:val="center"/>
              <w:outlineLvl w:val="2"/>
              <w:rPr>
                <w:rFonts w:ascii="Times New Roman" w:hAnsi="Times New Roman" w:cs="Times New Roman"/>
                <w:sz w:val="20"/>
                <w:highlight w:val="yellow"/>
              </w:rPr>
            </w:pPr>
            <w:hyperlink w:anchor="P239" w:history="1">
              <w:r w:rsidRPr="00AA2F98">
                <w:rPr>
                  <w:rFonts w:ascii="Times New Roman" w:hAnsi="Times New Roman" w:cs="Times New Roman"/>
                  <w:sz w:val="20"/>
                </w:rPr>
                <w:t>Подпрограмма 1</w:t>
              </w:r>
            </w:hyperlink>
            <w:r w:rsidRPr="00AA2F98">
              <w:rPr>
                <w:rFonts w:ascii="Times New Roman" w:hAnsi="Times New Roman" w:cs="Times New Roman"/>
                <w:sz w:val="20"/>
              </w:rPr>
              <w:t xml:space="preserve"> Приорит</w:t>
            </w:r>
            <w:r w:rsidRPr="00486DA6">
              <w:rPr>
                <w:rFonts w:ascii="Times New Roman" w:hAnsi="Times New Roman" w:cs="Times New Roman"/>
                <w:sz w:val="20"/>
              </w:rPr>
              <w:t xml:space="preserve">етный проект </w:t>
            </w:r>
            <w:r>
              <w:rPr>
                <w:rFonts w:ascii="Times New Roman" w:hAnsi="Times New Roman" w:cs="Times New Roman"/>
                <w:sz w:val="20"/>
              </w:rPr>
              <w:t>«</w:t>
            </w:r>
            <w:r w:rsidRPr="00486DA6">
              <w:rPr>
                <w:rFonts w:ascii="Times New Roman" w:hAnsi="Times New Roman" w:cs="Times New Roman"/>
                <w:sz w:val="20"/>
              </w:rPr>
              <w:t>Формирование комфортной городской среды (благоустройство парков)</w:t>
            </w:r>
            <w:r>
              <w:rPr>
                <w:rFonts w:ascii="Times New Roman" w:hAnsi="Times New Roman" w:cs="Times New Roman"/>
                <w:sz w:val="20"/>
              </w:rPr>
              <w:t>»</w:t>
            </w:r>
          </w:p>
        </w:tc>
      </w:tr>
      <w:tr w:rsidR="003042B9" w:rsidRPr="00251484" w:rsidTr="00E95FE5">
        <w:trPr>
          <w:trHeight w:val="1122"/>
        </w:trPr>
        <w:tc>
          <w:tcPr>
            <w:tcW w:w="199" w:type="pct"/>
          </w:tcPr>
          <w:p w:rsidR="003042B9" w:rsidRPr="00AE2FB5" w:rsidRDefault="003042B9" w:rsidP="00E95FE5">
            <w:pPr>
              <w:pStyle w:val="ConsPlusNormal"/>
              <w:jc w:val="center"/>
              <w:rPr>
                <w:rFonts w:ascii="Times New Roman" w:hAnsi="Times New Roman" w:cs="Times New Roman"/>
                <w:sz w:val="20"/>
              </w:rPr>
            </w:pPr>
            <w:r w:rsidRPr="00AE2FB5">
              <w:rPr>
                <w:rFonts w:ascii="Times New Roman" w:hAnsi="Times New Roman" w:cs="Times New Roman"/>
                <w:sz w:val="20"/>
              </w:rPr>
              <w:t>1</w:t>
            </w:r>
          </w:p>
        </w:tc>
        <w:tc>
          <w:tcPr>
            <w:tcW w:w="808" w:type="pct"/>
          </w:tcPr>
          <w:p w:rsidR="003042B9" w:rsidRDefault="003042B9" w:rsidP="00E95FE5">
            <w:pPr>
              <w:pStyle w:val="ConsPlusNormal"/>
              <w:rPr>
                <w:rFonts w:ascii="Times New Roman" w:hAnsi="Times New Roman" w:cs="Times New Roman"/>
                <w:sz w:val="20"/>
              </w:rPr>
            </w:pPr>
            <w:r>
              <w:rPr>
                <w:rFonts w:ascii="Times New Roman" w:hAnsi="Times New Roman" w:cs="Times New Roman"/>
                <w:sz w:val="20"/>
              </w:rPr>
              <w:t>Количество благоустроенных мест массового отдыха (городских парков)</w:t>
            </w:r>
          </w:p>
          <w:p w:rsidR="003042B9" w:rsidRPr="00251484" w:rsidRDefault="003042B9" w:rsidP="00E95FE5">
            <w:pPr>
              <w:pStyle w:val="ConsPlusNormal"/>
              <w:rPr>
                <w:rFonts w:ascii="Times New Roman" w:hAnsi="Times New Roman" w:cs="Times New Roman"/>
                <w:sz w:val="20"/>
                <w:highlight w:val="yellow"/>
              </w:rPr>
            </w:pPr>
          </w:p>
        </w:tc>
        <w:tc>
          <w:tcPr>
            <w:tcW w:w="299" w:type="pct"/>
          </w:tcPr>
          <w:p w:rsidR="003042B9" w:rsidRPr="00AE2FB5" w:rsidRDefault="003042B9" w:rsidP="00E95FE5">
            <w:pPr>
              <w:pStyle w:val="ConsPlusNormal"/>
              <w:jc w:val="center"/>
              <w:rPr>
                <w:rFonts w:ascii="Times New Roman" w:hAnsi="Times New Roman" w:cs="Times New Roman"/>
                <w:sz w:val="20"/>
              </w:rPr>
            </w:pPr>
            <w:r w:rsidRPr="00AE2FB5">
              <w:rPr>
                <w:rFonts w:ascii="Times New Roman" w:hAnsi="Times New Roman" w:cs="Times New Roman"/>
                <w:sz w:val="20"/>
              </w:rPr>
              <w:t>Шт.</w:t>
            </w:r>
          </w:p>
        </w:tc>
        <w:tc>
          <w:tcPr>
            <w:tcW w:w="275" w:type="pct"/>
          </w:tcPr>
          <w:p w:rsidR="003042B9" w:rsidRPr="00AE2FB5" w:rsidRDefault="003042B9" w:rsidP="00E95FE5">
            <w:pPr>
              <w:pStyle w:val="ConsPlusNormal"/>
              <w:jc w:val="center"/>
              <w:rPr>
                <w:rFonts w:ascii="Times New Roman" w:hAnsi="Times New Roman" w:cs="Times New Roman"/>
                <w:sz w:val="20"/>
              </w:rPr>
            </w:pPr>
            <w:r>
              <w:rPr>
                <w:rFonts w:ascii="Times New Roman" w:hAnsi="Times New Roman" w:cs="Times New Roman"/>
                <w:sz w:val="20"/>
              </w:rPr>
              <w:t>2</w:t>
            </w:r>
          </w:p>
        </w:tc>
        <w:tc>
          <w:tcPr>
            <w:tcW w:w="295" w:type="pct"/>
          </w:tcPr>
          <w:p w:rsidR="003042B9" w:rsidRPr="00AE2FB5" w:rsidRDefault="003042B9" w:rsidP="00E95FE5">
            <w:pPr>
              <w:pStyle w:val="ConsPlusNormal"/>
              <w:jc w:val="center"/>
              <w:rPr>
                <w:rFonts w:ascii="Times New Roman" w:hAnsi="Times New Roman" w:cs="Times New Roman"/>
                <w:sz w:val="20"/>
              </w:rPr>
            </w:pPr>
            <w:r w:rsidRPr="00AE2FB5">
              <w:rPr>
                <w:rFonts w:ascii="Times New Roman" w:hAnsi="Times New Roman" w:cs="Times New Roman"/>
                <w:sz w:val="20"/>
              </w:rPr>
              <w:t>2</w:t>
            </w:r>
          </w:p>
        </w:tc>
        <w:tc>
          <w:tcPr>
            <w:tcW w:w="295" w:type="pct"/>
          </w:tcPr>
          <w:p w:rsidR="003042B9" w:rsidRPr="00AE2FB5" w:rsidRDefault="003042B9" w:rsidP="00E95FE5">
            <w:pPr>
              <w:pStyle w:val="ConsPlusNormal"/>
              <w:jc w:val="center"/>
              <w:rPr>
                <w:rFonts w:ascii="Times New Roman" w:hAnsi="Times New Roman" w:cs="Times New Roman"/>
                <w:sz w:val="20"/>
              </w:rPr>
            </w:pPr>
            <w:r w:rsidRPr="00AE2FB5">
              <w:rPr>
                <w:rFonts w:ascii="Times New Roman" w:hAnsi="Times New Roman" w:cs="Times New Roman"/>
                <w:sz w:val="20"/>
              </w:rPr>
              <w:t>2</w:t>
            </w:r>
          </w:p>
        </w:tc>
        <w:tc>
          <w:tcPr>
            <w:tcW w:w="297" w:type="pct"/>
          </w:tcPr>
          <w:p w:rsidR="003042B9" w:rsidRPr="00AE2FB5" w:rsidRDefault="003042B9" w:rsidP="00E95FE5">
            <w:pPr>
              <w:pStyle w:val="ConsPlusNormal"/>
              <w:jc w:val="center"/>
              <w:rPr>
                <w:rFonts w:ascii="Times New Roman" w:hAnsi="Times New Roman" w:cs="Times New Roman"/>
                <w:sz w:val="20"/>
              </w:rPr>
            </w:pPr>
            <w:r w:rsidRPr="00AE2FB5">
              <w:rPr>
                <w:rFonts w:ascii="Times New Roman" w:hAnsi="Times New Roman" w:cs="Times New Roman"/>
                <w:sz w:val="20"/>
              </w:rPr>
              <w:t>2</w:t>
            </w:r>
          </w:p>
        </w:tc>
        <w:tc>
          <w:tcPr>
            <w:tcW w:w="295" w:type="pct"/>
          </w:tcPr>
          <w:p w:rsidR="003042B9" w:rsidRPr="00AE2FB5" w:rsidRDefault="003042B9" w:rsidP="00E95FE5">
            <w:pPr>
              <w:pStyle w:val="ConsPlusNormal"/>
              <w:jc w:val="center"/>
              <w:rPr>
                <w:rFonts w:ascii="Times New Roman" w:hAnsi="Times New Roman" w:cs="Times New Roman"/>
                <w:sz w:val="20"/>
              </w:rPr>
            </w:pPr>
            <w:r w:rsidRPr="00AE2FB5">
              <w:rPr>
                <w:rFonts w:ascii="Times New Roman" w:hAnsi="Times New Roman" w:cs="Times New Roman"/>
                <w:sz w:val="20"/>
              </w:rPr>
              <w:t>2</w:t>
            </w:r>
          </w:p>
        </w:tc>
        <w:tc>
          <w:tcPr>
            <w:tcW w:w="247" w:type="pct"/>
          </w:tcPr>
          <w:p w:rsidR="003042B9" w:rsidRPr="00AE2FB5" w:rsidRDefault="003042B9" w:rsidP="00E95FE5">
            <w:pPr>
              <w:pStyle w:val="ConsPlusNormal"/>
              <w:jc w:val="center"/>
              <w:rPr>
                <w:rFonts w:ascii="Times New Roman" w:hAnsi="Times New Roman" w:cs="Times New Roman"/>
                <w:sz w:val="20"/>
              </w:rPr>
            </w:pPr>
          </w:p>
        </w:tc>
        <w:tc>
          <w:tcPr>
            <w:tcW w:w="299" w:type="pct"/>
          </w:tcPr>
          <w:p w:rsidR="003042B9" w:rsidRPr="00251484" w:rsidRDefault="003042B9" w:rsidP="00E95FE5">
            <w:pPr>
              <w:pStyle w:val="ConsPlusNormal"/>
              <w:jc w:val="center"/>
              <w:rPr>
                <w:rFonts w:ascii="Times New Roman" w:hAnsi="Times New Roman" w:cs="Times New Roman"/>
                <w:sz w:val="20"/>
                <w:highlight w:val="yellow"/>
              </w:rPr>
            </w:pPr>
          </w:p>
        </w:tc>
        <w:tc>
          <w:tcPr>
            <w:tcW w:w="1691" w:type="pct"/>
          </w:tcPr>
          <w:p w:rsidR="003042B9" w:rsidRPr="00251484" w:rsidRDefault="003042B9" w:rsidP="00E95FE5">
            <w:pPr>
              <w:pStyle w:val="ConsPlusNormal"/>
              <w:rPr>
                <w:rFonts w:ascii="Times New Roman" w:hAnsi="Times New Roman" w:cs="Times New Roman"/>
                <w:sz w:val="20"/>
                <w:highlight w:val="yellow"/>
              </w:rPr>
            </w:pPr>
          </w:p>
        </w:tc>
      </w:tr>
      <w:tr w:rsidR="003042B9" w:rsidRPr="00251484" w:rsidTr="00E95FE5">
        <w:tc>
          <w:tcPr>
            <w:tcW w:w="199" w:type="pct"/>
          </w:tcPr>
          <w:p w:rsidR="003042B9" w:rsidRPr="00AE2FB5" w:rsidRDefault="003042B9" w:rsidP="00E95FE5">
            <w:pPr>
              <w:pStyle w:val="ConsPlusNormal"/>
              <w:jc w:val="center"/>
              <w:rPr>
                <w:rFonts w:ascii="Times New Roman" w:hAnsi="Times New Roman" w:cs="Times New Roman"/>
                <w:sz w:val="20"/>
              </w:rPr>
            </w:pPr>
            <w:r w:rsidRPr="00AE2FB5">
              <w:rPr>
                <w:rFonts w:ascii="Times New Roman" w:hAnsi="Times New Roman" w:cs="Times New Roman"/>
                <w:sz w:val="20"/>
              </w:rPr>
              <w:t>2</w:t>
            </w:r>
          </w:p>
        </w:tc>
        <w:tc>
          <w:tcPr>
            <w:tcW w:w="808" w:type="pct"/>
          </w:tcPr>
          <w:p w:rsidR="003042B9" w:rsidRPr="00251484" w:rsidRDefault="003042B9" w:rsidP="00E95FE5">
            <w:pPr>
              <w:pStyle w:val="ConsPlusNormal"/>
              <w:rPr>
                <w:rFonts w:ascii="Times New Roman" w:hAnsi="Times New Roman" w:cs="Times New Roman"/>
                <w:sz w:val="20"/>
                <w:highlight w:val="yellow"/>
              </w:rPr>
            </w:pPr>
            <w:r w:rsidRPr="00B01F5D">
              <w:rPr>
                <w:rFonts w:ascii="Times New Roman" w:hAnsi="Times New Roman" w:cs="Times New Roman"/>
                <w:sz w:val="20"/>
              </w:rPr>
              <w:t>Количество реализованных комплексных проектов благоустройства мест массового отдыха (городские парки)</w:t>
            </w:r>
          </w:p>
        </w:tc>
        <w:tc>
          <w:tcPr>
            <w:tcW w:w="299" w:type="pct"/>
          </w:tcPr>
          <w:p w:rsidR="003042B9" w:rsidRPr="00AE2FB5" w:rsidRDefault="003042B9" w:rsidP="00E95FE5">
            <w:pPr>
              <w:pStyle w:val="ConsPlusNormal"/>
              <w:jc w:val="center"/>
              <w:rPr>
                <w:rFonts w:ascii="Times New Roman" w:hAnsi="Times New Roman" w:cs="Times New Roman"/>
                <w:sz w:val="20"/>
              </w:rPr>
            </w:pPr>
            <w:r w:rsidRPr="00AE2FB5">
              <w:rPr>
                <w:rFonts w:ascii="Times New Roman" w:hAnsi="Times New Roman" w:cs="Times New Roman"/>
                <w:sz w:val="20"/>
              </w:rPr>
              <w:t>Шт.</w:t>
            </w:r>
          </w:p>
        </w:tc>
        <w:tc>
          <w:tcPr>
            <w:tcW w:w="275" w:type="pct"/>
          </w:tcPr>
          <w:p w:rsidR="003042B9" w:rsidRPr="00AE2FB5" w:rsidRDefault="003042B9" w:rsidP="00E95FE5">
            <w:pPr>
              <w:pStyle w:val="ConsPlusNormal"/>
              <w:jc w:val="center"/>
              <w:rPr>
                <w:rFonts w:ascii="Times New Roman" w:hAnsi="Times New Roman" w:cs="Times New Roman"/>
                <w:sz w:val="20"/>
              </w:rPr>
            </w:pPr>
            <w:r>
              <w:rPr>
                <w:rFonts w:ascii="Times New Roman" w:hAnsi="Times New Roman" w:cs="Times New Roman"/>
                <w:sz w:val="20"/>
              </w:rPr>
              <w:t>2</w:t>
            </w:r>
          </w:p>
        </w:tc>
        <w:tc>
          <w:tcPr>
            <w:tcW w:w="295" w:type="pct"/>
          </w:tcPr>
          <w:p w:rsidR="003042B9" w:rsidRPr="00AE2FB5" w:rsidRDefault="003042B9" w:rsidP="00E95FE5">
            <w:pPr>
              <w:pStyle w:val="ConsPlusNormal"/>
              <w:jc w:val="center"/>
              <w:rPr>
                <w:rFonts w:ascii="Times New Roman" w:hAnsi="Times New Roman" w:cs="Times New Roman"/>
                <w:sz w:val="20"/>
              </w:rPr>
            </w:pPr>
            <w:r w:rsidRPr="00AE2FB5">
              <w:rPr>
                <w:rFonts w:ascii="Times New Roman" w:hAnsi="Times New Roman" w:cs="Times New Roman"/>
                <w:sz w:val="20"/>
              </w:rPr>
              <w:t>2</w:t>
            </w:r>
          </w:p>
        </w:tc>
        <w:tc>
          <w:tcPr>
            <w:tcW w:w="295" w:type="pct"/>
          </w:tcPr>
          <w:p w:rsidR="003042B9" w:rsidRPr="00AE2FB5" w:rsidRDefault="003042B9" w:rsidP="00E95FE5">
            <w:pPr>
              <w:pStyle w:val="ConsPlusNormal"/>
              <w:jc w:val="center"/>
              <w:rPr>
                <w:rFonts w:ascii="Times New Roman" w:hAnsi="Times New Roman" w:cs="Times New Roman"/>
                <w:sz w:val="20"/>
              </w:rPr>
            </w:pPr>
            <w:r w:rsidRPr="00AE2FB5">
              <w:rPr>
                <w:rFonts w:ascii="Times New Roman" w:hAnsi="Times New Roman" w:cs="Times New Roman"/>
                <w:sz w:val="20"/>
              </w:rPr>
              <w:t>2</w:t>
            </w:r>
          </w:p>
        </w:tc>
        <w:tc>
          <w:tcPr>
            <w:tcW w:w="297" w:type="pct"/>
          </w:tcPr>
          <w:p w:rsidR="003042B9" w:rsidRPr="00AE2FB5" w:rsidRDefault="003042B9" w:rsidP="00E95FE5">
            <w:pPr>
              <w:pStyle w:val="ConsPlusNormal"/>
              <w:jc w:val="center"/>
              <w:rPr>
                <w:rFonts w:ascii="Times New Roman" w:hAnsi="Times New Roman" w:cs="Times New Roman"/>
                <w:sz w:val="20"/>
              </w:rPr>
            </w:pPr>
            <w:r w:rsidRPr="00AE2FB5">
              <w:rPr>
                <w:rFonts w:ascii="Times New Roman" w:hAnsi="Times New Roman" w:cs="Times New Roman"/>
                <w:sz w:val="20"/>
              </w:rPr>
              <w:t>2</w:t>
            </w:r>
          </w:p>
        </w:tc>
        <w:tc>
          <w:tcPr>
            <w:tcW w:w="295" w:type="pct"/>
          </w:tcPr>
          <w:p w:rsidR="003042B9" w:rsidRPr="00AE2FB5" w:rsidRDefault="003042B9" w:rsidP="00E95FE5">
            <w:pPr>
              <w:pStyle w:val="ConsPlusNormal"/>
              <w:jc w:val="center"/>
              <w:rPr>
                <w:rFonts w:ascii="Times New Roman" w:hAnsi="Times New Roman" w:cs="Times New Roman"/>
                <w:sz w:val="20"/>
              </w:rPr>
            </w:pPr>
            <w:r w:rsidRPr="00AE2FB5">
              <w:rPr>
                <w:rFonts w:ascii="Times New Roman" w:hAnsi="Times New Roman" w:cs="Times New Roman"/>
                <w:sz w:val="20"/>
              </w:rPr>
              <w:t>2</w:t>
            </w:r>
          </w:p>
        </w:tc>
        <w:tc>
          <w:tcPr>
            <w:tcW w:w="247" w:type="pct"/>
          </w:tcPr>
          <w:p w:rsidR="003042B9" w:rsidRPr="00251484" w:rsidRDefault="003042B9" w:rsidP="00E95FE5">
            <w:pPr>
              <w:pStyle w:val="ConsPlusNormal"/>
              <w:jc w:val="center"/>
              <w:rPr>
                <w:rFonts w:ascii="Times New Roman" w:hAnsi="Times New Roman" w:cs="Times New Roman"/>
                <w:sz w:val="20"/>
                <w:highlight w:val="yellow"/>
              </w:rPr>
            </w:pPr>
          </w:p>
        </w:tc>
        <w:tc>
          <w:tcPr>
            <w:tcW w:w="299" w:type="pct"/>
          </w:tcPr>
          <w:p w:rsidR="003042B9" w:rsidRPr="00251484" w:rsidRDefault="003042B9" w:rsidP="00E95FE5">
            <w:pPr>
              <w:pStyle w:val="ConsPlusNormal"/>
              <w:jc w:val="center"/>
              <w:rPr>
                <w:rFonts w:ascii="Times New Roman" w:hAnsi="Times New Roman" w:cs="Times New Roman"/>
                <w:sz w:val="20"/>
                <w:highlight w:val="yellow"/>
              </w:rPr>
            </w:pPr>
          </w:p>
        </w:tc>
        <w:tc>
          <w:tcPr>
            <w:tcW w:w="1691" w:type="pct"/>
          </w:tcPr>
          <w:p w:rsidR="003042B9" w:rsidRPr="00251484" w:rsidRDefault="003042B9" w:rsidP="00E95FE5">
            <w:pPr>
              <w:pStyle w:val="ConsPlusNormal"/>
              <w:rPr>
                <w:rFonts w:ascii="Times New Roman" w:hAnsi="Times New Roman" w:cs="Times New Roman"/>
                <w:sz w:val="20"/>
                <w:highlight w:val="yellow"/>
              </w:rPr>
            </w:pPr>
          </w:p>
        </w:tc>
      </w:tr>
      <w:tr w:rsidR="003042B9" w:rsidRPr="00251484" w:rsidTr="00E95FE5">
        <w:tc>
          <w:tcPr>
            <w:tcW w:w="5000" w:type="pct"/>
            <w:gridSpan w:val="11"/>
          </w:tcPr>
          <w:p w:rsidR="003042B9" w:rsidRPr="00AE2FB5" w:rsidRDefault="003042B9" w:rsidP="00E95FE5">
            <w:pPr>
              <w:pStyle w:val="ConsPlusNormal"/>
              <w:jc w:val="center"/>
              <w:outlineLvl w:val="2"/>
              <w:rPr>
                <w:rFonts w:ascii="Times New Roman" w:hAnsi="Times New Roman" w:cs="Times New Roman"/>
                <w:sz w:val="20"/>
              </w:rPr>
            </w:pPr>
            <w:hyperlink w:anchor="P239" w:history="1">
              <w:r w:rsidRPr="00AE2FB5">
                <w:rPr>
                  <w:rFonts w:ascii="Times New Roman" w:hAnsi="Times New Roman" w:cs="Times New Roman"/>
                  <w:sz w:val="20"/>
                </w:rPr>
                <w:t>Подпрограмма 2</w:t>
              </w:r>
            </w:hyperlink>
            <w:r w:rsidRPr="00AE2FB5">
              <w:rPr>
                <w:rFonts w:ascii="Times New Roman" w:hAnsi="Times New Roman" w:cs="Times New Roman"/>
                <w:sz w:val="20"/>
              </w:rPr>
              <w:t xml:space="preserve"> Приоритетный проект «Формирование комфортной городской среды (благоустройство дворов)»</w:t>
            </w:r>
          </w:p>
        </w:tc>
      </w:tr>
      <w:tr w:rsidR="003042B9" w:rsidRPr="00251484" w:rsidTr="00E95FE5">
        <w:tc>
          <w:tcPr>
            <w:tcW w:w="199" w:type="pct"/>
          </w:tcPr>
          <w:p w:rsidR="003042B9" w:rsidRPr="00AE2FB5" w:rsidRDefault="003042B9" w:rsidP="00E95FE5">
            <w:pPr>
              <w:pStyle w:val="ConsPlusNormal"/>
              <w:jc w:val="center"/>
              <w:rPr>
                <w:rFonts w:ascii="Times New Roman" w:hAnsi="Times New Roman" w:cs="Times New Roman"/>
                <w:sz w:val="20"/>
              </w:rPr>
            </w:pPr>
            <w:r>
              <w:rPr>
                <w:rFonts w:ascii="Times New Roman" w:hAnsi="Times New Roman" w:cs="Times New Roman"/>
                <w:sz w:val="20"/>
              </w:rPr>
              <w:lastRenderedPageBreak/>
              <w:t>3</w:t>
            </w:r>
          </w:p>
        </w:tc>
        <w:tc>
          <w:tcPr>
            <w:tcW w:w="808" w:type="pct"/>
          </w:tcPr>
          <w:p w:rsidR="003042B9" w:rsidRDefault="003042B9" w:rsidP="00E95FE5">
            <w:pPr>
              <w:pStyle w:val="ConsPlusNormal"/>
              <w:rPr>
                <w:rFonts w:ascii="Times New Roman" w:hAnsi="Times New Roman" w:cs="Times New Roman"/>
                <w:sz w:val="20"/>
              </w:rPr>
            </w:pPr>
            <w:r>
              <w:rPr>
                <w:rFonts w:ascii="Times New Roman" w:hAnsi="Times New Roman" w:cs="Times New Roman"/>
                <w:sz w:val="20"/>
              </w:rPr>
              <w:t>Количество благоустроенных дворовых территорий</w:t>
            </w:r>
          </w:p>
          <w:p w:rsidR="003042B9" w:rsidRPr="00251484" w:rsidRDefault="003042B9" w:rsidP="00E95FE5">
            <w:pPr>
              <w:pStyle w:val="ConsPlusNormal"/>
              <w:rPr>
                <w:rFonts w:ascii="Times New Roman" w:hAnsi="Times New Roman" w:cs="Times New Roman"/>
                <w:sz w:val="20"/>
                <w:highlight w:val="yellow"/>
              </w:rPr>
            </w:pPr>
          </w:p>
        </w:tc>
        <w:tc>
          <w:tcPr>
            <w:tcW w:w="299" w:type="pct"/>
          </w:tcPr>
          <w:p w:rsidR="003042B9" w:rsidRPr="00AE2FB5" w:rsidRDefault="003042B9" w:rsidP="00E95FE5">
            <w:pPr>
              <w:jc w:val="center"/>
            </w:pPr>
            <w:r w:rsidRPr="00AE2FB5">
              <w:rPr>
                <w:rFonts w:ascii="Times New Roman" w:hAnsi="Times New Roman" w:cs="Times New Roman"/>
                <w:sz w:val="20"/>
              </w:rPr>
              <w:t>Шт.</w:t>
            </w:r>
          </w:p>
        </w:tc>
        <w:tc>
          <w:tcPr>
            <w:tcW w:w="275" w:type="pct"/>
          </w:tcPr>
          <w:p w:rsidR="003042B9" w:rsidRPr="00AE2FB5" w:rsidRDefault="003042B9" w:rsidP="00E95FE5">
            <w:pPr>
              <w:pStyle w:val="ConsPlusNormal"/>
              <w:jc w:val="center"/>
              <w:rPr>
                <w:rFonts w:ascii="Times New Roman" w:hAnsi="Times New Roman" w:cs="Times New Roman"/>
                <w:sz w:val="20"/>
              </w:rPr>
            </w:pPr>
            <w:r w:rsidRPr="00AE2FB5">
              <w:rPr>
                <w:rFonts w:ascii="Times New Roman" w:hAnsi="Times New Roman" w:cs="Times New Roman"/>
                <w:sz w:val="20"/>
              </w:rPr>
              <w:t>2</w:t>
            </w:r>
          </w:p>
        </w:tc>
        <w:tc>
          <w:tcPr>
            <w:tcW w:w="295" w:type="pct"/>
          </w:tcPr>
          <w:p w:rsidR="003042B9" w:rsidRPr="00AE2FB5" w:rsidRDefault="003042B9" w:rsidP="00E95FE5">
            <w:pPr>
              <w:pStyle w:val="ConsPlusNormal"/>
              <w:jc w:val="center"/>
              <w:rPr>
                <w:rFonts w:ascii="Times New Roman" w:hAnsi="Times New Roman" w:cs="Times New Roman"/>
                <w:sz w:val="20"/>
              </w:rPr>
            </w:pPr>
            <w:r w:rsidRPr="00AE2FB5">
              <w:rPr>
                <w:rFonts w:ascii="Times New Roman" w:hAnsi="Times New Roman" w:cs="Times New Roman"/>
                <w:sz w:val="20"/>
              </w:rPr>
              <w:t>2</w:t>
            </w:r>
          </w:p>
        </w:tc>
        <w:tc>
          <w:tcPr>
            <w:tcW w:w="295" w:type="pct"/>
          </w:tcPr>
          <w:p w:rsidR="003042B9" w:rsidRPr="00AE2FB5" w:rsidRDefault="003042B9" w:rsidP="00E95FE5">
            <w:pPr>
              <w:pStyle w:val="ConsPlusNormal"/>
              <w:jc w:val="center"/>
              <w:rPr>
                <w:rFonts w:ascii="Times New Roman" w:hAnsi="Times New Roman" w:cs="Times New Roman"/>
                <w:sz w:val="20"/>
              </w:rPr>
            </w:pPr>
            <w:r w:rsidRPr="00AE2FB5">
              <w:rPr>
                <w:rFonts w:ascii="Times New Roman" w:hAnsi="Times New Roman" w:cs="Times New Roman"/>
                <w:sz w:val="20"/>
              </w:rPr>
              <w:t>2</w:t>
            </w:r>
          </w:p>
        </w:tc>
        <w:tc>
          <w:tcPr>
            <w:tcW w:w="297" w:type="pct"/>
          </w:tcPr>
          <w:p w:rsidR="003042B9" w:rsidRPr="00AE2FB5" w:rsidRDefault="003042B9" w:rsidP="00E95FE5">
            <w:pPr>
              <w:pStyle w:val="ConsPlusNormal"/>
              <w:jc w:val="center"/>
              <w:rPr>
                <w:rFonts w:ascii="Times New Roman" w:hAnsi="Times New Roman" w:cs="Times New Roman"/>
                <w:sz w:val="20"/>
              </w:rPr>
            </w:pPr>
            <w:r w:rsidRPr="00AE2FB5">
              <w:rPr>
                <w:rFonts w:ascii="Times New Roman" w:hAnsi="Times New Roman" w:cs="Times New Roman"/>
                <w:sz w:val="20"/>
              </w:rPr>
              <w:t>2</w:t>
            </w:r>
          </w:p>
        </w:tc>
        <w:tc>
          <w:tcPr>
            <w:tcW w:w="295" w:type="pct"/>
          </w:tcPr>
          <w:p w:rsidR="003042B9" w:rsidRPr="00AE2FB5" w:rsidRDefault="003042B9" w:rsidP="00E95FE5">
            <w:pPr>
              <w:pStyle w:val="ConsPlusNormal"/>
              <w:jc w:val="center"/>
              <w:rPr>
                <w:rFonts w:ascii="Times New Roman" w:hAnsi="Times New Roman" w:cs="Times New Roman"/>
                <w:sz w:val="20"/>
              </w:rPr>
            </w:pPr>
            <w:r w:rsidRPr="00AE2FB5">
              <w:rPr>
                <w:rFonts w:ascii="Times New Roman" w:hAnsi="Times New Roman" w:cs="Times New Roman"/>
                <w:sz w:val="20"/>
              </w:rPr>
              <w:t>2</w:t>
            </w:r>
          </w:p>
        </w:tc>
        <w:tc>
          <w:tcPr>
            <w:tcW w:w="247" w:type="pct"/>
          </w:tcPr>
          <w:p w:rsidR="003042B9" w:rsidRPr="00251484" w:rsidRDefault="003042B9" w:rsidP="00E95FE5">
            <w:pPr>
              <w:pStyle w:val="ConsPlusNormal"/>
              <w:jc w:val="center"/>
              <w:rPr>
                <w:rFonts w:ascii="Times New Roman" w:hAnsi="Times New Roman" w:cs="Times New Roman"/>
                <w:sz w:val="20"/>
                <w:highlight w:val="yellow"/>
              </w:rPr>
            </w:pPr>
          </w:p>
        </w:tc>
        <w:tc>
          <w:tcPr>
            <w:tcW w:w="299" w:type="pct"/>
          </w:tcPr>
          <w:p w:rsidR="003042B9" w:rsidRPr="00251484" w:rsidRDefault="003042B9" w:rsidP="00E95FE5">
            <w:pPr>
              <w:pStyle w:val="ConsPlusNormal"/>
              <w:jc w:val="center"/>
              <w:rPr>
                <w:rFonts w:ascii="Times New Roman" w:hAnsi="Times New Roman" w:cs="Times New Roman"/>
                <w:sz w:val="20"/>
                <w:highlight w:val="yellow"/>
              </w:rPr>
            </w:pPr>
          </w:p>
        </w:tc>
        <w:tc>
          <w:tcPr>
            <w:tcW w:w="1691" w:type="pct"/>
          </w:tcPr>
          <w:p w:rsidR="003042B9" w:rsidRPr="00251484" w:rsidRDefault="003042B9" w:rsidP="00E95FE5">
            <w:pPr>
              <w:pStyle w:val="ConsPlusNormal"/>
              <w:rPr>
                <w:rFonts w:ascii="Times New Roman" w:hAnsi="Times New Roman" w:cs="Times New Roman"/>
                <w:sz w:val="20"/>
                <w:highlight w:val="yellow"/>
              </w:rPr>
            </w:pPr>
          </w:p>
        </w:tc>
      </w:tr>
      <w:tr w:rsidR="003042B9" w:rsidRPr="00251484" w:rsidTr="00E95FE5">
        <w:tc>
          <w:tcPr>
            <w:tcW w:w="199" w:type="pct"/>
          </w:tcPr>
          <w:p w:rsidR="003042B9" w:rsidRPr="00AE2FB5" w:rsidRDefault="003042B9" w:rsidP="00E95FE5">
            <w:pPr>
              <w:pStyle w:val="ConsPlusNormal"/>
              <w:jc w:val="center"/>
              <w:rPr>
                <w:rFonts w:ascii="Times New Roman" w:hAnsi="Times New Roman" w:cs="Times New Roman"/>
                <w:sz w:val="20"/>
              </w:rPr>
            </w:pPr>
            <w:r>
              <w:rPr>
                <w:rFonts w:ascii="Times New Roman" w:hAnsi="Times New Roman" w:cs="Times New Roman"/>
                <w:sz w:val="20"/>
              </w:rPr>
              <w:t>4</w:t>
            </w:r>
          </w:p>
        </w:tc>
        <w:tc>
          <w:tcPr>
            <w:tcW w:w="808" w:type="pct"/>
          </w:tcPr>
          <w:p w:rsidR="003042B9" w:rsidRDefault="003042B9" w:rsidP="00E95FE5">
            <w:pPr>
              <w:pStyle w:val="ConsPlusNormal"/>
              <w:rPr>
                <w:rFonts w:ascii="Times New Roman" w:hAnsi="Times New Roman" w:cs="Times New Roman"/>
                <w:sz w:val="20"/>
              </w:rPr>
            </w:pPr>
            <w:r>
              <w:rPr>
                <w:rFonts w:ascii="Times New Roman" w:hAnsi="Times New Roman" w:cs="Times New Roman"/>
                <w:sz w:val="20"/>
              </w:rPr>
              <w:t>Количество благоустроенных общественных территорий</w:t>
            </w:r>
          </w:p>
          <w:p w:rsidR="003042B9" w:rsidRPr="00251484" w:rsidRDefault="003042B9" w:rsidP="00E95FE5">
            <w:pPr>
              <w:pStyle w:val="ConsPlusNormal"/>
              <w:rPr>
                <w:rFonts w:ascii="Times New Roman" w:hAnsi="Times New Roman" w:cs="Times New Roman"/>
                <w:sz w:val="20"/>
                <w:highlight w:val="yellow"/>
              </w:rPr>
            </w:pPr>
          </w:p>
        </w:tc>
        <w:tc>
          <w:tcPr>
            <w:tcW w:w="299" w:type="pct"/>
          </w:tcPr>
          <w:p w:rsidR="003042B9" w:rsidRPr="00AE2FB5" w:rsidRDefault="003042B9" w:rsidP="00E95FE5">
            <w:pPr>
              <w:pStyle w:val="ConsPlusNormal"/>
              <w:jc w:val="center"/>
              <w:rPr>
                <w:rFonts w:ascii="Times New Roman" w:hAnsi="Times New Roman" w:cs="Times New Roman"/>
                <w:sz w:val="20"/>
              </w:rPr>
            </w:pPr>
            <w:r w:rsidRPr="00AE2FB5">
              <w:rPr>
                <w:rFonts w:ascii="Times New Roman" w:hAnsi="Times New Roman" w:cs="Times New Roman"/>
                <w:sz w:val="20"/>
              </w:rPr>
              <w:t>Шт.</w:t>
            </w:r>
          </w:p>
        </w:tc>
        <w:tc>
          <w:tcPr>
            <w:tcW w:w="275" w:type="pct"/>
          </w:tcPr>
          <w:p w:rsidR="003042B9" w:rsidRPr="00AE2FB5" w:rsidRDefault="003042B9" w:rsidP="00E95FE5">
            <w:pPr>
              <w:pStyle w:val="ConsPlusNormal"/>
              <w:jc w:val="center"/>
              <w:rPr>
                <w:rFonts w:ascii="Times New Roman" w:hAnsi="Times New Roman" w:cs="Times New Roman"/>
                <w:sz w:val="20"/>
              </w:rPr>
            </w:pPr>
            <w:r>
              <w:rPr>
                <w:rFonts w:ascii="Times New Roman" w:hAnsi="Times New Roman" w:cs="Times New Roman"/>
                <w:sz w:val="20"/>
              </w:rPr>
              <w:t>4</w:t>
            </w:r>
          </w:p>
        </w:tc>
        <w:tc>
          <w:tcPr>
            <w:tcW w:w="295" w:type="pct"/>
          </w:tcPr>
          <w:p w:rsidR="003042B9" w:rsidRPr="00343F9A" w:rsidRDefault="003042B9" w:rsidP="00E95FE5">
            <w:pPr>
              <w:pStyle w:val="ConsPlusNormal"/>
              <w:jc w:val="center"/>
              <w:rPr>
                <w:rFonts w:ascii="Times New Roman" w:hAnsi="Times New Roman" w:cs="Times New Roman"/>
                <w:sz w:val="20"/>
              </w:rPr>
            </w:pPr>
            <w:r w:rsidRPr="00343F9A">
              <w:rPr>
                <w:rFonts w:ascii="Times New Roman" w:hAnsi="Times New Roman" w:cs="Times New Roman"/>
                <w:sz w:val="20"/>
              </w:rPr>
              <w:t>4</w:t>
            </w:r>
          </w:p>
        </w:tc>
        <w:tc>
          <w:tcPr>
            <w:tcW w:w="295" w:type="pct"/>
          </w:tcPr>
          <w:p w:rsidR="003042B9" w:rsidRPr="00343F9A" w:rsidRDefault="003042B9" w:rsidP="00E95FE5">
            <w:pPr>
              <w:pStyle w:val="ConsPlusNormal"/>
              <w:jc w:val="center"/>
              <w:rPr>
                <w:rFonts w:ascii="Times New Roman" w:hAnsi="Times New Roman" w:cs="Times New Roman"/>
                <w:sz w:val="20"/>
              </w:rPr>
            </w:pPr>
            <w:r w:rsidRPr="00343F9A">
              <w:rPr>
                <w:rFonts w:ascii="Times New Roman" w:hAnsi="Times New Roman" w:cs="Times New Roman"/>
                <w:sz w:val="20"/>
              </w:rPr>
              <w:t>4</w:t>
            </w:r>
          </w:p>
        </w:tc>
        <w:tc>
          <w:tcPr>
            <w:tcW w:w="297" w:type="pct"/>
          </w:tcPr>
          <w:p w:rsidR="003042B9" w:rsidRPr="00343F9A" w:rsidRDefault="003042B9" w:rsidP="00E95FE5">
            <w:pPr>
              <w:pStyle w:val="ConsPlusNormal"/>
              <w:jc w:val="center"/>
              <w:rPr>
                <w:rFonts w:ascii="Times New Roman" w:hAnsi="Times New Roman" w:cs="Times New Roman"/>
                <w:sz w:val="20"/>
              </w:rPr>
            </w:pPr>
            <w:r w:rsidRPr="00343F9A">
              <w:rPr>
                <w:rFonts w:ascii="Times New Roman" w:hAnsi="Times New Roman" w:cs="Times New Roman"/>
                <w:sz w:val="20"/>
              </w:rPr>
              <w:t>4</w:t>
            </w:r>
          </w:p>
        </w:tc>
        <w:tc>
          <w:tcPr>
            <w:tcW w:w="295" w:type="pct"/>
          </w:tcPr>
          <w:p w:rsidR="003042B9" w:rsidRPr="00343F9A" w:rsidRDefault="003042B9" w:rsidP="00E95FE5">
            <w:pPr>
              <w:pStyle w:val="ConsPlusNormal"/>
              <w:jc w:val="center"/>
              <w:rPr>
                <w:rFonts w:ascii="Times New Roman" w:hAnsi="Times New Roman" w:cs="Times New Roman"/>
                <w:sz w:val="20"/>
              </w:rPr>
            </w:pPr>
            <w:r w:rsidRPr="00343F9A">
              <w:rPr>
                <w:rFonts w:ascii="Times New Roman" w:hAnsi="Times New Roman" w:cs="Times New Roman"/>
                <w:sz w:val="20"/>
              </w:rPr>
              <w:t>4</w:t>
            </w:r>
          </w:p>
        </w:tc>
        <w:tc>
          <w:tcPr>
            <w:tcW w:w="247" w:type="pct"/>
          </w:tcPr>
          <w:p w:rsidR="003042B9" w:rsidRPr="00343F9A" w:rsidRDefault="003042B9" w:rsidP="00E95FE5">
            <w:pPr>
              <w:pStyle w:val="ConsPlusNormal"/>
              <w:jc w:val="center"/>
              <w:rPr>
                <w:rFonts w:ascii="Times New Roman" w:hAnsi="Times New Roman" w:cs="Times New Roman"/>
                <w:sz w:val="20"/>
              </w:rPr>
            </w:pPr>
          </w:p>
        </w:tc>
        <w:tc>
          <w:tcPr>
            <w:tcW w:w="299" w:type="pct"/>
          </w:tcPr>
          <w:p w:rsidR="003042B9" w:rsidRPr="00251484" w:rsidRDefault="003042B9" w:rsidP="00E95FE5">
            <w:pPr>
              <w:pStyle w:val="ConsPlusNormal"/>
              <w:jc w:val="center"/>
              <w:rPr>
                <w:rFonts w:ascii="Times New Roman" w:hAnsi="Times New Roman" w:cs="Times New Roman"/>
                <w:sz w:val="20"/>
                <w:highlight w:val="yellow"/>
              </w:rPr>
            </w:pPr>
          </w:p>
        </w:tc>
        <w:tc>
          <w:tcPr>
            <w:tcW w:w="1691" w:type="pct"/>
          </w:tcPr>
          <w:p w:rsidR="003042B9" w:rsidRPr="00251484" w:rsidRDefault="003042B9" w:rsidP="00E95FE5">
            <w:pPr>
              <w:pStyle w:val="ConsPlusNormal"/>
              <w:rPr>
                <w:rFonts w:ascii="Times New Roman" w:hAnsi="Times New Roman" w:cs="Times New Roman"/>
                <w:sz w:val="20"/>
                <w:highlight w:val="yellow"/>
              </w:rPr>
            </w:pPr>
          </w:p>
        </w:tc>
      </w:tr>
      <w:tr w:rsidR="003042B9" w:rsidRPr="00251484" w:rsidTr="00E95FE5">
        <w:tc>
          <w:tcPr>
            <w:tcW w:w="199" w:type="pct"/>
          </w:tcPr>
          <w:p w:rsidR="003042B9" w:rsidRPr="00AE2FB5" w:rsidRDefault="003042B9" w:rsidP="00E95FE5">
            <w:pPr>
              <w:pStyle w:val="ConsPlusNormal"/>
              <w:jc w:val="center"/>
              <w:rPr>
                <w:rFonts w:ascii="Times New Roman" w:hAnsi="Times New Roman" w:cs="Times New Roman"/>
                <w:sz w:val="20"/>
              </w:rPr>
            </w:pPr>
            <w:r>
              <w:rPr>
                <w:rFonts w:ascii="Times New Roman" w:hAnsi="Times New Roman" w:cs="Times New Roman"/>
                <w:sz w:val="20"/>
              </w:rPr>
              <w:t>5</w:t>
            </w:r>
          </w:p>
        </w:tc>
        <w:tc>
          <w:tcPr>
            <w:tcW w:w="808" w:type="pct"/>
          </w:tcPr>
          <w:p w:rsidR="003042B9" w:rsidRDefault="003042B9" w:rsidP="00E95FE5">
            <w:pPr>
              <w:pStyle w:val="ConsPlusNormal"/>
              <w:rPr>
                <w:rFonts w:ascii="Times New Roman" w:hAnsi="Times New Roman" w:cs="Times New Roman"/>
                <w:sz w:val="20"/>
              </w:rPr>
            </w:pPr>
            <w:r>
              <w:rPr>
                <w:rFonts w:ascii="Times New Roman" w:hAnsi="Times New Roman" w:cs="Times New Roman"/>
                <w:sz w:val="20"/>
              </w:rPr>
              <w:t>Доля дворовых территорий, реализованных с финансовым участием граждан</w:t>
            </w:r>
          </w:p>
          <w:p w:rsidR="003042B9" w:rsidRDefault="003042B9" w:rsidP="00E95FE5">
            <w:pPr>
              <w:autoSpaceDE w:val="0"/>
              <w:autoSpaceDN w:val="0"/>
              <w:adjustRightInd w:val="0"/>
              <w:spacing w:after="0" w:line="240" w:lineRule="auto"/>
              <w:rPr>
                <w:rFonts w:ascii="Times New Roman" w:hAnsi="Times New Roman" w:cs="Times New Roman"/>
                <w:sz w:val="20"/>
              </w:rPr>
            </w:pPr>
          </w:p>
        </w:tc>
        <w:tc>
          <w:tcPr>
            <w:tcW w:w="299" w:type="pct"/>
          </w:tcPr>
          <w:p w:rsidR="003042B9" w:rsidRPr="00AE2FB5" w:rsidRDefault="003042B9" w:rsidP="00E95FE5">
            <w:pPr>
              <w:widowControl w:val="0"/>
              <w:autoSpaceDE w:val="0"/>
              <w:autoSpaceDN w:val="0"/>
              <w:adjustRightInd w:val="0"/>
              <w:spacing w:after="0" w:line="240" w:lineRule="auto"/>
              <w:jc w:val="center"/>
              <w:rPr>
                <w:rFonts w:ascii="Times New Roman" w:hAnsi="Times New Roman" w:cs="Times New Roman"/>
                <w:sz w:val="20"/>
                <w:szCs w:val="20"/>
              </w:rPr>
            </w:pPr>
            <w:r w:rsidRPr="00AE2FB5">
              <w:rPr>
                <w:rFonts w:ascii="Times New Roman" w:hAnsi="Times New Roman" w:cs="Times New Roman"/>
                <w:sz w:val="20"/>
                <w:szCs w:val="20"/>
              </w:rPr>
              <w:t>%</w:t>
            </w:r>
          </w:p>
        </w:tc>
        <w:tc>
          <w:tcPr>
            <w:tcW w:w="275" w:type="pct"/>
          </w:tcPr>
          <w:p w:rsidR="003042B9" w:rsidRPr="00AE2FB5" w:rsidRDefault="003042B9" w:rsidP="00E95FE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295" w:type="pct"/>
          </w:tcPr>
          <w:p w:rsidR="003042B9" w:rsidRPr="00343F9A" w:rsidRDefault="003042B9" w:rsidP="00E95FE5">
            <w:pPr>
              <w:spacing w:after="0" w:line="240" w:lineRule="auto"/>
              <w:jc w:val="center"/>
              <w:rPr>
                <w:rFonts w:ascii="Times New Roman" w:hAnsi="Times New Roman" w:cs="Times New Roman"/>
                <w:sz w:val="20"/>
                <w:szCs w:val="20"/>
              </w:rPr>
            </w:pPr>
            <w:r w:rsidRPr="00343F9A">
              <w:rPr>
                <w:rFonts w:ascii="Times New Roman" w:hAnsi="Times New Roman" w:cs="Times New Roman"/>
                <w:sz w:val="20"/>
                <w:szCs w:val="20"/>
              </w:rPr>
              <w:t>100</w:t>
            </w:r>
          </w:p>
        </w:tc>
        <w:tc>
          <w:tcPr>
            <w:tcW w:w="295" w:type="pct"/>
          </w:tcPr>
          <w:p w:rsidR="003042B9" w:rsidRPr="00343F9A" w:rsidRDefault="003042B9" w:rsidP="00E95FE5">
            <w:pPr>
              <w:spacing w:after="0" w:line="240" w:lineRule="auto"/>
              <w:jc w:val="center"/>
              <w:rPr>
                <w:rFonts w:ascii="Times New Roman" w:hAnsi="Times New Roman" w:cs="Times New Roman"/>
                <w:sz w:val="20"/>
                <w:szCs w:val="20"/>
              </w:rPr>
            </w:pPr>
            <w:r w:rsidRPr="00343F9A">
              <w:rPr>
                <w:rFonts w:ascii="Times New Roman" w:hAnsi="Times New Roman" w:cs="Times New Roman"/>
                <w:sz w:val="20"/>
                <w:szCs w:val="20"/>
              </w:rPr>
              <w:t>100</w:t>
            </w:r>
          </w:p>
        </w:tc>
        <w:tc>
          <w:tcPr>
            <w:tcW w:w="297" w:type="pct"/>
          </w:tcPr>
          <w:p w:rsidR="003042B9" w:rsidRPr="00343F9A" w:rsidRDefault="003042B9" w:rsidP="00E95FE5">
            <w:pPr>
              <w:widowControl w:val="0"/>
              <w:autoSpaceDE w:val="0"/>
              <w:autoSpaceDN w:val="0"/>
              <w:adjustRightInd w:val="0"/>
              <w:spacing w:after="0" w:line="240" w:lineRule="auto"/>
              <w:jc w:val="center"/>
              <w:rPr>
                <w:rFonts w:ascii="Times New Roman" w:hAnsi="Times New Roman" w:cs="Times New Roman"/>
                <w:sz w:val="20"/>
                <w:szCs w:val="20"/>
              </w:rPr>
            </w:pPr>
            <w:r w:rsidRPr="00343F9A">
              <w:rPr>
                <w:rFonts w:ascii="Times New Roman" w:hAnsi="Times New Roman" w:cs="Times New Roman"/>
                <w:sz w:val="20"/>
                <w:szCs w:val="20"/>
              </w:rPr>
              <w:t>100</w:t>
            </w:r>
          </w:p>
        </w:tc>
        <w:tc>
          <w:tcPr>
            <w:tcW w:w="295" w:type="pct"/>
          </w:tcPr>
          <w:p w:rsidR="003042B9" w:rsidRPr="00343F9A" w:rsidRDefault="003042B9" w:rsidP="00E95FE5">
            <w:pPr>
              <w:widowControl w:val="0"/>
              <w:autoSpaceDE w:val="0"/>
              <w:autoSpaceDN w:val="0"/>
              <w:adjustRightInd w:val="0"/>
              <w:spacing w:after="0" w:line="240" w:lineRule="auto"/>
              <w:jc w:val="center"/>
              <w:rPr>
                <w:rFonts w:ascii="Times New Roman" w:hAnsi="Times New Roman" w:cs="Times New Roman"/>
                <w:sz w:val="20"/>
                <w:szCs w:val="20"/>
              </w:rPr>
            </w:pPr>
            <w:r w:rsidRPr="00343F9A">
              <w:rPr>
                <w:rFonts w:ascii="Times New Roman" w:hAnsi="Times New Roman" w:cs="Times New Roman"/>
                <w:sz w:val="20"/>
                <w:szCs w:val="20"/>
              </w:rPr>
              <w:t>100</w:t>
            </w:r>
          </w:p>
        </w:tc>
        <w:tc>
          <w:tcPr>
            <w:tcW w:w="247" w:type="pct"/>
          </w:tcPr>
          <w:p w:rsidR="003042B9" w:rsidRPr="00251484" w:rsidRDefault="003042B9" w:rsidP="00E95FE5">
            <w:pPr>
              <w:spacing w:after="0" w:line="240" w:lineRule="auto"/>
              <w:jc w:val="center"/>
              <w:rPr>
                <w:rFonts w:ascii="Times New Roman" w:hAnsi="Times New Roman" w:cs="Times New Roman"/>
                <w:sz w:val="20"/>
                <w:szCs w:val="20"/>
                <w:highlight w:val="yellow"/>
              </w:rPr>
            </w:pPr>
          </w:p>
        </w:tc>
        <w:tc>
          <w:tcPr>
            <w:tcW w:w="299" w:type="pct"/>
          </w:tcPr>
          <w:p w:rsidR="003042B9" w:rsidRPr="00251484" w:rsidRDefault="003042B9" w:rsidP="00E95FE5">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691" w:type="pct"/>
          </w:tcPr>
          <w:p w:rsidR="003042B9" w:rsidRPr="00251484" w:rsidRDefault="003042B9" w:rsidP="00E95FE5">
            <w:pPr>
              <w:widowControl w:val="0"/>
              <w:autoSpaceDE w:val="0"/>
              <w:autoSpaceDN w:val="0"/>
              <w:adjustRightInd w:val="0"/>
              <w:spacing w:after="0" w:line="240" w:lineRule="auto"/>
              <w:rPr>
                <w:rFonts w:ascii="Times New Roman" w:hAnsi="Times New Roman" w:cs="Times New Roman"/>
                <w:sz w:val="20"/>
                <w:szCs w:val="20"/>
                <w:highlight w:val="yellow"/>
              </w:rPr>
            </w:pPr>
          </w:p>
        </w:tc>
      </w:tr>
      <w:tr w:rsidR="003042B9" w:rsidRPr="00251484" w:rsidTr="00E95FE5">
        <w:tc>
          <w:tcPr>
            <w:tcW w:w="199" w:type="pct"/>
          </w:tcPr>
          <w:p w:rsidR="003042B9" w:rsidRPr="00AE2FB5" w:rsidRDefault="003042B9" w:rsidP="00E95FE5">
            <w:pPr>
              <w:pStyle w:val="ConsPlusNormal"/>
              <w:jc w:val="center"/>
              <w:rPr>
                <w:rFonts w:ascii="Times New Roman" w:hAnsi="Times New Roman" w:cs="Times New Roman"/>
                <w:sz w:val="20"/>
              </w:rPr>
            </w:pPr>
            <w:r>
              <w:rPr>
                <w:rFonts w:ascii="Times New Roman" w:hAnsi="Times New Roman" w:cs="Times New Roman"/>
                <w:sz w:val="20"/>
              </w:rPr>
              <w:t>6</w:t>
            </w:r>
          </w:p>
        </w:tc>
        <w:tc>
          <w:tcPr>
            <w:tcW w:w="808" w:type="pct"/>
          </w:tcPr>
          <w:p w:rsidR="003042B9" w:rsidRPr="00251484" w:rsidRDefault="003042B9" w:rsidP="00E95FE5">
            <w:pPr>
              <w:autoSpaceDE w:val="0"/>
              <w:autoSpaceDN w:val="0"/>
              <w:adjustRightInd w:val="0"/>
              <w:spacing w:after="0" w:line="240" w:lineRule="auto"/>
              <w:rPr>
                <w:rFonts w:ascii="Times New Roman" w:hAnsi="Times New Roman" w:cs="Times New Roman"/>
                <w:sz w:val="20"/>
                <w:szCs w:val="20"/>
                <w:highlight w:val="yellow"/>
              </w:rPr>
            </w:pPr>
            <w:r>
              <w:rPr>
                <w:rFonts w:ascii="Times New Roman" w:hAnsi="Times New Roman" w:cs="Times New Roman"/>
                <w:sz w:val="20"/>
              </w:rPr>
              <w:t>Доля дворовых территорий, реализованных с трудовым участием граждан =</w:t>
            </w:r>
          </w:p>
        </w:tc>
        <w:tc>
          <w:tcPr>
            <w:tcW w:w="299" w:type="pct"/>
          </w:tcPr>
          <w:p w:rsidR="003042B9" w:rsidRPr="00AE2FB5" w:rsidRDefault="003042B9" w:rsidP="00E95FE5">
            <w:pPr>
              <w:widowControl w:val="0"/>
              <w:autoSpaceDE w:val="0"/>
              <w:autoSpaceDN w:val="0"/>
              <w:adjustRightInd w:val="0"/>
              <w:spacing w:after="0" w:line="240" w:lineRule="auto"/>
              <w:jc w:val="center"/>
              <w:rPr>
                <w:rFonts w:ascii="Times New Roman" w:hAnsi="Times New Roman" w:cs="Times New Roman"/>
                <w:sz w:val="20"/>
                <w:szCs w:val="20"/>
              </w:rPr>
            </w:pPr>
            <w:r w:rsidRPr="00AE2FB5">
              <w:rPr>
                <w:rFonts w:ascii="Times New Roman" w:hAnsi="Times New Roman" w:cs="Times New Roman"/>
                <w:sz w:val="20"/>
                <w:szCs w:val="20"/>
              </w:rPr>
              <w:t>%</w:t>
            </w:r>
          </w:p>
        </w:tc>
        <w:tc>
          <w:tcPr>
            <w:tcW w:w="275" w:type="pct"/>
          </w:tcPr>
          <w:p w:rsidR="003042B9" w:rsidRPr="00AE2FB5" w:rsidRDefault="003042B9" w:rsidP="00E95FE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295" w:type="pct"/>
          </w:tcPr>
          <w:p w:rsidR="003042B9" w:rsidRPr="00343F9A" w:rsidRDefault="003042B9" w:rsidP="00E95FE5">
            <w:pPr>
              <w:spacing w:after="0" w:line="240" w:lineRule="auto"/>
              <w:jc w:val="center"/>
              <w:rPr>
                <w:rFonts w:ascii="Times New Roman" w:hAnsi="Times New Roman" w:cs="Times New Roman"/>
                <w:sz w:val="20"/>
                <w:szCs w:val="20"/>
              </w:rPr>
            </w:pPr>
            <w:r w:rsidRPr="00343F9A">
              <w:rPr>
                <w:rFonts w:ascii="Times New Roman" w:hAnsi="Times New Roman" w:cs="Times New Roman"/>
                <w:sz w:val="20"/>
                <w:szCs w:val="20"/>
              </w:rPr>
              <w:t>100</w:t>
            </w:r>
          </w:p>
        </w:tc>
        <w:tc>
          <w:tcPr>
            <w:tcW w:w="295" w:type="pct"/>
          </w:tcPr>
          <w:p w:rsidR="003042B9" w:rsidRPr="00343F9A" w:rsidRDefault="003042B9" w:rsidP="00E95FE5">
            <w:pPr>
              <w:spacing w:after="0" w:line="240" w:lineRule="auto"/>
              <w:jc w:val="center"/>
              <w:rPr>
                <w:rFonts w:ascii="Times New Roman" w:hAnsi="Times New Roman" w:cs="Times New Roman"/>
                <w:sz w:val="20"/>
                <w:szCs w:val="20"/>
              </w:rPr>
            </w:pPr>
            <w:r w:rsidRPr="00343F9A">
              <w:rPr>
                <w:rFonts w:ascii="Times New Roman" w:hAnsi="Times New Roman" w:cs="Times New Roman"/>
                <w:sz w:val="20"/>
                <w:szCs w:val="20"/>
              </w:rPr>
              <w:t>100</w:t>
            </w:r>
          </w:p>
        </w:tc>
        <w:tc>
          <w:tcPr>
            <w:tcW w:w="297" w:type="pct"/>
          </w:tcPr>
          <w:p w:rsidR="003042B9" w:rsidRPr="00343F9A" w:rsidRDefault="003042B9" w:rsidP="00E95FE5">
            <w:pPr>
              <w:widowControl w:val="0"/>
              <w:autoSpaceDE w:val="0"/>
              <w:autoSpaceDN w:val="0"/>
              <w:adjustRightInd w:val="0"/>
              <w:spacing w:after="0" w:line="240" w:lineRule="auto"/>
              <w:jc w:val="center"/>
              <w:rPr>
                <w:rFonts w:ascii="Times New Roman" w:hAnsi="Times New Roman" w:cs="Times New Roman"/>
                <w:sz w:val="20"/>
                <w:szCs w:val="20"/>
              </w:rPr>
            </w:pPr>
            <w:r w:rsidRPr="00343F9A">
              <w:rPr>
                <w:rFonts w:ascii="Times New Roman" w:hAnsi="Times New Roman" w:cs="Times New Roman"/>
                <w:sz w:val="20"/>
                <w:szCs w:val="20"/>
              </w:rPr>
              <w:t>100</w:t>
            </w:r>
          </w:p>
        </w:tc>
        <w:tc>
          <w:tcPr>
            <w:tcW w:w="295" w:type="pct"/>
          </w:tcPr>
          <w:p w:rsidR="003042B9" w:rsidRPr="00343F9A" w:rsidRDefault="003042B9" w:rsidP="00E95FE5">
            <w:pPr>
              <w:widowControl w:val="0"/>
              <w:autoSpaceDE w:val="0"/>
              <w:autoSpaceDN w:val="0"/>
              <w:adjustRightInd w:val="0"/>
              <w:spacing w:after="0" w:line="240" w:lineRule="auto"/>
              <w:jc w:val="center"/>
              <w:rPr>
                <w:rFonts w:ascii="Times New Roman" w:hAnsi="Times New Roman" w:cs="Times New Roman"/>
                <w:sz w:val="20"/>
                <w:szCs w:val="20"/>
              </w:rPr>
            </w:pPr>
            <w:r w:rsidRPr="00343F9A">
              <w:rPr>
                <w:rFonts w:ascii="Times New Roman" w:hAnsi="Times New Roman" w:cs="Times New Roman"/>
                <w:sz w:val="20"/>
                <w:szCs w:val="20"/>
              </w:rPr>
              <w:t>100</w:t>
            </w:r>
          </w:p>
        </w:tc>
        <w:tc>
          <w:tcPr>
            <w:tcW w:w="247" w:type="pct"/>
          </w:tcPr>
          <w:p w:rsidR="003042B9" w:rsidRPr="00251484" w:rsidRDefault="003042B9" w:rsidP="00E95FE5">
            <w:pPr>
              <w:spacing w:after="0" w:line="240" w:lineRule="auto"/>
              <w:jc w:val="center"/>
              <w:rPr>
                <w:rFonts w:ascii="Times New Roman" w:hAnsi="Times New Roman" w:cs="Times New Roman"/>
                <w:sz w:val="20"/>
                <w:szCs w:val="20"/>
                <w:highlight w:val="yellow"/>
              </w:rPr>
            </w:pPr>
          </w:p>
        </w:tc>
        <w:tc>
          <w:tcPr>
            <w:tcW w:w="299" w:type="pct"/>
          </w:tcPr>
          <w:p w:rsidR="003042B9" w:rsidRPr="00251484" w:rsidRDefault="003042B9" w:rsidP="00E95FE5">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691" w:type="pct"/>
          </w:tcPr>
          <w:p w:rsidR="003042B9" w:rsidRPr="00251484" w:rsidRDefault="003042B9" w:rsidP="00E95FE5">
            <w:pPr>
              <w:widowControl w:val="0"/>
              <w:autoSpaceDE w:val="0"/>
              <w:autoSpaceDN w:val="0"/>
              <w:adjustRightInd w:val="0"/>
              <w:spacing w:after="0" w:line="240" w:lineRule="auto"/>
              <w:rPr>
                <w:rFonts w:ascii="Times New Roman" w:hAnsi="Times New Roman" w:cs="Times New Roman"/>
                <w:sz w:val="20"/>
                <w:szCs w:val="20"/>
                <w:highlight w:val="yellow"/>
              </w:rPr>
            </w:pPr>
          </w:p>
        </w:tc>
      </w:tr>
      <w:tr w:rsidR="003042B9" w:rsidRPr="00251484" w:rsidTr="00E95FE5">
        <w:tc>
          <w:tcPr>
            <w:tcW w:w="5000" w:type="pct"/>
            <w:gridSpan w:val="11"/>
          </w:tcPr>
          <w:p w:rsidR="003042B9" w:rsidRPr="00343F9A" w:rsidRDefault="003042B9" w:rsidP="00E95FE5">
            <w:pPr>
              <w:spacing w:after="0" w:line="240" w:lineRule="auto"/>
              <w:jc w:val="center"/>
              <w:rPr>
                <w:rFonts w:ascii="Times New Roman" w:hAnsi="Times New Roman" w:cs="Times New Roman"/>
                <w:sz w:val="20"/>
              </w:rPr>
            </w:pPr>
            <w:hyperlink w:anchor="P367" w:history="1">
              <w:r w:rsidRPr="00343F9A">
                <w:rPr>
                  <w:rFonts w:ascii="Times New Roman" w:hAnsi="Times New Roman" w:cs="Times New Roman"/>
                  <w:sz w:val="20"/>
                </w:rPr>
                <w:t>Подпрограмма 3</w:t>
              </w:r>
            </w:hyperlink>
            <w:r w:rsidRPr="00343F9A">
              <w:rPr>
                <w:rFonts w:ascii="Times New Roman" w:hAnsi="Times New Roman" w:cs="Times New Roman"/>
                <w:sz w:val="20"/>
              </w:rPr>
              <w:t xml:space="preserve"> "</w:t>
            </w:r>
            <w:r w:rsidRPr="00343F9A">
              <w:rPr>
                <w:rFonts w:ascii="Times New Roman" w:hAnsi="Times New Roman" w:cs="Times New Roman"/>
                <w:sz w:val="20"/>
                <w:szCs w:val="20"/>
              </w:rPr>
              <w:t xml:space="preserve"> Повышение уровня вовлеченности заинтересованных граждан, организаций в реализации мероприятий по благоустройству муниципальных образований</w:t>
            </w:r>
            <w:r w:rsidRPr="00343F9A">
              <w:rPr>
                <w:rFonts w:ascii="Times New Roman" w:hAnsi="Times New Roman" w:cs="Times New Roman"/>
                <w:sz w:val="20"/>
              </w:rPr>
              <w:t>"</w:t>
            </w:r>
          </w:p>
        </w:tc>
      </w:tr>
      <w:tr w:rsidR="003042B9" w:rsidRPr="00251484" w:rsidTr="00E95FE5">
        <w:tc>
          <w:tcPr>
            <w:tcW w:w="199" w:type="pct"/>
          </w:tcPr>
          <w:p w:rsidR="003042B9" w:rsidRPr="00AE2FB5" w:rsidRDefault="003042B9" w:rsidP="00E95FE5">
            <w:pPr>
              <w:pStyle w:val="ConsPlusNormal"/>
              <w:jc w:val="center"/>
              <w:rPr>
                <w:rFonts w:ascii="Times New Roman" w:hAnsi="Times New Roman" w:cs="Times New Roman"/>
                <w:sz w:val="20"/>
              </w:rPr>
            </w:pPr>
            <w:r>
              <w:rPr>
                <w:rFonts w:ascii="Times New Roman" w:hAnsi="Times New Roman" w:cs="Times New Roman"/>
                <w:sz w:val="20"/>
              </w:rPr>
              <w:t>7</w:t>
            </w:r>
          </w:p>
        </w:tc>
        <w:tc>
          <w:tcPr>
            <w:tcW w:w="808" w:type="pct"/>
          </w:tcPr>
          <w:p w:rsidR="003042B9" w:rsidRPr="00AE2FB5" w:rsidRDefault="003042B9" w:rsidP="00E95FE5">
            <w:pPr>
              <w:pStyle w:val="ConsPlusNormal"/>
              <w:rPr>
                <w:rFonts w:ascii="Times New Roman" w:hAnsi="Times New Roman" w:cs="Times New Roman"/>
                <w:sz w:val="20"/>
              </w:rPr>
            </w:pPr>
            <w:r w:rsidRPr="00AE2FB5">
              <w:rPr>
                <w:rFonts w:ascii="Times New Roman" w:hAnsi="Times New Roman" w:cs="Times New Roman"/>
                <w:sz w:val="20"/>
              </w:rPr>
              <w:t>Доля муниципальных образований, в которых создан интерактивный портал в сети Интернет</w:t>
            </w:r>
          </w:p>
          <w:p w:rsidR="003042B9" w:rsidRPr="00AE2FB5" w:rsidRDefault="003042B9" w:rsidP="00E95FE5">
            <w:pPr>
              <w:pStyle w:val="ConsPlusNormal"/>
              <w:rPr>
                <w:rFonts w:ascii="Times New Roman" w:hAnsi="Times New Roman" w:cs="Times New Roman"/>
                <w:sz w:val="20"/>
              </w:rPr>
            </w:pPr>
          </w:p>
        </w:tc>
        <w:tc>
          <w:tcPr>
            <w:tcW w:w="299" w:type="pct"/>
          </w:tcPr>
          <w:p w:rsidR="003042B9" w:rsidRPr="00AE2FB5" w:rsidRDefault="003042B9" w:rsidP="00E95FE5">
            <w:pPr>
              <w:pStyle w:val="ConsPlusNormal"/>
              <w:jc w:val="center"/>
              <w:rPr>
                <w:rFonts w:ascii="Times New Roman" w:hAnsi="Times New Roman" w:cs="Times New Roman"/>
                <w:sz w:val="20"/>
              </w:rPr>
            </w:pPr>
            <w:r w:rsidRPr="00AE2FB5">
              <w:rPr>
                <w:rFonts w:ascii="Times New Roman" w:hAnsi="Times New Roman" w:cs="Times New Roman"/>
                <w:sz w:val="20"/>
              </w:rPr>
              <w:t>%</w:t>
            </w:r>
          </w:p>
        </w:tc>
        <w:tc>
          <w:tcPr>
            <w:tcW w:w="275" w:type="pct"/>
          </w:tcPr>
          <w:p w:rsidR="003042B9" w:rsidRPr="00AE2FB5" w:rsidRDefault="003042B9" w:rsidP="00E95FE5">
            <w:pPr>
              <w:pStyle w:val="ConsPlusNormal"/>
              <w:jc w:val="center"/>
              <w:rPr>
                <w:rFonts w:ascii="Times New Roman" w:hAnsi="Times New Roman" w:cs="Times New Roman"/>
                <w:sz w:val="20"/>
              </w:rPr>
            </w:pPr>
            <w:r>
              <w:rPr>
                <w:rFonts w:ascii="Times New Roman" w:hAnsi="Times New Roman" w:cs="Times New Roman"/>
                <w:sz w:val="20"/>
              </w:rPr>
              <w:t>100</w:t>
            </w:r>
          </w:p>
        </w:tc>
        <w:tc>
          <w:tcPr>
            <w:tcW w:w="295" w:type="pct"/>
          </w:tcPr>
          <w:p w:rsidR="003042B9" w:rsidRPr="00343F9A" w:rsidRDefault="003042B9" w:rsidP="00E95FE5">
            <w:pPr>
              <w:pStyle w:val="ConsPlusNormal"/>
              <w:jc w:val="center"/>
              <w:rPr>
                <w:rFonts w:ascii="Times New Roman" w:hAnsi="Times New Roman" w:cs="Times New Roman"/>
                <w:sz w:val="20"/>
              </w:rPr>
            </w:pPr>
            <w:r w:rsidRPr="00343F9A">
              <w:rPr>
                <w:rFonts w:ascii="Times New Roman" w:hAnsi="Times New Roman" w:cs="Times New Roman"/>
                <w:sz w:val="20"/>
              </w:rPr>
              <w:t>100</w:t>
            </w:r>
          </w:p>
        </w:tc>
        <w:tc>
          <w:tcPr>
            <w:tcW w:w="295" w:type="pct"/>
          </w:tcPr>
          <w:p w:rsidR="003042B9" w:rsidRPr="00343F9A" w:rsidRDefault="003042B9" w:rsidP="00E95FE5">
            <w:pPr>
              <w:pStyle w:val="ConsPlusNormal"/>
              <w:jc w:val="center"/>
              <w:rPr>
                <w:rFonts w:ascii="Times New Roman" w:hAnsi="Times New Roman" w:cs="Times New Roman"/>
                <w:sz w:val="20"/>
              </w:rPr>
            </w:pPr>
            <w:r w:rsidRPr="00343F9A">
              <w:rPr>
                <w:rFonts w:ascii="Times New Roman" w:hAnsi="Times New Roman" w:cs="Times New Roman"/>
                <w:sz w:val="20"/>
              </w:rPr>
              <w:t>100</w:t>
            </w:r>
          </w:p>
        </w:tc>
        <w:tc>
          <w:tcPr>
            <w:tcW w:w="297" w:type="pct"/>
          </w:tcPr>
          <w:p w:rsidR="003042B9" w:rsidRPr="00343F9A" w:rsidRDefault="003042B9" w:rsidP="00E95FE5">
            <w:pPr>
              <w:pStyle w:val="ConsPlusNormal"/>
              <w:jc w:val="center"/>
              <w:rPr>
                <w:rFonts w:ascii="Times New Roman" w:hAnsi="Times New Roman" w:cs="Times New Roman"/>
                <w:sz w:val="20"/>
              </w:rPr>
            </w:pPr>
            <w:r w:rsidRPr="00343F9A">
              <w:rPr>
                <w:rFonts w:ascii="Times New Roman" w:hAnsi="Times New Roman" w:cs="Times New Roman"/>
                <w:sz w:val="20"/>
              </w:rPr>
              <w:t>100</w:t>
            </w:r>
          </w:p>
        </w:tc>
        <w:tc>
          <w:tcPr>
            <w:tcW w:w="295" w:type="pct"/>
          </w:tcPr>
          <w:p w:rsidR="003042B9" w:rsidRPr="00343F9A" w:rsidRDefault="003042B9" w:rsidP="00E95FE5">
            <w:pPr>
              <w:pStyle w:val="ConsPlusNormal"/>
              <w:jc w:val="center"/>
              <w:rPr>
                <w:rFonts w:ascii="Times New Roman" w:hAnsi="Times New Roman" w:cs="Times New Roman"/>
                <w:sz w:val="20"/>
              </w:rPr>
            </w:pPr>
            <w:r w:rsidRPr="00343F9A">
              <w:rPr>
                <w:rFonts w:ascii="Times New Roman" w:hAnsi="Times New Roman" w:cs="Times New Roman"/>
                <w:sz w:val="20"/>
              </w:rPr>
              <w:t>100</w:t>
            </w:r>
          </w:p>
        </w:tc>
        <w:tc>
          <w:tcPr>
            <w:tcW w:w="247" w:type="pct"/>
          </w:tcPr>
          <w:p w:rsidR="003042B9" w:rsidRPr="00251484" w:rsidRDefault="003042B9" w:rsidP="00E95FE5">
            <w:pPr>
              <w:pStyle w:val="ConsPlusNormal"/>
              <w:jc w:val="center"/>
              <w:rPr>
                <w:rFonts w:ascii="Times New Roman" w:hAnsi="Times New Roman" w:cs="Times New Roman"/>
                <w:sz w:val="20"/>
                <w:highlight w:val="yellow"/>
              </w:rPr>
            </w:pPr>
          </w:p>
        </w:tc>
        <w:tc>
          <w:tcPr>
            <w:tcW w:w="299" w:type="pct"/>
          </w:tcPr>
          <w:p w:rsidR="003042B9" w:rsidRPr="00251484" w:rsidRDefault="003042B9" w:rsidP="00E95FE5">
            <w:pPr>
              <w:pStyle w:val="ConsPlusNormal"/>
              <w:jc w:val="center"/>
              <w:rPr>
                <w:rFonts w:ascii="Times New Roman" w:hAnsi="Times New Roman" w:cs="Times New Roman"/>
                <w:sz w:val="20"/>
                <w:highlight w:val="yellow"/>
              </w:rPr>
            </w:pPr>
          </w:p>
        </w:tc>
        <w:tc>
          <w:tcPr>
            <w:tcW w:w="1691" w:type="pct"/>
          </w:tcPr>
          <w:p w:rsidR="003042B9" w:rsidRPr="00251484" w:rsidRDefault="003042B9" w:rsidP="00E95FE5">
            <w:pPr>
              <w:pStyle w:val="ConsPlusNormal"/>
              <w:rPr>
                <w:rFonts w:ascii="Times New Roman" w:hAnsi="Times New Roman" w:cs="Times New Roman"/>
                <w:sz w:val="20"/>
                <w:highlight w:val="yellow"/>
              </w:rPr>
            </w:pPr>
          </w:p>
        </w:tc>
      </w:tr>
    </w:tbl>
    <w:p w:rsidR="003042B9" w:rsidRPr="00251484" w:rsidRDefault="003042B9" w:rsidP="003042B9">
      <w:pPr>
        <w:pStyle w:val="ConsPlusNormal"/>
        <w:jc w:val="right"/>
        <w:outlineLvl w:val="1"/>
        <w:rPr>
          <w:rFonts w:ascii="Times New Roman" w:hAnsi="Times New Roman" w:cs="Times New Roman"/>
          <w:sz w:val="20"/>
          <w:highlight w:val="yellow"/>
        </w:rPr>
      </w:pPr>
    </w:p>
    <w:p w:rsidR="003042B9" w:rsidRPr="00251484" w:rsidRDefault="003042B9" w:rsidP="003042B9">
      <w:pPr>
        <w:pStyle w:val="ConsPlusNormal"/>
        <w:jc w:val="right"/>
        <w:outlineLvl w:val="1"/>
        <w:rPr>
          <w:rFonts w:ascii="Times New Roman" w:hAnsi="Times New Roman" w:cs="Times New Roman"/>
          <w:sz w:val="20"/>
          <w:highlight w:val="yellow"/>
        </w:rPr>
      </w:pPr>
    </w:p>
    <w:p w:rsidR="003042B9" w:rsidRPr="00251484" w:rsidRDefault="003042B9" w:rsidP="003042B9">
      <w:pPr>
        <w:pStyle w:val="ConsPlusNormal"/>
        <w:jc w:val="right"/>
        <w:outlineLvl w:val="1"/>
        <w:rPr>
          <w:rFonts w:ascii="Times New Roman" w:hAnsi="Times New Roman" w:cs="Times New Roman"/>
          <w:sz w:val="20"/>
          <w:highlight w:val="yellow"/>
        </w:rPr>
      </w:pPr>
    </w:p>
    <w:p w:rsidR="003042B9" w:rsidRPr="00251484" w:rsidRDefault="003042B9" w:rsidP="003042B9">
      <w:pPr>
        <w:pStyle w:val="ConsPlusNormal"/>
        <w:jc w:val="right"/>
        <w:outlineLvl w:val="1"/>
        <w:rPr>
          <w:rFonts w:ascii="Times New Roman" w:hAnsi="Times New Roman" w:cs="Times New Roman"/>
          <w:sz w:val="20"/>
          <w:highlight w:val="yellow"/>
        </w:rPr>
      </w:pPr>
    </w:p>
    <w:p w:rsidR="003042B9" w:rsidRPr="00251484" w:rsidRDefault="003042B9" w:rsidP="003042B9">
      <w:pPr>
        <w:pStyle w:val="ConsPlusNormal"/>
        <w:jc w:val="right"/>
        <w:outlineLvl w:val="1"/>
        <w:rPr>
          <w:rFonts w:ascii="Times New Roman" w:hAnsi="Times New Roman" w:cs="Times New Roman"/>
          <w:sz w:val="20"/>
          <w:highlight w:val="yellow"/>
        </w:rPr>
      </w:pPr>
    </w:p>
    <w:p w:rsidR="003042B9" w:rsidRPr="00251484" w:rsidRDefault="003042B9" w:rsidP="003042B9">
      <w:pPr>
        <w:pStyle w:val="ConsPlusNormal"/>
        <w:jc w:val="right"/>
        <w:outlineLvl w:val="1"/>
        <w:rPr>
          <w:rFonts w:ascii="Times New Roman" w:hAnsi="Times New Roman" w:cs="Times New Roman"/>
          <w:sz w:val="20"/>
          <w:highlight w:val="yellow"/>
        </w:rPr>
      </w:pPr>
    </w:p>
    <w:p w:rsidR="003042B9" w:rsidRPr="00251484" w:rsidRDefault="003042B9" w:rsidP="003042B9">
      <w:pPr>
        <w:pStyle w:val="ConsPlusNormal"/>
        <w:jc w:val="right"/>
        <w:outlineLvl w:val="1"/>
        <w:rPr>
          <w:rFonts w:ascii="Times New Roman" w:hAnsi="Times New Roman" w:cs="Times New Roman"/>
          <w:sz w:val="20"/>
          <w:highlight w:val="yellow"/>
        </w:rPr>
      </w:pPr>
    </w:p>
    <w:p w:rsidR="003042B9" w:rsidRPr="00251484" w:rsidRDefault="003042B9" w:rsidP="003042B9">
      <w:pPr>
        <w:pStyle w:val="ConsPlusNormal"/>
        <w:jc w:val="right"/>
        <w:outlineLvl w:val="1"/>
        <w:rPr>
          <w:rFonts w:ascii="Times New Roman" w:hAnsi="Times New Roman" w:cs="Times New Roman"/>
          <w:sz w:val="20"/>
          <w:highlight w:val="yellow"/>
        </w:rPr>
      </w:pPr>
    </w:p>
    <w:p w:rsidR="003042B9" w:rsidRPr="00251484" w:rsidRDefault="003042B9" w:rsidP="003042B9">
      <w:pPr>
        <w:pStyle w:val="ConsPlusNormal"/>
        <w:jc w:val="right"/>
        <w:outlineLvl w:val="1"/>
        <w:rPr>
          <w:rFonts w:ascii="Times New Roman" w:hAnsi="Times New Roman" w:cs="Times New Roman"/>
          <w:sz w:val="20"/>
          <w:highlight w:val="yellow"/>
        </w:rPr>
        <w:sectPr w:rsidR="003042B9" w:rsidRPr="00251484" w:rsidSect="00D5013B">
          <w:pgSz w:w="16838" w:h="11905" w:orient="landscape"/>
          <w:pgMar w:top="1134" w:right="850" w:bottom="1134" w:left="1701" w:header="0" w:footer="0" w:gutter="0"/>
          <w:cols w:space="720"/>
        </w:sectPr>
      </w:pPr>
    </w:p>
    <w:p w:rsidR="003042B9" w:rsidRPr="00F945C8" w:rsidRDefault="003042B9" w:rsidP="003042B9">
      <w:pPr>
        <w:pStyle w:val="ConsPlusNormal"/>
        <w:jc w:val="right"/>
        <w:outlineLvl w:val="0"/>
        <w:rPr>
          <w:rFonts w:ascii="Times New Roman" w:hAnsi="Times New Roman" w:cs="Times New Roman"/>
          <w:sz w:val="20"/>
        </w:rPr>
      </w:pPr>
      <w:r w:rsidRPr="00F945C8">
        <w:rPr>
          <w:rFonts w:ascii="Times New Roman" w:hAnsi="Times New Roman" w:cs="Times New Roman"/>
          <w:sz w:val="20"/>
        </w:rPr>
        <w:lastRenderedPageBreak/>
        <w:t>Приложение</w:t>
      </w:r>
      <w:r>
        <w:rPr>
          <w:rFonts w:ascii="Times New Roman" w:hAnsi="Times New Roman" w:cs="Times New Roman"/>
          <w:sz w:val="20"/>
        </w:rPr>
        <w:t xml:space="preserve"> 2</w:t>
      </w:r>
    </w:p>
    <w:p w:rsidR="003042B9" w:rsidRDefault="003042B9" w:rsidP="003042B9">
      <w:pPr>
        <w:pStyle w:val="ConsPlusNormal"/>
        <w:jc w:val="right"/>
        <w:rPr>
          <w:rFonts w:ascii="Times New Roman" w:hAnsi="Times New Roman" w:cs="Times New Roman"/>
          <w:sz w:val="20"/>
        </w:rPr>
      </w:pPr>
      <w:r w:rsidRPr="00F945C8">
        <w:rPr>
          <w:rFonts w:ascii="Times New Roman" w:hAnsi="Times New Roman" w:cs="Times New Roman"/>
          <w:sz w:val="20"/>
        </w:rPr>
        <w:t>к государственной</w:t>
      </w:r>
      <w:r>
        <w:rPr>
          <w:rFonts w:ascii="Times New Roman" w:hAnsi="Times New Roman" w:cs="Times New Roman"/>
          <w:sz w:val="20"/>
        </w:rPr>
        <w:t xml:space="preserve"> </w:t>
      </w:r>
      <w:r w:rsidRPr="00F945C8">
        <w:rPr>
          <w:rFonts w:ascii="Times New Roman" w:hAnsi="Times New Roman" w:cs="Times New Roman"/>
          <w:sz w:val="20"/>
        </w:rPr>
        <w:t>программ</w:t>
      </w:r>
      <w:r>
        <w:rPr>
          <w:rFonts w:ascii="Times New Roman" w:hAnsi="Times New Roman" w:cs="Times New Roman"/>
          <w:sz w:val="20"/>
        </w:rPr>
        <w:t>е</w:t>
      </w:r>
    </w:p>
    <w:p w:rsidR="003042B9" w:rsidRPr="00F945C8" w:rsidRDefault="003042B9" w:rsidP="003042B9">
      <w:pPr>
        <w:pStyle w:val="ConsPlusNormal"/>
        <w:jc w:val="right"/>
        <w:rPr>
          <w:rFonts w:ascii="Times New Roman" w:hAnsi="Times New Roman" w:cs="Times New Roman"/>
          <w:sz w:val="20"/>
        </w:rPr>
      </w:pPr>
      <w:r w:rsidRPr="00F945C8">
        <w:rPr>
          <w:rFonts w:ascii="Times New Roman" w:hAnsi="Times New Roman" w:cs="Times New Roman"/>
          <w:sz w:val="20"/>
        </w:rPr>
        <w:t xml:space="preserve"> Ненецкого автономного округа</w:t>
      </w:r>
    </w:p>
    <w:p w:rsidR="003042B9" w:rsidRDefault="003042B9" w:rsidP="003042B9">
      <w:pPr>
        <w:pStyle w:val="ConsPlusNormal"/>
        <w:jc w:val="right"/>
        <w:rPr>
          <w:rFonts w:ascii="Times New Roman" w:hAnsi="Times New Roman" w:cs="Times New Roman"/>
          <w:sz w:val="20"/>
        </w:rPr>
      </w:pPr>
      <w:r>
        <w:rPr>
          <w:rFonts w:ascii="Times New Roman" w:hAnsi="Times New Roman" w:cs="Times New Roman"/>
          <w:sz w:val="20"/>
        </w:rPr>
        <w:t>«Формирование современной городской</w:t>
      </w:r>
    </w:p>
    <w:p w:rsidR="003042B9" w:rsidRDefault="003042B9" w:rsidP="003042B9">
      <w:pPr>
        <w:pStyle w:val="ConsPlusNormal"/>
        <w:jc w:val="right"/>
        <w:rPr>
          <w:rFonts w:ascii="Times New Roman" w:hAnsi="Times New Roman" w:cs="Times New Roman"/>
          <w:sz w:val="20"/>
        </w:rPr>
      </w:pPr>
      <w:r>
        <w:rPr>
          <w:rFonts w:ascii="Times New Roman" w:hAnsi="Times New Roman" w:cs="Times New Roman"/>
          <w:sz w:val="20"/>
        </w:rPr>
        <w:t xml:space="preserve"> среды Ненецкого автономного округа»,</w:t>
      </w:r>
    </w:p>
    <w:p w:rsidR="003042B9" w:rsidRPr="00251484" w:rsidRDefault="003042B9" w:rsidP="003042B9">
      <w:pPr>
        <w:pStyle w:val="ConsPlusNormal"/>
        <w:jc w:val="right"/>
        <w:rPr>
          <w:rFonts w:ascii="Times New Roman" w:hAnsi="Times New Roman" w:cs="Times New Roman"/>
          <w:sz w:val="20"/>
        </w:rPr>
      </w:pPr>
      <w:r w:rsidRPr="00251484">
        <w:rPr>
          <w:rFonts w:ascii="Times New Roman" w:hAnsi="Times New Roman" w:cs="Times New Roman"/>
          <w:sz w:val="20"/>
        </w:rPr>
        <w:t>утвержденной постановлением Администрации</w:t>
      </w:r>
    </w:p>
    <w:p w:rsidR="003042B9" w:rsidRPr="00251484" w:rsidRDefault="003042B9" w:rsidP="003042B9">
      <w:pPr>
        <w:pStyle w:val="ConsPlusNormal"/>
        <w:jc w:val="right"/>
        <w:rPr>
          <w:rFonts w:ascii="Times New Roman" w:hAnsi="Times New Roman" w:cs="Times New Roman"/>
          <w:sz w:val="20"/>
        </w:rPr>
      </w:pPr>
      <w:r w:rsidRPr="00251484">
        <w:rPr>
          <w:rFonts w:ascii="Times New Roman" w:hAnsi="Times New Roman" w:cs="Times New Roman"/>
          <w:sz w:val="20"/>
        </w:rPr>
        <w:t>Ненецкого автономного округа</w:t>
      </w:r>
    </w:p>
    <w:p w:rsidR="003042B9" w:rsidRPr="00251484" w:rsidRDefault="003042B9" w:rsidP="003042B9">
      <w:pPr>
        <w:pStyle w:val="ConsPlusNormal"/>
        <w:jc w:val="right"/>
        <w:rPr>
          <w:rFonts w:ascii="Times New Roman" w:hAnsi="Times New Roman" w:cs="Times New Roman"/>
          <w:sz w:val="20"/>
        </w:rPr>
      </w:pPr>
      <w:r w:rsidRPr="00251484">
        <w:rPr>
          <w:rFonts w:ascii="Times New Roman" w:hAnsi="Times New Roman" w:cs="Times New Roman"/>
          <w:sz w:val="20"/>
        </w:rPr>
        <w:t xml:space="preserve">от  </w:t>
      </w:r>
      <w:proofErr w:type="gramStart"/>
      <w:r w:rsidRPr="00251484">
        <w:rPr>
          <w:rFonts w:ascii="Times New Roman" w:hAnsi="Times New Roman" w:cs="Times New Roman"/>
          <w:sz w:val="20"/>
        </w:rPr>
        <w:t xml:space="preserve">  .</w:t>
      </w:r>
      <w:proofErr w:type="gramEnd"/>
      <w:r w:rsidRPr="00251484">
        <w:rPr>
          <w:rFonts w:ascii="Times New Roman" w:hAnsi="Times New Roman" w:cs="Times New Roman"/>
          <w:sz w:val="20"/>
        </w:rPr>
        <w:t>10.2017 N       -п</w:t>
      </w:r>
    </w:p>
    <w:p w:rsidR="003042B9" w:rsidRPr="00251484" w:rsidRDefault="003042B9" w:rsidP="003042B9">
      <w:pPr>
        <w:pStyle w:val="ConsPlusNormal"/>
        <w:jc w:val="both"/>
        <w:rPr>
          <w:rFonts w:ascii="Times New Roman" w:hAnsi="Times New Roman" w:cs="Times New Roman"/>
          <w:sz w:val="20"/>
          <w:highlight w:val="yellow"/>
        </w:rPr>
      </w:pPr>
    </w:p>
    <w:p w:rsidR="003042B9" w:rsidRPr="00BA0382" w:rsidRDefault="003042B9" w:rsidP="003042B9">
      <w:pPr>
        <w:pStyle w:val="ConsPlusNormal"/>
        <w:jc w:val="center"/>
        <w:rPr>
          <w:rFonts w:ascii="Times New Roman" w:hAnsi="Times New Roman" w:cs="Times New Roman"/>
          <w:sz w:val="20"/>
        </w:rPr>
      </w:pPr>
      <w:bookmarkStart w:id="6" w:name="P582"/>
      <w:bookmarkEnd w:id="6"/>
      <w:r w:rsidRPr="00BA0382">
        <w:rPr>
          <w:rFonts w:ascii="Times New Roman" w:hAnsi="Times New Roman" w:cs="Times New Roman"/>
          <w:sz w:val="20"/>
        </w:rPr>
        <w:t>Сведения</w:t>
      </w:r>
    </w:p>
    <w:p w:rsidR="003042B9" w:rsidRPr="00BA0382" w:rsidRDefault="003042B9" w:rsidP="003042B9">
      <w:pPr>
        <w:pStyle w:val="ConsPlusNormal"/>
        <w:jc w:val="center"/>
        <w:rPr>
          <w:rFonts w:ascii="Times New Roman" w:hAnsi="Times New Roman" w:cs="Times New Roman"/>
          <w:sz w:val="20"/>
        </w:rPr>
      </w:pPr>
      <w:r w:rsidRPr="00BA0382">
        <w:rPr>
          <w:rFonts w:ascii="Times New Roman" w:hAnsi="Times New Roman" w:cs="Times New Roman"/>
          <w:sz w:val="20"/>
        </w:rPr>
        <w:t>об основных мерах правового регулирования в сфере реализации</w:t>
      </w:r>
    </w:p>
    <w:p w:rsidR="003042B9" w:rsidRPr="00BA0382" w:rsidRDefault="003042B9" w:rsidP="003042B9">
      <w:pPr>
        <w:pStyle w:val="ConsPlusNormal"/>
        <w:jc w:val="center"/>
        <w:rPr>
          <w:rFonts w:ascii="Times New Roman" w:hAnsi="Times New Roman" w:cs="Times New Roman"/>
          <w:sz w:val="20"/>
        </w:rPr>
      </w:pPr>
      <w:r w:rsidRPr="00BA0382">
        <w:rPr>
          <w:rFonts w:ascii="Times New Roman" w:hAnsi="Times New Roman" w:cs="Times New Roman"/>
          <w:sz w:val="20"/>
        </w:rPr>
        <w:t>государственной программы Ненецкого автономного округа</w:t>
      </w:r>
    </w:p>
    <w:p w:rsidR="003042B9" w:rsidRPr="00BA0382" w:rsidRDefault="003042B9" w:rsidP="003042B9">
      <w:pPr>
        <w:pStyle w:val="ConsPlusNormal"/>
        <w:jc w:val="center"/>
        <w:rPr>
          <w:rFonts w:ascii="Times New Roman" w:hAnsi="Times New Roman" w:cs="Times New Roman"/>
          <w:b/>
          <w:sz w:val="18"/>
          <w:szCs w:val="18"/>
        </w:rPr>
      </w:pPr>
      <w:r w:rsidRPr="00BA0382">
        <w:rPr>
          <w:rFonts w:ascii="Times New Roman" w:hAnsi="Times New Roman" w:cs="Times New Roman"/>
          <w:b/>
          <w:sz w:val="18"/>
          <w:szCs w:val="18"/>
        </w:rPr>
        <w:t>«Формирование современной городской среды Ненецкого автономного округа»</w:t>
      </w:r>
    </w:p>
    <w:p w:rsidR="003042B9" w:rsidRPr="00251484" w:rsidRDefault="003042B9" w:rsidP="003042B9">
      <w:pPr>
        <w:pStyle w:val="ConsPlusNormal"/>
        <w:jc w:val="center"/>
        <w:rPr>
          <w:rFonts w:ascii="Times New Roman" w:hAnsi="Times New Roman" w:cs="Times New Roman"/>
          <w:sz w:val="20"/>
          <w:highlight w:val="yellow"/>
        </w:rPr>
      </w:pPr>
    </w:p>
    <w:p w:rsidR="003042B9" w:rsidRPr="00251484" w:rsidRDefault="003042B9" w:rsidP="003042B9">
      <w:pPr>
        <w:pStyle w:val="ConsPlusNormal"/>
        <w:jc w:val="both"/>
        <w:rPr>
          <w:rFonts w:ascii="Times New Roman" w:hAnsi="Times New Roman" w:cs="Times New Roman"/>
          <w:sz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81"/>
        <w:gridCol w:w="4289"/>
        <w:gridCol w:w="2121"/>
        <w:gridCol w:w="2353"/>
      </w:tblGrid>
      <w:tr w:rsidR="003042B9" w:rsidRPr="00BA0382" w:rsidTr="00E95FE5">
        <w:tc>
          <w:tcPr>
            <w:tcW w:w="311" w:type="pct"/>
          </w:tcPr>
          <w:p w:rsidR="003042B9" w:rsidRPr="00BA0382" w:rsidRDefault="003042B9" w:rsidP="00E95FE5">
            <w:pPr>
              <w:pStyle w:val="ConsPlusNormal"/>
              <w:jc w:val="center"/>
              <w:rPr>
                <w:rFonts w:ascii="Times New Roman" w:hAnsi="Times New Roman" w:cs="Times New Roman"/>
                <w:sz w:val="20"/>
              </w:rPr>
            </w:pPr>
            <w:r w:rsidRPr="00BA0382">
              <w:rPr>
                <w:rFonts w:ascii="Times New Roman" w:hAnsi="Times New Roman" w:cs="Times New Roman"/>
                <w:sz w:val="20"/>
              </w:rPr>
              <w:t>N п/п</w:t>
            </w:r>
          </w:p>
        </w:tc>
        <w:tc>
          <w:tcPr>
            <w:tcW w:w="2295" w:type="pct"/>
          </w:tcPr>
          <w:p w:rsidR="003042B9" w:rsidRPr="00BA0382" w:rsidRDefault="003042B9" w:rsidP="00E95FE5">
            <w:pPr>
              <w:pStyle w:val="ConsPlusNormal"/>
              <w:jc w:val="center"/>
              <w:rPr>
                <w:rFonts w:ascii="Times New Roman" w:hAnsi="Times New Roman" w:cs="Times New Roman"/>
                <w:sz w:val="20"/>
              </w:rPr>
            </w:pPr>
            <w:r w:rsidRPr="00BA0382">
              <w:rPr>
                <w:rFonts w:ascii="Times New Roman" w:hAnsi="Times New Roman" w:cs="Times New Roman"/>
                <w:sz w:val="20"/>
              </w:rPr>
              <w:t>Наименование и реквизиты нормативного правового акта (если акт планируется принять - указать примерное наименование и плановый срок его принятия)</w:t>
            </w:r>
          </w:p>
        </w:tc>
        <w:tc>
          <w:tcPr>
            <w:tcW w:w="1135" w:type="pct"/>
          </w:tcPr>
          <w:p w:rsidR="003042B9" w:rsidRPr="00BA0382" w:rsidRDefault="003042B9" w:rsidP="00E95FE5">
            <w:pPr>
              <w:pStyle w:val="ConsPlusNormal"/>
              <w:jc w:val="center"/>
              <w:rPr>
                <w:rFonts w:ascii="Times New Roman" w:hAnsi="Times New Roman" w:cs="Times New Roman"/>
                <w:sz w:val="20"/>
              </w:rPr>
            </w:pPr>
            <w:r w:rsidRPr="00BA0382">
              <w:rPr>
                <w:rFonts w:ascii="Times New Roman" w:hAnsi="Times New Roman" w:cs="Times New Roman"/>
                <w:sz w:val="20"/>
              </w:rPr>
              <w:t>Основные положения нормативного правового акта</w:t>
            </w:r>
          </w:p>
        </w:tc>
        <w:tc>
          <w:tcPr>
            <w:tcW w:w="1259" w:type="pct"/>
          </w:tcPr>
          <w:p w:rsidR="003042B9" w:rsidRPr="00BA0382" w:rsidRDefault="003042B9" w:rsidP="00E95FE5">
            <w:pPr>
              <w:pStyle w:val="ConsPlusNormal"/>
              <w:jc w:val="center"/>
              <w:rPr>
                <w:rFonts w:ascii="Times New Roman" w:hAnsi="Times New Roman" w:cs="Times New Roman"/>
                <w:sz w:val="20"/>
              </w:rPr>
            </w:pPr>
            <w:r w:rsidRPr="00BA0382">
              <w:rPr>
                <w:rFonts w:ascii="Times New Roman" w:hAnsi="Times New Roman" w:cs="Times New Roman"/>
                <w:sz w:val="20"/>
              </w:rPr>
              <w:t>Ответственный разработчик планируемого к принятию акта</w:t>
            </w:r>
          </w:p>
        </w:tc>
      </w:tr>
      <w:tr w:rsidR="003042B9" w:rsidRPr="00251484" w:rsidTr="00E95FE5">
        <w:tc>
          <w:tcPr>
            <w:tcW w:w="311" w:type="pct"/>
          </w:tcPr>
          <w:p w:rsidR="003042B9" w:rsidRPr="004257D3" w:rsidRDefault="003042B9" w:rsidP="00E95FE5">
            <w:pPr>
              <w:pStyle w:val="ConsPlusNormal"/>
              <w:jc w:val="center"/>
              <w:rPr>
                <w:rFonts w:ascii="Times New Roman" w:hAnsi="Times New Roman" w:cs="Times New Roman"/>
                <w:sz w:val="20"/>
              </w:rPr>
            </w:pPr>
            <w:r w:rsidRPr="004257D3">
              <w:rPr>
                <w:rFonts w:ascii="Times New Roman" w:hAnsi="Times New Roman" w:cs="Times New Roman"/>
                <w:sz w:val="20"/>
              </w:rPr>
              <w:t>1</w:t>
            </w:r>
          </w:p>
        </w:tc>
        <w:tc>
          <w:tcPr>
            <w:tcW w:w="2295" w:type="pct"/>
          </w:tcPr>
          <w:p w:rsidR="003042B9" w:rsidRPr="004257D3" w:rsidRDefault="003042B9" w:rsidP="00E95FE5">
            <w:pPr>
              <w:pStyle w:val="ConsPlusNormal"/>
              <w:jc w:val="center"/>
              <w:rPr>
                <w:rFonts w:ascii="Times New Roman" w:hAnsi="Times New Roman" w:cs="Times New Roman"/>
                <w:sz w:val="20"/>
              </w:rPr>
            </w:pPr>
            <w:r w:rsidRPr="004257D3">
              <w:rPr>
                <w:rFonts w:ascii="Times New Roman" w:hAnsi="Times New Roman" w:cs="Times New Roman"/>
                <w:sz w:val="20"/>
              </w:rPr>
              <w:t>2</w:t>
            </w:r>
          </w:p>
        </w:tc>
        <w:tc>
          <w:tcPr>
            <w:tcW w:w="1135" w:type="pct"/>
          </w:tcPr>
          <w:p w:rsidR="003042B9" w:rsidRPr="004257D3" w:rsidRDefault="003042B9" w:rsidP="00E95FE5">
            <w:pPr>
              <w:pStyle w:val="ConsPlusNormal"/>
              <w:jc w:val="center"/>
              <w:rPr>
                <w:rFonts w:ascii="Times New Roman" w:hAnsi="Times New Roman" w:cs="Times New Roman"/>
                <w:sz w:val="20"/>
              </w:rPr>
            </w:pPr>
            <w:r w:rsidRPr="004257D3">
              <w:rPr>
                <w:rFonts w:ascii="Times New Roman" w:hAnsi="Times New Roman" w:cs="Times New Roman"/>
                <w:sz w:val="20"/>
              </w:rPr>
              <w:t>3</w:t>
            </w:r>
          </w:p>
        </w:tc>
        <w:tc>
          <w:tcPr>
            <w:tcW w:w="1259" w:type="pct"/>
          </w:tcPr>
          <w:p w:rsidR="003042B9" w:rsidRPr="004257D3" w:rsidRDefault="003042B9" w:rsidP="00E95FE5">
            <w:pPr>
              <w:pStyle w:val="ConsPlusNormal"/>
              <w:jc w:val="center"/>
              <w:rPr>
                <w:rFonts w:ascii="Times New Roman" w:hAnsi="Times New Roman" w:cs="Times New Roman"/>
                <w:sz w:val="20"/>
              </w:rPr>
            </w:pPr>
            <w:r w:rsidRPr="004257D3">
              <w:rPr>
                <w:rFonts w:ascii="Times New Roman" w:hAnsi="Times New Roman" w:cs="Times New Roman"/>
                <w:sz w:val="20"/>
              </w:rPr>
              <w:t>4</w:t>
            </w:r>
          </w:p>
        </w:tc>
      </w:tr>
      <w:tr w:rsidR="003042B9" w:rsidRPr="00251484" w:rsidTr="00E95FE5">
        <w:tc>
          <w:tcPr>
            <w:tcW w:w="5000" w:type="pct"/>
            <w:gridSpan w:val="4"/>
          </w:tcPr>
          <w:p w:rsidR="003042B9" w:rsidRPr="004257D3" w:rsidRDefault="003042B9" w:rsidP="00E95FE5">
            <w:pPr>
              <w:pStyle w:val="ConsPlusNormal"/>
              <w:jc w:val="center"/>
              <w:rPr>
                <w:rFonts w:ascii="Times New Roman" w:hAnsi="Times New Roman" w:cs="Times New Roman"/>
                <w:sz w:val="18"/>
                <w:szCs w:val="18"/>
              </w:rPr>
            </w:pPr>
            <w:r w:rsidRPr="004257D3">
              <w:rPr>
                <w:rFonts w:ascii="Times New Roman" w:hAnsi="Times New Roman" w:cs="Times New Roman"/>
                <w:sz w:val="20"/>
              </w:rPr>
              <w:t xml:space="preserve">Государственная программа Ненецкого автономного округа </w:t>
            </w:r>
            <w:r w:rsidRPr="004257D3">
              <w:rPr>
                <w:rFonts w:ascii="Times New Roman" w:hAnsi="Times New Roman" w:cs="Times New Roman"/>
                <w:sz w:val="18"/>
                <w:szCs w:val="18"/>
              </w:rPr>
              <w:t>«Формирование современной городской среды Ненецкого автономного округа»</w:t>
            </w:r>
          </w:p>
          <w:p w:rsidR="003042B9" w:rsidRPr="004257D3" w:rsidRDefault="003042B9" w:rsidP="00E95FE5">
            <w:pPr>
              <w:pStyle w:val="ConsPlusNormal"/>
              <w:rPr>
                <w:rFonts w:ascii="Times New Roman" w:hAnsi="Times New Roman" w:cs="Times New Roman"/>
                <w:b/>
                <w:sz w:val="20"/>
              </w:rPr>
            </w:pPr>
          </w:p>
        </w:tc>
      </w:tr>
      <w:tr w:rsidR="003042B9" w:rsidRPr="00251484" w:rsidTr="00E95FE5">
        <w:tc>
          <w:tcPr>
            <w:tcW w:w="311" w:type="pct"/>
          </w:tcPr>
          <w:p w:rsidR="003042B9" w:rsidRPr="004257D3" w:rsidRDefault="003042B9" w:rsidP="00E95FE5">
            <w:pPr>
              <w:pStyle w:val="ConsPlusNormal"/>
              <w:jc w:val="center"/>
              <w:outlineLvl w:val="2"/>
              <w:rPr>
                <w:rFonts w:ascii="Times New Roman" w:hAnsi="Times New Roman" w:cs="Times New Roman"/>
                <w:sz w:val="20"/>
              </w:rPr>
            </w:pPr>
            <w:r w:rsidRPr="004257D3">
              <w:rPr>
                <w:rFonts w:ascii="Times New Roman" w:hAnsi="Times New Roman" w:cs="Times New Roman"/>
                <w:sz w:val="20"/>
              </w:rPr>
              <w:t>1</w:t>
            </w:r>
          </w:p>
        </w:tc>
        <w:tc>
          <w:tcPr>
            <w:tcW w:w="4689" w:type="pct"/>
            <w:gridSpan w:val="3"/>
          </w:tcPr>
          <w:p w:rsidR="003042B9" w:rsidRPr="004257D3" w:rsidRDefault="003042B9" w:rsidP="00E95FE5">
            <w:pPr>
              <w:spacing w:after="0" w:line="240" w:lineRule="auto"/>
              <w:rPr>
                <w:rFonts w:ascii="Times New Roman" w:hAnsi="Times New Roman" w:cs="Times New Roman"/>
                <w:sz w:val="20"/>
                <w:szCs w:val="20"/>
              </w:rPr>
            </w:pPr>
            <w:r w:rsidRPr="004257D3">
              <w:rPr>
                <w:rFonts w:ascii="Times New Roman" w:hAnsi="Times New Roman" w:cs="Times New Roman"/>
                <w:sz w:val="20"/>
                <w:szCs w:val="20"/>
              </w:rPr>
              <w:t>Подпрограмма 1 Приоритетный проект «Формирование комфортной городской среды (благоустройство парков)»</w:t>
            </w:r>
          </w:p>
          <w:p w:rsidR="003042B9" w:rsidRPr="004257D3" w:rsidRDefault="003042B9" w:rsidP="00E95FE5">
            <w:pPr>
              <w:spacing w:after="0" w:line="240" w:lineRule="auto"/>
              <w:jc w:val="center"/>
              <w:rPr>
                <w:rFonts w:ascii="Times New Roman" w:eastAsia="Times New Roman" w:hAnsi="Times New Roman" w:cs="Times New Roman"/>
                <w:sz w:val="20"/>
                <w:szCs w:val="20"/>
                <w:lang w:eastAsia="ru-RU"/>
              </w:rPr>
            </w:pPr>
          </w:p>
        </w:tc>
      </w:tr>
      <w:tr w:rsidR="003042B9" w:rsidRPr="00251484" w:rsidTr="00E95FE5">
        <w:tc>
          <w:tcPr>
            <w:tcW w:w="311" w:type="pct"/>
          </w:tcPr>
          <w:p w:rsidR="003042B9" w:rsidRPr="004257D3" w:rsidRDefault="003042B9" w:rsidP="00E95FE5">
            <w:pPr>
              <w:pStyle w:val="ConsPlusNormal"/>
              <w:jc w:val="center"/>
              <w:rPr>
                <w:rFonts w:ascii="Times New Roman" w:hAnsi="Times New Roman" w:cs="Times New Roman"/>
                <w:sz w:val="20"/>
              </w:rPr>
            </w:pPr>
            <w:r w:rsidRPr="004257D3">
              <w:rPr>
                <w:rFonts w:ascii="Times New Roman" w:hAnsi="Times New Roman" w:cs="Times New Roman"/>
                <w:sz w:val="20"/>
              </w:rPr>
              <w:t>1.1</w:t>
            </w:r>
          </w:p>
        </w:tc>
        <w:tc>
          <w:tcPr>
            <w:tcW w:w="4689" w:type="pct"/>
            <w:gridSpan w:val="3"/>
          </w:tcPr>
          <w:p w:rsidR="003042B9" w:rsidRPr="004257D3" w:rsidRDefault="003042B9" w:rsidP="00E95FE5">
            <w:pPr>
              <w:spacing w:after="0" w:line="240" w:lineRule="auto"/>
              <w:rPr>
                <w:rFonts w:ascii="Times New Roman" w:eastAsia="Times New Roman" w:hAnsi="Times New Roman" w:cs="Times New Roman"/>
                <w:sz w:val="20"/>
                <w:szCs w:val="20"/>
                <w:lang w:eastAsia="ru-RU"/>
              </w:rPr>
            </w:pPr>
            <w:r w:rsidRPr="004257D3">
              <w:rPr>
                <w:rFonts w:ascii="Times New Roman" w:eastAsia="Times New Roman" w:hAnsi="Times New Roman" w:cs="Times New Roman"/>
                <w:sz w:val="20"/>
                <w:szCs w:val="20"/>
                <w:lang w:eastAsia="ru-RU"/>
              </w:rPr>
              <w:t>Основное мероприятие 1 «Поддержка обустройства мест массового отдыха населения (городских парков)»</w:t>
            </w:r>
          </w:p>
        </w:tc>
      </w:tr>
      <w:tr w:rsidR="003042B9" w:rsidRPr="00251484" w:rsidTr="00E95FE5">
        <w:tc>
          <w:tcPr>
            <w:tcW w:w="311" w:type="pct"/>
          </w:tcPr>
          <w:p w:rsidR="003042B9" w:rsidRPr="00251484" w:rsidRDefault="003042B9" w:rsidP="00E95FE5">
            <w:pPr>
              <w:pStyle w:val="ConsPlusNormal"/>
              <w:jc w:val="center"/>
              <w:rPr>
                <w:rFonts w:ascii="Times New Roman" w:hAnsi="Times New Roman" w:cs="Times New Roman"/>
                <w:sz w:val="20"/>
                <w:highlight w:val="yellow"/>
              </w:rPr>
            </w:pPr>
            <w:r w:rsidRPr="00891D9D">
              <w:rPr>
                <w:rFonts w:ascii="Times New Roman" w:hAnsi="Times New Roman" w:cs="Times New Roman"/>
                <w:sz w:val="20"/>
              </w:rPr>
              <w:t>1.1.1</w:t>
            </w:r>
          </w:p>
        </w:tc>
        <w:tc>
          <w:tcPr>
            <w:tcW w:w="2295" w:type="pct"/>
          </w:tcPr>
          <w:p w:rsidR="003042B9" w:rsidRPr="00251484" w:rsidRDefault="003042B9" w:rsidP="00E95FE5">
            <w:pPr>
              <w:pStyle w:val="ConsPlusNormal"/>
              <w:rPr>
                <w:rFonts w:ascii="Times New Roman" w:hAnsi="Times New Roman" w:cs="Times New Roman"/>
                <w:sz w:val="20"/>
                <w:highlight w:val="yellow"/>
              </w:rPr>
            </w:pPr>
            <w:r>
              <w:rPr>
                <w:rFonts w:ascii="Times New Roman" w:hAnsi="Times New Roman" w:cs="Times New Roman"/>
                <w:sz w:val="20"/>
              </w:rPr>
              <w:t>Постановлением Администрации НАО от 28.02.2017 № 52-п «Об установлении расходного обязательства Ненецкого автономного округа в рамках приоритетных проектов по направлению стратегического развития Российской Федерации «ЖКХ и городская среда»</w:t>
            </w:r>
          </w:p>
        </w:tc>
        <w:tc>
          <w:tcPr>
            <w:tcW w:w="1135" w:type="pct"/>
          </w:tcPr>
          <w:p w:rsidR="003042B9" w:rsidRPr="00251484" w:rsidRDefault="003042B9" w:rsidP="00E95FE5">
            <w:pPr>
              <w:pStyle w:val="ConsPlusNormal"/>
              <w:rPr>
                <w:rFonts w:ascii="Times New Roman" w:hAnsi="Times New Roman" w:cs="Times New Roman"/>
                <w:sz w:val="20"/>
                <w:highlight w:val="yellow"/>
              </w:rPr>
            </w:pPr>
            <w:r>
              <w:rPr>
                <w:rFonts w:ascii="Times New Roman" w:hAnsi="Times New Roman" w:cs="Times New Roman"/>
                <w:sz w:val="20"/>
              </w:rPr>
              <w:t xml:space="preserve">Расходное обязательство Ненецкого автономного округа по предоставлению субсидий из окружного бюджета на </w:t>
            </w:r>
            <w:proofErr w:type="spellStart"/>
            <w:r>
              <w:rPr>
                <w:rFonts w:ascii="Times New Roman" w:hAnsi="Times New Roman" w:cs="Times New Roman"/>
                <w:sz w:val="20"/>
              </w:rPr>
              <w:t>софинансирование</w:t>
            </w:r>
            <w:proofErr w:type="spellEnd"/>
            <w:r>
              <w:rPr>
                <w:rFonts w:ascii="Times New Roman" w:hAnsi="Times New Roman" w:cs="Times New Roman"/>
                <w:sz w:val="20"/>
              </w:rPr>
              <w:t xml:space="preserve"> расходных обязательств, возникающих при выполнении полномочий ОМСУ по созданию условий для массового отдыха населения и организации обустройства мест массового отдыха населения.</w:t>
            </w:r>
          </w:p>
        </w:tc>
        <w:tc>
          <w:tcPr>
            <w:tcW w:w="1259" w:type="pct"/>
          </w:tcPr>
          <w:p w:rsidR="003042B9" w:rsidRPr="00251484" w:rsidRDefault="003042B9" w:rsidP="00E95FE5">
            <w:pPr>
              <w:pStyle w:val="ConsPlusNormal"/>
              <w:rPr>
                <w:rFonts w:ascii="Times New Roman" w:hAnsi="Times New Roman" w:cs="Times New Roman"/>
                <w:sz w:val="20"/>
                <w:highlight w:val="yellow"/>
              </w:rPr>
            </w:pPr>
            <w:r w:rsidRPr="00891D9D">
              <w:rPr>
                <w:rFonts w:ascii="Times New Roman" w:hAnsi="Times New Roman" w:cs="Times New Roman"/>
                <w:sz w:val="20"/>
              </w:rPr>
              <w:t>Управление строительства и жилищно-коммунального хозяйства Ненецкого автономного округа</w:t>
            </w:r>
          </w:p>
        </w:tc>
      </w:tr>
      <w:tr w:rsidR="003042B9" w:rsidRPr="00251484" w:rsidTr="00E95FE5">
        <w:tc>
          <w:tcPr>
            <w:tcW w:w="311" w:type="pct"/>
          </w:tcPr>
          <w:p w:rsidR="003042B9" w:rsidRPr="00891D9D" w:rsidRDefault="003042B9" w:rsidP="00E95FE5">
            <w:pPr>
              <w:pStyle w:val="ConsPlusNormal"/>
              <w:jc w:val="center"/>
              <w:outlineLvl w:val="2"/>
              <w:rPr>
                <w:rFonts w:ascii="Times New Roman" w:hAnsi="Times New Roman" w:cs="Times New Roman"/>
                <w:sz w:val="20"/>
              </w:rPr>
            </w:pPr>
            <w:r w:rsidRPr="00891D9D">
              <w:rPr>
                <w:rFonts w:ascii="Times New Roman" w:hAnsi="Times New Roman" w:cs="Times New Roman"/>
                <w:sz w:val="20"/>
              </w:rPr>
              <w:t>2</w:t>
            </w:r>
          </w:p>
        </w:tc>
        <w:tc>
          <w:tcPr>
            <w:tcW w:w="4689" w:type="pct"/>
            <w:gridSpan w:val="3"/>
          </w:tcPr>
          <w:p w:rsidR="003042B9" w:rsidRPr="00891D9D" w:rsidRDefault="003042B9" w:rsidP="00E95FE5">
            <w:pPr>
              <w:pStyle w:val="ConsPlusNormal"/>
              <w:rPr>
                <w:rFonts w:ascii="Times New Roman" w:hAnsi="Times New Roman" w:cs="Times New Roman"/>
                <w:sz w:val="20"/>
                <w:highlight w:val="yellow"/>
              </w:rPr>
            </w:pPr>
            <w:r w:rsidRPr="00891D9D">
              <w:rPr>
                <w:rFonts w:ascii="Times New Roman" w:hAnsi="Times New Roman" w:cs="Times New Roman"/>
                <w:sz w:val="20"/>
              </w:rPr>
              <w:t>Подпрограмма 2 Приоритетный проект "Формирование комфортной городской среды (благоустройство дворов)"</w:t>
            </w:r>
          </w:p>
        </w:tc>
      </w:tr>
      <w:tr w:rsidR="003042B9" w:rsidRPr="00251484" w:rsidTr="00E95FE5">
        <w:tc>
          <w:tcPr>
            <w:tcW w:w="311" w:type="pct"/>
          </w:tcPr>
          <w:p w:rsidR="003042B9" w:rsidRPr="00891D9D" w:rsidRDefault="003042B9" w:rsidP="00E95FE5">
            <w:pPr>
              <w:pStyle w:val="ConsPlusNormal"/>
              <w:jc w:val="center"/>
              <w:rPr>
                <w:rFonts w:ascii="Times New Roman" w:hAnsi="Times New Roman" w:cs="Times New Roman"/>
                <w:sz w:val="20"/>
              </w:rPr>
            </w:pPr>
            <w:r w:rsidRPr="00891D9D">
              <w:rPr>
                <w:rFonts w:ascii="Times New Roman" w:hAnsi="Times New Roman" w:cs="Times New Roman"/>
                <w:sz w:val="20"/>
              </w:rPr>
              <w:t>2.1</w:t>
            </w:r>
          </w:p>
        </w:tc>
        <w:tc>
          <w:tcPr>
            <w:tcW w:w="4689" w:type="pct"/>
            <w:gridSpan w:val="3"/>
          </w:tcPr>
          <w:p w:rsidR="003042B9" w:rsidRPr="00891D9D" w:rsidRDefault="003042B9" w:rsidP="00E95FE5">
            <w:pPr>
              <w:pStyle w:val="ConsPlusNormal"/>
              <w:rPr>
                <w:rFonts w:ascii="Times New Roman" w:hAnsi="Times New Roman" w:cs="Times New Roman"/>
                <w:sz w:val="20"/>
                <w:highlight w:val="yellow"/>
              </w:rPr>
            </w:pPr>
            <w:r w:rsidRPr="00891D9D">
              <w:rPr>
                <w:rFonts w:ascii="Times New Roman" w:hAnsi="Times New Roman" w:cs="Times New Roman"/>
                <w:sz w:val="20"/>
              </w:rPr>
              <w:t>Основное мероприятие 1 Мероприятия по формированию современной городской среды</w:t>
            </w:r>
          </w:p>
        </w:tc>
      </w:tr>
      <w:tr w:rsidR="003042B9" w:rsidRPr="00251484" w:rsidTr="00E95FE5">
        <w:tc>
          <w:tcPr>
            <w:tcW w:w="311" w:type="pct"/>
          </w:tcPr>
          <w:p w:rsidR="003042B9" w:rsidRPr="00891D9D" w:rsidRDefault="003042B9" w:rsidP="00E95FE5">
            <w:pPr>
              <w:pStyle w:val="ConsPlusNormal"/>
              <w:jc w:val="center"/>
              <w:rPr>
                <w:rFonts w:ascii="Times New Roman" w:hAnsi="Times New Roman" w:cs="Times New Roman"/>
                <w:sz w:val="20"/>
              </w:rPr>
            </w:pPr>
            <w:r w:rsidRPr="00891D9D">
              <w:rPr>
                <w:rFonts w:ascii="Times New Roman" w:hAnsi="Times New Roman" w:cs="Times New Roman"/>
                <w:sz w:val="20"/>
              </w:rPr>
              <w:t>2.1.1</w:t>
            </w:r>
          </w:p>
        </w:tc>
        <w:tc>
          <w:tcPr>
            <w:tcW w:w="2295" w:type="pct"/>
          </w:tcPr>
          <w:p w:rsidR="003042B9" w:rsidRPr="00251484" w:rsidRDefault="003042B9" w:rsidP="00E95FE5">
            <w:pPr>
              <w:pStyle w:val="ConsPlusNormal"/>
              <w:rPr>
                <w:rFonts w:ascii="Times New Roman" w:hAnsi="Times New Roman" w:cs="Times New Roman"/>
                <w:sz w:val="20"/>
                <w:highlight w:val="yellow"/>
              </w:rPr>
            </w:pPr>
            <w:r>
              <w:rPr>
                <w:rFonts w:ascii="Times New Roman" w:hAnsi="Times New Roman" w:cs="Times New Roman"/>
                <w:sz w:val="20"/>
              </w:rPr>
              <w:t xml:space="preserve">Постановлением Администрации НАО от 28.02.2017 № 52-п «Об установлении расходного обязательства Ненецкого автономного округа в рамках приоритетных </w:t>
            </w:r>
            <w:r>
              <w:rPr>
                <w:rFonts w:ascii="Times New Roman" w:hAnsi="Times New Roman" w:cs="Times New Roman"/>
                <w:sz w:val="20"/>
              </w:rPr>
              <w:lastRenderedPageBreak/>
              <w:t>проектов по направлению стратегического развития Российской Федерации «ЖКХ и городская среда»</w:t>
            </w:r>
          </w:p>
        </w:tc>
        <w:tc>
          <w:tcPr>
            <w:tcW w:w="1135" w:type="pct"/>
          </w:tcPr>
          <w:p w:rsidR="003042B9" w:rsidRPr="00251484" w:rsidRDefault="003042B9" w:rsidP="00E95FE5">
            <w:pPr>
              <w:pStyle w:val="ConsPlusNormal"/>
              <w:rPr>
                <w:rFonts w:ascii="Times New Roman" w:hAnsi="Times New Roman" w:cs="Times New Roman"/>
                <w:sz w:val="20"/>
                <w:highlight w:val="yellow"/>
              </w:rPr>
            </w:pPr>
            <w:r>
              <w:rPr>
                <w:rFonts w:ascii="Times New Roman" w:hAnsi="Times New Roman" w:cs="Times New Roman"/>
                <w:sz w:val="20"/>
              </w:rPr>
              <w:lastRenderedPageBreak/>
              <w:t xml:space="preserve">Расходное обязательство Ненецкого автономного округа по </w:t>
            </w:r>
            <w:r>
              <w:rPr>
                <w:rFonts w:ascii="Times New Roman" w:hAnsi="Times New Roman" w:cs="Times New Roman"/>
                <w:sz w:val="20"/>
              </w:rPr>
              <w:lastRenderedPageBreak/>
              <w:t xml:space="preserve">предоставлению субсидий из окружного бюджета на </w:t>
            </w:r>
            <w:proofErr w:type="spellStart"/>
            <w:r>
              <w:rPr>
                <w:rFonts w:ascii="Times New Roman" w:hAnsi="Times New Roman" w:cs="Times New Roman"/>
                <w:sz w:val="20"/>
              </w:rPr>
              <w:t>софинансирование</w:t>
            </w:r>
            <w:proofErr w:type="spellEnd"/>
            <w:r>
              <w:rPr>
                <w:rFonts w:ascii="Times New Roman" w:hAnsi="Times New Roman" w:cs="Times New Roman"/>
                <w:sz w:val="20"/>
              </w:rPr>
              <w:t xml:space="preserve"> расходных обязательств, возникающих при выполнении полномочий ОМСУ по созданию условий для массового отдыха населения и организации обустройства мест массового отдыха населения.</w:t>
            </w:r>
          </w:p>
        </w:tc>
        <w:tc>
          <w:tcPr>
            <w:tcW w:w="1259" w:type="pct"/>
          </w:tcPr>
          <w:p w:rsidR="003042B9" w:rsidRPr="00251484" w:rsidRDefault="003042B9" w:rsidP="00E95FE5">
            <w:pPr>
              <w:pStyle w:val="ConsPlusNormal"/>
              <w:rPr>
                <w:rFonts w:ascii="Times New Roman" w:hAnsi="Times New Roman" w:cs="Times New Roman"/>
                <w:sz w:val="20"/>
                <w:highlight w:val="yellow"/>
              </w:rPr>
            </w:pPr>
            <w:r w:rsidRPr="00891D9D">
              <w:rPr>
                <w:rFonts w:ascii="Times New Roman" w:hAnsi="Times New Roman" w:cs="Times New Roman"/>
                <w:sz w:val="20"/>
              </w:rPr>
              <w:lastRenderedPageBreak/>
              <w:t xml:space="preserve">Управление строительства и жилищно-коммунального хозяйства Ненецкого </w:t>
            </w:r>
            <w:r w:rsidRPr="00891D9D">
              <w:rPr>
                <w:rFonts w:ascii="Times New Roman" w:hAnsi="Times New Roman" w:cs="Times New Roman"/>
                <w:sz w:val="20"/>
              </w:rPr>
              <w:lastRenderedPageBreak/>
              <w:t>автономного округа</w:t>
            </w:r>
          </w:p>
        </w:tc>
      </w:tr>
      <w:tr w:rsidR="003042B9" w:rsidRPr="00251484" w:rsidTr="00E95FE5">
        <w:tc>
          <w:tcPr>
            <w:tcW w:w="311" w:type="pct"/>
          </w:tcPr>
          <w:p w:rsidR="003042B9" w:rsidRPr="00891D9D" w:rsidRDefault="003042B9" w:rsidP="00E95FE5">
            <w:pPr>
              <w:pStyle w:val="ConsPlusNormal"/>
              <w:jc w:val="center"/>
              <w:outlineLvl w:val="2"/>
              <w:rPr>
                <w:rFonts w:ascii="Times New Roman" w:hAnsi="Times New Roman" w:cs="Times New Roman"/>
                <w:sz w:val="20"/>
              </w:rPr>
            </w:pPr>
            <w:r w:rsidRPr="00891D9D">
              <w:rPr>
                <w:rFonts w:ascii="Times New Roman" w:hAnsi="Times New Roman" w:cs="Times New Roman"/>
                <w:sz w:val="20"/>
              </w:rPr>
              <w:lastRenderedPageBreak/>
              <w:t>3</w:t>
            </w:r>
          </w:p>
        </w:tc>
        <w:tc>
          <w:tcPr>
            <w:tcW w:w="4689" w:type="pct"/>
            <w:gridSpan w:val="3"/>
          </w:tcPr>
          <w:p w:rsidR="003042B9" w:rsidRPr="00891D9D" w:rsidRDefault="003042B9" w:rsidP="00E95FE5">
            <w:pPr>
              <w:spacing w:after="0" w:line="240" w:lineRule="auto"/>
              <w:rPr>
                <w:rFonts w:ascii="Times New Roman" w:hAnsi="Times New Roman" w:cs="Times New Roman"/>
                <w:sz w:val="20"/>
                <w:szCs w:val="20"/>
              </w:rPr>
            </w:pPr>
            <w:r w:rsidRPr="00891D9D">
              <w:rPr>
                <w:rFonts w:ascii="Times New Roman" w:hAnsi="Times New Roman" w:cs="Times New Roman"/>
                <w:sz w:val="20"/>
                <w:szCs w:val="20"/>
              </w:rPr>
              <w:t>Подпрограмма 3 Повышение уровня вовлеченности заинтересованных граждан, организаций в реализации мероприятий по благоустройству муниципальных образований</w:t>
            </w:r>
          </w:p>
          <w:p w:rsidR="003042B9" w:rsidRPr="00891D9D" w:rsidRDefault="003042B9" w:rsidP="00E95FE5">
            <w:pPr>
              <w:pStyle w:val="ConsPlusNormal"/>
              <w:rPr>
                <w:rFonts w:ascii="Times New Roman" w:hAnsi="Times New Roman" w:cs="Times New Roman"/>
                <w:sz w:val="20"/>
              </w:rPr>
            </w:pPr>
          </w:p>
        </w:tc>
      </w:tr>
      <w:tr w:rsidR="003042B9" w:rsidRPr="00251484" w:rsidTr="00E95FE5">
        <w:tc>
          <w:tcPr>
            <w:tcW w:w="311" w:type="pct"/>
          </w:tcPr>
          <w:p w:rsidR="003042B9" w:rsidRPr="00891D9D" w:rsidRDefault="003042B9" w:rsidP="00E95FE5">
            <w:pPr>
              <w:pStyle w:val="ConsPlusNormal"/>
              <w:jc w:val="center"/>
              <w:rPr>
                <w:rFonts w:ascii="Times New Roman" w:hAnsi="Times New Roman" w:cs="Times New Roman"/>
                <w:sz w:val="20"/>
              </w:rPr>
            </w:pPr>
            <w:r w:rsidRPr="00891D9D">
              <w:rPr>
                <w:rFonts w:ascii="Times New Roman" w:hAnsi="Times New Roman" w:cs="Times New Roman"/>
                <w:sz w:val="20"/>
              </w:rPr>
              <w:t>3.1</w:t>
            </w:r>
          </w:p>
        </w:tc>
        <w:tc>
          <w:tcPr>
            <w:tcW w:w="4689" w:type="pct"/>
            <w:gridSpan w:val="3"/>
          </w:tcPr>
          <w:p w:rsidR="003042B9" w:rsidRPr="00891D9D" w:rsidRDefault="003042B9" w:rsidP="00E95FE5">
            <w:pPr>
              <w:spacing w:after="0" w:line="240" w:lineRule="auto"/>
              <w:rPr>
                <w:rFonts w:ascii="Times New Roman" w:eastAsia="Times New Roman" w:hAnsi="Times New Roman" w:cs="Times New Roman"/>
                <w:sz w:val="20"/>
                <w:szCs w:val="20"/>
                <w:lang w:eastAsia="ru-RU"/>
              </w:rPr>
            </w:pPr>
            <w:r w:rsidRPr="00891D9D">
              <w:rPr>
                <w:rFonts w:ascii="Times New Roman" w:eastAsia="Times New Roman" w:hAnsi="Times New Roman" w:cs="Times New Roman"/>
                <w:sz w:val="20"/>
                <w:szCs w:val="20"/>
                <w:lang w:eastAsia="ru-RU"/>
              </w:rPr>
              <w:t xml:space="preserve">Основное мероприятие 1 Информационное </w:t>
            </w:r>
            <w:proofErr w:type="gramStart"/>
            <w:r w:rsidRPr="00891D9D">
              <w:rPr>
                <w:rFonts w:ascii="Times New Roman" w:eastAsia="Times New Roman" w:hAnsi="Times New Roman" w:cs="Times New Roman"/>
                <w:sz w:val="20"/>
                <w:szCs w:val="20"/>
                <w:lang w:eastAsia="ru-RU"/>
              </w:rPr>
              <w:t>обеспечение  граждан</w:t>
            </w:r>
            <w:proofErr w:type="gramEnd"/>
            <w:r w:rsidRPr="00891D9D">
              <w:rPr>
                <w:rFonts w:ascii="Times New Roman" w:eastAsia="Times New Roman" w:hAnsi="Times New Roman" w:cs="Times New Roman"/>
                <w:sz w:val="20"/>
                <w:szCs w:val="20"/>
                <w:lang w:eastAsia="ru-RU"/>
              </w:rPr>
              <w:t>, организаций о ходе реализации государственной программы и муниципальных программ</w:t>
            </w:r>
          </w:p>
        </w:tc>
      </w:tr>
      <w:tr w:rsidR="003042B9" w:rsidRPr="00251484" w:rsidTr="00E95FE5">
        <w:tc>
          <w:tcPr>
            <w:tcW w:w="311" w:type="pct"/>
          </w:tcPr>
          <w:p w:rsidR="003042B9" w:rsidRPr="00891D9D" w:rsidRDefault="003042B9" w:rsidP="00E95FE5">
            <w:pPr>
              <w:pStyle w:val="ConsPlusNormal"/>
              <w:jc w:val="center"/>
              <w:rPr>
                <w:rFonts w:ascii="Times New Roman" w:hAnsi="Times New Roman" w:cs="Times New Roman"/>
                <w:sz w:val="20"/>
              </w:rPr>
            </w:pPr>
            <w:r w:rsidRPr="00891D9D">
              <w:rPr>
                <w:rFonts w:ascii="Times New Roman" w:hAnsi="Times New Roman" w:cs="Times New Roman"/>
                <w:sz w:val="20"/>
              </w:rPr>
              <w:t>3.1.1</w:t>
            </w:r>
          </w:p>
        </w:tc>
        <w:tc>
          <w:tcPr>
            <w:tcW w:w="2295" w:type="pct"/>
          </w:tcPr>
          <w:p w:rsidR="003042B9" w:rsidRPr="00891D9D" w:rsidRDefault="003042B9" w:rsidP="00E95FE5">
            <w:pPr>
              <w:pStyle w:val="ConsPlusNormal"/>
              <w:rPr>
                <w:rFonts w:ascii="Times New Roman" w:hAnsi="Times New Roman" w:cs="Times New Roman"/>
                <w:sz w:val="20"/>
              </w:rPr>
            </w:pPr>
            <w:r w:rsidRPr="00891D9D">
              <w:rPr>
                <w:rFonts w:ascii="Times New Roman" w:hAnsi="Times New Roman" w:cs="Times New Roman"/>
                <w:sz w:val="20"/>
              </w:rPr>
              <w:t xml:space="preserve">Распоряжение Администрации Ненецкого автономного округа от </w:t>
            </w:r>
            <w:r>
              <w:rPr>
                <w:rFonts w:ascii="Times New Roman" w:hAnsi="Times New Roman" w:cs="Times New Roman"/>
                <w:sz w:val="20"/>
              </w:rPr>
              <w:t>09.02.2017</w:t>
            </w:r>
            <w:r w:rsidRPr="00891D9D">
              <w:rPr>
                <w:rFonts w:ascii="Times New Roman" w:hAnsi="Times New Roman" w:cs="Times New Roman"/>
                <w:sz w:val="20"/>
              </w:rPr>
              <w:t xml:space="preserve"> </w:t>
            </w:r>
            <w:r>
              <w:rPr>
                <w:rFonts w:ascii="Times New Roman" w:hAnsi="Times New Roman" w:cs="Times New Roman"/>
                <w:sz w:val="20"/>
              </w:rPr>
              <w:t xml:space="preserve">№ 12 </w:t>
            </w:r>
            <w:r w:rsidRPr="00891D9D">
              <w:rPr>
                <w:rFonts w:ascii="Times New Roman" w:hAnsi="Times New Roman" w:cs="Times New Roman"/>
                <w:sz w:val="20"/>
              </w:rPr>
              <w:t>-р "Об утверждении регионального комплекса мер, направленных на информирование граждан о реализации в Ненецком автономном округе приоритетных проектов по направлению стратегического развития «ЖКХ и городская среда»</w:t>
            </w:r>
          </w:p>
        </w:tc>
        <w:tc>
          <w:tcPr>
            <w:tcW w:w="1135" w:type="pct"/>
          </w:tcPr>
          <w:p w:rsidR="003042B9" w:rsidRPr="00251484" w:rsidRDefault="003042B9" w:rsidP="00E95FE5">
            <w:pPr>
              <w:pStyle w:val="ConsPlusNormal"/>
              <w:rPr>
                <w:rFonts w:ascii="Times New Roman" w:hAnsi="Times New Roman" w:cs="Times New Roman"/>
                <w:sz w:val="20"/>
                <w:highlight w:val="yellow"/>
              </w:rPr>
            </w:pPr>
            <w:r w:rsidRPr="00891D9D">
              <w:rPr>
                <w:rFonts w:ascii="Times New Roman" w:hAnsi="Times New Roman" w:cs="Times New Roman"/>
                <w:sz w:val="20"/>
              </w:rPr>
              <w:t>Региональный комплекс мер, направленных на информирование граждан</w:t>
            </w:r>
          </w:p>
        </w:tc>
        <w:tc>
          <w:tcPr>
            <w:tcW w:w="1259" w:type="pct"/>
          </w:tcPr>
          <w:p w:rsidR="003042B9" w:rsidRPr="00251484" w:rsidRDefault="003042B9" w:rsidP="00E95FE5">
            <w:pPr>
              <w:pStyle w:val="ConsPlusNormal"/>
              <w:rPr>
                <w:rFonts w:ascii="Times New Roman" w:hAnsi="Times New Roman" w:cs="Times New Roman"/>
                <w:sz w:val="20"/>
                <w:highlight w:val="yellow"/>
              </w:rPr>
            </w:pPr>
            <w:r w:rsidRPr="00891D9D">
              <w:rPr>
                <w:rFonts w:ascii="Times New Roman" w:hAnsi="Times New Roman" w:cs="Times New Roman"/>
                <w:sz w:val="20"/>
              </w:rPr>
              <w:t>Управление строительства и жилищно-коммунального хозяйства Ненецкого автономного округа</w:t>
            </w:r>
          </w:p>
        </w:tc>
      </w:tr>
    </w:tbl>
    <w:p w:rsidR="003042B9" w:rsidRDefault="003042B9" w:rsidP="003042B9">
      <w:pPr>
        <w:pStyle w:val="ConsPlusNormal"/>
        <w:jc w:val="right"/>
        <w:outlineLvl w:val="1"/>
        <w:rPr>
          <w:rFonts w:ascii="Times New Roman" w:hAnsi="Times New Roman" w:cs="Times New Roman"/>
          <w:highlight w:val="yellow"/>
        </w:rPr>
      </w:pPr>
    </w:p>
    <w:p w:rsidR="003042B9" w:rsidRDefault="003042B9" w:rsidP="003042B9">
      <w:pPr>
        <w:pStyle w:val="ConsPlusNormal"/>
        <w:jc w:val="right"/>
        <w:outlineLvl w:val="1"/>
        <w:rPr>
          <w:rFonts w:ascii="Times New Roman" w:hAnsi="Times New Roman" w:cs="Times New Roman"/>
          <w:highlight w:val="yellow"/>
        </w:rPr>
      </w:pPr>
    </w:p>
    <w:p w:rsidR="003042B9" w:rsidRPr="00935AD8" w:rsidRDefault="003042B9" w:rsidP="003042B9">
      <w:pPr>
        <w:pStyle w:val="ConsPlusNormal"/>
        <w:jc w:val="center"/>
        <w:outlineLvl w:val="1"/>
        <w:rPr>
          <w:rFonts w:ascii="Times New Roman" w:hAnsi="Times New Roman" w:cs="Times New Roman"/>
        </w:rPr>
        <w:sectPr w:rsidR="003042B9" w:rsidRPr="00935AD8" w:rsidSect="00F945C8">
          <w:pgSz w:w="11905" w:h="16838"/>
          <w:pgMar w:top="1134" w:right="850" w:bottom="1134" w:left="1701" w:header="0" w:footer="0" w:gutter="0"/>
          <w:cols w:space="720"/>
          <w:docGrid w:linePitch="299"/>
        </w:sectPr>
      </w:pPr>
      <w:r w:rsidRPr="00935AD8">
        <w:rPr>
          <w:rFonts w:ascii="Times New Roman" w:hAnsi="Times New Roman" w:cs="Times New Roman"/>
        </w:rPr>
        <w:t>_________________</w:t>
      </w:r>
    </w:p>
    <w:p w:rsidR="003042B9" w:rsidRPr="00F945C8" w:rsidRDefault="003042B9" w:rsidP="003042B9">
      <w:pPr>
        <w:pStyle w:val="ConsPlusNormal"/>
        <w:jc w:val="right"/>
        <w:outlineLvl w:val="0"/>
        <w:rPr>
          <w:rFonts w:ascii="Times New Roman" w:hAnsi="Times New Roman" w:cs="Times New Roman"/>
          <w:sz w:val="20"/>
        </w:rPr>
      </w:pPr>
      <w:r w:rsidRPr="00F945C8">
        <w:rPr>
          <w:rFonts w:ascii="Times New Roman" w:hAnsi="Times New Roman" w:cs="Times New Roman"/>
          <w:sz w:val="20"/>
        </w:rPr>
        <w:lastRenderedPageBreak/>
        <w:t>Приложение</w:t>
      </w:r>
      <w:r>
        <w:rPr>
          <w:rFonts w:ascii="Times New Roman" w:hAnsi="Times New Roman" w:cs="Times New Roman"/>
          <w:sz w:val="20"/>
        </w:rPr>
        <w:t xml:space="preserve"> 3</w:t>
      </w:r>
    </w:p>
    <w:p w:rsidR="003042B9" w:rsidRDefault="003042B9" w:rsidP="003042B9">
      <w:pPr>
        <w:pStyle w:val="ConsPlusNormal"/>
        <w:jc w:val="right"/>
        <w:rPr>
          <w:rFonts w:ascii="Times New Roman" w:hAnsi="Times New Roman" w:cs="Times New Roman"/>
          <w:sz w:val="20"/>
        </w:rPr>
      </w:pPr>
      <w:r w:rsidRPr="00F945C8">
        <w:rPr>
          <w:rFonts w:ascii="Times New Roman" w:hAnsi="Times New Roman" w:cs="Times New Roman"/>
          <w:sz w:val="20"/>
        </w:rPr>
        <w:t>к государственной</w:t>
      </w:r>
      <w:r>
        <w:rPr>
          <w:rFonts w:ascii="Times New Roman" w:hAnsi="Times New Roman" w:cs="Times New Roman"/>
          <w:sz w:val="20"/>
        </w:rPr>
        <w:t xml:space="preserve"> </w:t>
      </w:r>
      <w:r w:rsidRPr="00F945C8">
        <w:rPr>
          <w:rFonts w:ascii="Times New Roman" w:hAnsi="Times New Roman" w:cs="Times New Roman"/>
          <w:sz w:val="20"/>
        </w:rPr>
        <w:t>программ</w:t>
      </w:r>
      <w:r>
        <w:rPr>
          <w:rFonts w:ascii="Times New Roman" w:hAnsi="Times New Roman" w:cs="Times New Roman"/>
          <w:sz w:val="20"/>
        </w:rPr>
        <w:t>е</w:t>
      </w:r>
    </w:p>
    <w:p w:rsidR="003042B9" w:rsidRPr="00F945C8" w:rsidRDefault="003042B9" w:rsidP="003042B9">
      <w:pPr>
        <w:pStyle w:val="ConsPlusNormal"/>
        <w:jc w:val="right"/>
        <w:rPr>
          <w:rFonts w:ascii="Times New Roman" w:hAnsi="Times New Roman" w:cs="Times New Roman"/>
          <w:sz w:val="20"/>
        </w:rPr>
      </w:pPr>
      <w:r w:rsidRPr="00F945C8">
        <w:rPr>
          <w:rFonts w:ascii="Times New Roman" w:hAnsi="Times New Roman" w:cs="Times New Roman"/>
          <w:sz w:val="20"/>
        </w:rPr>
        <w:t xml:space="preserve"> Ненецкого автономного округа</w:t>
      </w:r>
    </w:p>
    <w:p w:rsidR="003042B9" w:rsidRDefault="003042B9" w:rsidP="003042B9">
      <w:pPr>
        <w:pStyle w:val="ConsPlusNormal"/>
        <w:jc w:val="right"/>
        <w:rPr>
          <w:rFonts w:ascii="Times New Roman" w:hAnsi="Times New Roman" w:cs="Times New Roman"/>
          <w:sz w:val="20"/>
        </w:rPr>
      </w:pPr>
      <w:r>
        <w:rPr>
          <w:rFonts w:ascii="Times New Roman" w:hAnsi="Times New Roman" w:cs="Times New Roman"/>
          <w:sz w:val="20"/>
        </w:rPr>
        <w:t>«Формирование современной городской</w:t>
      </w:r>
    </w:p>
    <w:p w:rsidR="003042B9" w:rsidRDefault="003042B9" w:rsidP="003042B9">
      <w:pPr>
        <w:pStyle w:val="ConsPlusNormal"/>
        <w:jc w:val="right"/>
        <w:rPr>
          <w:rFonts w:ascii="Times New Roman" w:hAnsi="Times New Roman" w:cs="Times New Roman"/>
          <w:sz w:val="20"/>
        </w:rPr>
      </w:pPr>
      <w:r>
        <w:rPr>
          <w:rFonts w:ascii="Times New Roman" w:hAnsi="Times New Roman" w:cs="Times New Roman"/>
          <w:sz w:val="20"/>
        </w:rPr>
        <w:t xml:space="preserve"> среды Ненецкого автономного округа»,</w:t>
      </w:r>
    </w:p>
    <w:p w:rsidR="003042B9" w:rsidRPr="00251484" w:rsidRDefault="003042B9" w:rsidP="003042B9">
      <w:pPr>
        <w:pStyle w:val="ConsPlusNormal"/>
        <w:jc w:val="right"/>
        <w:rPr>
          <w:rFonts w:ascii="Times New Roman" w:hAnsi="Times New Roman" w:cs="Times New Roman"/>
          <w:sz w:val="20"/>
        </w:rPr>
      </w:pPr>
      <w:r w:rsidRPr="00251484">
        <w:rPr>
          <w:rFonts w:ascii="Times New Roman" w:hAnsi="Times New Roman" w:cs="Times New Roman"/>
          <w:sz w:val="20"/>
        </w:rPr>
        <w:t>утвержденной постановлением Администрации</w:t>
      </w:r>
    </w:p>
    <w:p w:rsidR="003042B9" w:rsidRPr="00251484" w:rsidRDefault="003042B9" w:rsidP="003042B9">
      <w:pPr>
        <w:pStyle w:val="ConsPlusNormal"/>
        <w:jc w:val="right"/>
        <w:rPr>
          <w:rFonts w:ascii="Times New Roman" w:hAnsi="Times New Roman" w:cs="Times New Roman"/>
          <w:sz w:val="20"/>
        </w:rPr>
      </w:pPr>
      <w:r w:rsidRPr="00251484">
        <w:rPr>
          <w:rFonts w:ascii="Times New Roman" w:hAnsi="Times New Roman" w:cs="Times New Roman"/>
          <w:sz w:val="20"/>
        </w:rPr>
        <w:t>Ненецкого автономного округа</w:t>
      </w:r>
    </w:p>
    <w:p w:rsidR="003042B9" w:rsidRPr="00251484" w:rsidRDefault="003042B9" w:rsidP="003042B9">
      <w:pPr>
        <w:pStyle w:val="ConsPlusNormal"/>
        <w:jc w:val="right"/>
        <w:rPr>
          <w:rFonts w:ascii="Times New Roman" w:hAnsi="Times New Roman" w:cs="Times New Roman"/>
          <w:sz w:val="20"/>
        </w:rPr>
      </w:pPr>
      <w:r w:rsidRPr="00251484">
        <w:rPr>
          <w:rFonts w:ascii="Times New Roman" w:hAnsi="Times New Roman" w:cs="Times New Roman"/>
          <w:sz w:val="20"/>
        </w:rPr>
        <w:t xml:space="preserve">от  </w:t>
      </w:r>
      <w:proofErr w:type="gramStart"/>
      <w:r w:rsidRPr="00251484">
        <w:rPr>
          <w:rFonts w:ascii="Times New Roman" w:hAnsi="Times New Roman" w:cs="Times New Roman"/>
          <w:sz w:val="20"/>
        </w:rPr>
        <w:t xml:space="preserve">  .</w:t>
      </w:r>
      <w:proofErr w:type="gramEnd"/>
      <w:r w:rsidRPr="00251484">
        <w:rPr>
          <w:rFonts w:ascii="Times New Roman" w:hAnsi="Times New Roman" w:cs="Times New Roman"/>
          <w:sz w:val="20"/>
        </w:rPr>
        <w:t>10.2017 N       -п</w:t>
      </w:r>
    </w:p>
    <w:p w:rsidR="003042B9" w:rsidRPr="00D5013B" w:rsidRDefault="003042B9" w:rsidP="003042B9">
      <w:pPr>
        <w:pStyle w:val="ConsPlusNormal"/>
        <w:jc w:val="both"/>
        <w:rPr>
          <w:rFonts w:ascii="Times New Roman" w:hAnsi="Times New Roman" w:cs="Times New Roman"/>
        </w:rPr>
      </w:pPr>
    </w:p>
    <w:p w:rsidR="003042B9" w:rsidRPr="002A2752" w:rsidRDefault="003042B9" w:rsidP="003042B9">
      <w:pPr>
        <w:spacing w:after="0" w:line="240" w:lineRule="auto"/>
        <w:jc w:val="center"/>
        <w:rPr>
          <w:rFonts w:ascii="Times New Roman" w:eastAsia="Times New Roman" w:hAnsi="Times New Roman" w:cs="Times New Roman"/>
          <w:b/>
          <w:szCs w:val="20"/>
          <w:lang w:eastAsia="ru-RU"/>
        </w:rPr>
      </w:pPr>
      <w:bookmarkStart w:id="7" w:name="P666"/>
      <w:bookmarkEnd w:id="7"/>
      <w:r w:rsidRPr="002A2752">
        <w:rPr>
          <w:rFonts w:ascii="Times New Roman" w:eastAsia="Times New Roman" w:hAnsi="Times New Roman" w:cs="Times New Roman"/>
          <w:b/>
          <w:szCs w:val="20"/>
          <w:lang w:eastAsia="ru-RU"/>
        </w:rPr>
        <w:t>Перечень</w:t>
      </w:r>
    </w:p>
    <w:p w:rsidR="003042B9" w:rsidRPr="002A2752" w:rsidRDefault="003042B9" w:rsidP="003042B9">
      <w:pPr>
        <w:spacing w:after="0" w:line="240" w:lineRule="auto"/>
        <w:jc w:val="center"/>
        <w:rPr>
          <w:rFonts w:ascii="Times New Roman" w:eastAsia="Times New Roman" w:hAnsi="Times New Roman" w:cs="Times New Roman"/>
          <w:b/>
          <w:szCs w:val="20"/>
          <w:lang w:eastAsia="ru-RU"/>
        </w:rPr>
      </w:pPr>
      <w:r w:rsidRPr="002A2752">
        <w:rPr>
          <w:rFonts w:ascii="Times New Roman" w:eastAsia="Times New Roman" w:hAnsi="Times New Roman" w:cs="Times New Roman"/>
          <w:b/>
          <w:szCs w:val="20"/>
          <w:lang w:eastAsia="ru-RU"/>
        </w:rPr>
        <w:t>мероприятий государственной программы Ненецкого автономного округа</w:t>
      </w:r>
    </w:p>
    <w:p w:rsidR="003042B9" w:rsidRPr="00251484" w:rsidRDefault="003042B9" w:rsidP="003042B9">
      <w:pPr>
        <w:pStyle w:val="ConsPlusNormal"/>
        <w:jc w:val="center"/>
        <w:rPr>
          <w:rFonts w:ascii="Times New Roman" w:hAnsi="Times New Roman" w:cs="Times New Roman"/>
          <w:b/>
          <w:szCs w:val="22"/>
        </w:rPr>
      </w:pPr>
      <w:r w:rsidRPr="00251484">
        <w:rPr>
          <w:rFonts w:ascii="Times New Roman" w:hAnsi="Times New Roman" w:cs="Times New Roman"/>
          <w:b/>
          <w:szCs w:val="22"/>
        </w:rPr>
        <w:t>«Формирование современной городской среды Ненецкого автономного округа»</w:t>
      </w:r>
    </w:p>
    <w:p w:rsidR="003042B9" w:rsidRPr="002A2752" w:rsidRDefault="003042B9" w:rsidP="003042B9">
      <w:pPr>
        <w:spacing w:after="0" w:line="240" w:lineRule="auto"/>
        <w:rPr>
          <w:rFonts w:ascii="Times New Roman" w:eastAsia="Times New Roman" w:hAnsi="Times New Roman" w:cs="Times New Roman"/>
          <w:b/>
          <w:szCs w:val="20"/>
          <w:lang w:eastAsia="ru-RU"/>
        </w:rPr>
      </w:pPr>
    </w:p>
    <w:tbl>
      <w:tblPr>
        <w:tblW w:w="1463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1417"/>
        <w:gridCol w:w="1576"/>
        <w:gridCol w:w="486"/>
        <w:gridCol w:w="540"/>
        <w:gridCol w:w="425"/>
        <w:gridCol w:w="567"/>
        <w:gridCol w:w="587"/>
        <w:gridCol w:w="930"/>
        <w:gridCol w:w="993"/>
        <w:gridCol w:w="992"/>
        <w:gridCol w:w="992"/>
        <w:gridCol w:w="993"/>
        <w:gridCol w:w="993"/>
        <w:gridCol w:w="992"/>
        <w:gridCol w:w="1648"/>
      </w:tblGrid>
      <w:tr w:rsidR="003042B9" w:rsidRPr="002A2752" w:rsidTr="00E95FE5">
        <w:trPr>
          <w:trHeight w:val="513"/>
          <w:jc w:val="center"/>
        </w:trPr>
        <w:tc>
          <w:tcPr>
            <w:tcW w:w="504"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 п/п</w:t>
            </w:r>
          </w:p>
        </w:tc>
        <w:tc>
          <w:tcPr>
            <w:tcW w:w="1417"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Наименование отдельного мероприятия, подпрограммы, основного мероприятия</w:t>
            </w:r>
          </w:p>
        </w:tc>
        <w:tc>
          <w:tcPr>
            <w:tcW w:w="1576"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Ответственный исполнитель, соисполнитель, участник</w:t>
            </w:r>
          </w:p>
        </w:tc>
        <w:tc>
          <w:tcPr>
            <w:tcW w:w="145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Код целевой статьи расходов окружного бюджета</w:t>
            </w:r>
          </w:p>
        </w:tc>
        <w:tc>
          <w:tcPr>
            <w:tcW w:w="567" w:type="dxa"/>
            <w:vMerge w:val="restart"/>
            <w:tcBorders>
              <w:top w:val="single" w:sz="2" w:space="0" w:color="auto"/>
              <w:left w:val="single" w:sz="2" w:space="0" w:color="auto"/>
              <w:bottom w:val="single" w:sz="2" w:space="0" w:color="auto"/>
              <w:right w:val="single" w:sz="2"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 xml:space="preserve">Срок начала </w:t>
            </w:r>
            <w:proofErr w:type="spellStart"/>
            <w:proofErr w:type="gramStart"/>
            <w:r w:rsidRPr="002A2752">
              <w:rPr>
                <w:rFonts w:ascii="Times New Roman" w:eastAsia="Times New Roman" w:hAnsi="Times New Roman" w:cs="Times New Roman"/>
                <w:sz w:val="16"/>
                <w:szCs w:val="16"/>
                <w:lang w:eastAsia="ru-RU"/>
              </w:rPr>
              <w:t>реали-зации</w:t>
            </w:r>
            <w:proofErr w:type="spellEnd"/>
            <w:proofErr w:type="gramEnd"/>
            <w:r w:rsidRPr="002A2752">
              <w:rPr>
                <w:rFonts w:ascii="Times New Roman" w:eastAsia="Times New Roman" w:hAnsi="Times New Roman" w:cs="Times New Roman"/>
                <w:sz w:val="16"/>
                <w:szCs w:val="16"/>
                <w:lang w:eastAsia="ru-RU"/>
              </w:rPr>
              <w:t xml:space="preserve"> </w:t>
            </w:r>
          </w:p>
        </w:tc>
        <w:tc>
          <w:tcPr>
            <w:tcW w:w="587" w:type="dxa"/>
            <w:vMerge w:val="restart"/>
            <w:tcBorders>
              <w:top w:val="single" w:sz="2" w:space="0" w:color="auto"/>
              <w:left w:val="single" w:sz="2" w:space="0" w:color="auto"/>
              <w:bottom w:val="single" w:sz="2" w:space="0" w:color="auto"/>
              <w:right w:val="single" w:sz="2"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 xml:space="preserve">Срок </w:t>
            </w:r>
            <w:proofErr w:type="spellStart"/>
            <w:proofErr w:type="gramStart"/>
            <w:r w:rsidRPr="002A2752">
              <w:rPr>
                <w:rFonts w:ascii="Times New Roman" w:eastAsia="Times New Roman" w:hAnsi="Times New Roman" w:cs="Times New Roman"/>
                <w:sz w:val="16"/>
                <w:szCs w:val="16"/>
                <w:lang w:eastAsia="ru-RU"/>
              </w:rPr>
              <w:t>оконча-ния</w:t>
            </w:r>
            <w:proofErr w:type="spellEnd"/>
            <w:proofErr w:type="gramEnd"/>
            <w:r w:rsidRPr="002A2752">
              <w:rPr>
                <w:rFonts w:ascii="Times New Roman" w:eastAsia="Times New Roman" w:hAnsi="Times New Roman" w:cs="Times New Roman"/>
                <w:sz w:val="16"/>
                <w:szCs w:val="16"/>
                <w:lang w:eastAsia="ru-RU"/>
              </w:rPr>
              <w:t xml:space="preserve"> </w:t>
            </w:r>
            <w:proofErr w:type="spellStart"/>
            <w:r w:rsidRPr="002A2752">
              <w:rPr>
                <w:rFonts w:ascii="Times New Roman" w:eastAsia="Times New Roman" w:hAnsi="Times New Roman" w:cs="Times New Roman"/>
                <w:sz w:val="16"/>
                <w:szCs w:val="16"/>
                <w:lang w:eastAsia="ru-RU"/>
              </w:rPr>
              <w:t>реали-зации</w:t>
            </w:r>
            <w:proofErr w:type="spellEnd"/>
            <w:r w:rsidRPr="002A2752">
              <w:rPr>
                <w:rFonts w:ascii="Times New Roman" w:eastAsia="Times New Roman" w:hAnsi="Times New Roman" w:cs="Times New Roman"/>
                <w:sz w:val="16"/>
                <w:szCs w:val="16"/>
                <w:lang w:eastAsia="ru-RU"/>
              </w:rPr>
              <w:t xml:space="preserve"> </w:t>
            </w:r>
          </w:p>
        </w:tc>
        <w:tc>
          <w:tcPr>
            <w:tcW w:w="930" w:type="dxa"/>
            <w:vMerge w:val="restart"/>
            <w:tcBorders>
              <w:top w:val="single" w:sz="2" w:space="0" w:color="auto"/>
              <w:left w:val="single" w:sz="2" w:space="0" w:color="auto"/>
              <w:bottom w:val="single" w:sz="2" w:space="0" w:color="auto"/>
              <w:right w:val="single" w:sz="2"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Источник финансир</w:t>
            </w:r>
            <w:r>
              <w:rPr>
                <w:rFonts w:ascii="Times New Roman" w:eastAsia="Times New Roman" w:hAnsi="Times New Roman" w:cs="Times New Roman"/>
                <w:sz w:val="16"/>
                <w:szCs w:val="16"/>
                <w:lang w:eastAsia="ru-RU"/>
              </w:rPr>
              <w:t>о</w:t>
            </w:r>
            <w:r w:rsidRPr="002A2752">
              <w:rPr>
                <w:rFonts w:ascii="Times New Roman" w:eastAsia="Times New Roman" w:hAnsi="Times New Roman" w:cs="Times New Roman"/>
                <w:sz w:val="16"/>
                <w:szCs w:val="16"/>
                <w:lang w:eastAsia="ru-RU"/>
              </w:rPr>
              <w:t>вания</w:t>
            </w:r>
          </w:p>
        </w:tc>
        <w:tc>
          <w:tcPr>
            <w:tcW w:w="595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Объем бюджетных ассигнований по годам реализации, тыс. руб.</w:t>
            </w:r>
          </w:p>
        </w:tc>
        <w:tc>
          <w:tcPr>
            <w:tcW w:w="1648" w:type="dxa"/>
            <w:vMerge w:val="restart"/>
            <w:tcBorders>
              <w:top w:val="single" w:sz="2" w:space="0" w:color="auto"/>
              <w:left w:val="single" w:sz="2" w:space="0" w:color="auto"/>
              <w:bottom w:val="single" w:sz="2" w:space="0" w:color="auto"/>
              <w:right w:val="single" w:sz="2" w:space="0" w:color="auto"/>
            </w:tcBorders>
            <w:shd w:val="clear" w:color="auto" w:fill="auto"/>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Целевой показатель, для достижение которого реализуется данное мероприятие</w:t>
            </w:r>
          </w:p>
        </w:tc>
      </w:tr>
      <w:tr w:rsidR="003042B9" w:rsidRPr="002A2752" w:rsidTr="00E95FE5">
        <w:trPr>
          <w:trHeight w:val="726"/>
          <w:tblHeader/>
          <w:jc w:val="center"/>
        </w:trPr>
        <w:tc>
          <w:tcPr>
            <w:tcW w:w="504" w:type="dxa"/>
            <w:vMerge/>
            <w:tcBorders>
              <w:top w:val="single" w:sz="2" w:space="0" w:color="auto"/>
              <w:left w:val="single" w:sz="2" w:space="0" w:color="auto"/>
              <w:bottom w:val="single" w:sz="4" w:space="0" w:color="auto"/>
              <w:right w:val="single" w:sz="2" w:space="0" w:color="auto"/>
            </w:tcBorders>
            <w:vAlign w:val="center"/>
            <w:hideMark/>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1417" w:type="dxa"/>
            <w:vMerge/>
            <w:tcBorders>
              <w:top w:val="single" w:sz="2" w:space="0" w:color="auto"/>
              <w:left w:val="single" w:sz="2" w:space="0" w:color="auto"/>
              <w:bottom w:val="single" w:sz="4" w:space="0" w:color="auto"/>
              <w:right w:val="single" w:sz="2" w:space="0" w:color="auto"/>
            </w:tcBorders>
            <w:vAlign w:val="center"/>
            <w:hideMark/>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1576" w:type="dxa"/>
            <w:vMerge/>
            <w:tcBorders>
              <w:top w:val="single" w:sz="2" w:space="0" w:color="auto"/>
              <w:left w:val="single" w:sz="2" w:space="0" w:color="auto"/>
              <w:bottom w:val="single" w:sz="4" w:space="0" w:color="auto"/>
              <w:right w:val="single" w:sz="2" w:space="0" w:color="auto"/>
            </w:tcBorders>
            <w:vAlign w:val="center"/>
            <w:hideMark/>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486" w:type="dxa"/>
            <w:tcBorders>
              <w:top w:val="single" w:sz="2" w:space="0" w:color="auto"/>
              <w:left w:val="single" w:sz="2" w:space="0" w:color="auto"/>
              <w:bottom w:val="single" w:sz="4" w:space="0" w:color="auto"/>
              <w:right w:val="single" w:sz="2"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ГП</w:t>
            </w:r>
          </w:p>
        </w:tc>
        <w:tc>
          <w:tcPr>
            <w:tcW w:w="540" w:type="dxa"/>
            <w:tcBorders>
              <w:top w:val="single" w:sz="2" w:space="0" w:color="auto"/>
              <w:left w:val="single" w:sz="2" w:space="0" w:color="auto"/>
              <w:bottom w:val="single" w:sz="4" w:space="0" w:color="auto"/>
              <w:right w:val="single" w:sz="2"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Ц/</w:t>
            </w:r>
          </w:p>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ПГП</w:t>
            </w:r>
          </w:p>
        </w:tc>
        <w:tc>
          <w:tcPr>
            <w:tcW w:w="425" w:type="dxa"/>
            <w:tcBorders>
              <w:top w:val="single" w:sz="2" w:space="0" w:color="auto"/>
              <w:left w:val="single" w:sz="2" w:space="0" w:color="auto"/>
              <w:bottom w:val="single" w:sz="4" w:space="0" w:color="auto"/>
              <w:right w:val="single" w:sz="2"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ОМ</w:t>
            </w:r>
          </w:p>
        </w:tc>
        <w:tc>
          <w:tcPr>
            <w:tcW w:w="567" w:type="dxa"/>
            <w:vMerge/>
            <w:tcBorders>
              <w:top w:val="single" w:sz="2" w:space="0" w:color="auto"/>
              <w:left w:val="single" w:sz="2" w:space="0" w:color="auto"/>
              <w:bottom w:val="single" w:sz="4" w:space="0" w:color="auto"/>
              <w:right w:val="single" w:sz="2"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587" w:type="dxa"/>
            <w:vMerge/>
            <w:tcBorders>
              <w:top w:val="single" w:sz="2" w:space="0" w:color="auto"/>
              <w:left w:val="single" w:sz="2" w:space="0" w:color="auto"/>
              <w:bottom w:val="single" w:sz="4" w:space="0" w:color="auto"/>
              <w:right w:val="single" w:sz="2"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930" w:type="dxa"/>
            <w:vMerge/>
            <w:tcBorders>
              <w:top w:val="single" w:sz="2" w:space="0" w:color="auto"/>
              <w:left w:val="single" w:sz="2" w:space="0" w:color="auto"/>
              <w:bottom w:val="single" w:sz="4" w:space="0" w:color="auto"/>
              <w:right w:val="single" w:sz="2"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Всего</w:t>
            </w:r>
          </w:p>
        </w:tc>
        <w:tc>
          <w:tcPr>
            <w:tcW w:w="992" w:type="dxa"/>
            <w:tcBorders>
              <w:top w:val="single" w:sz="2" w:space="0" w:color="auto"/>
              <w:left w:val="single" w:sz="2" w:space="0" w:color="auto"/>
              <w:bottom w:val="single" w:sz="4" w:space="0" w:color="auto"/>
              <w:right w:val="single" w:sz="2"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2018 год</w:t>
            </w:r>
          </w:p>
        </w:tc>
        <w:tc>
          <w:tcPr>
            <w:tcW w:w="992" w:type="dxa"/>
            <w:tcBorders>
              <w:top w:val="single" w:sz="2" w:space="0" w:color="auto"/>
              <w:left w:val="single" w:sz="2" w:space="0" w:color="auto"/>
              <w:bottom w:val="single" w:sz="4" w:space="0" w:color="auto"/>
              <w:right w:val="single" w:sz="2"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2019 год</w:t>
            </w: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20</w:t>
            </w:r>
            <w:r>
              <w:rPr>
                <w:rFonts w:ascii="Times New Roman" w:eastAsia="Times New Roman" w:hAnsi="Times New Roman" w:cs="Times New Roman"/>
                <w:sz w:val="16"/>
                <w:szCs w:val="16"/>
                <w:lang w:eastAsia="ru-RU"/>
              </w:rPr>
              <w:t>20</w:t>
            </w:r>
            <w:r w:rsidRPr="002A2752">
              <w:rPr>
                <w:rFonts w:ascii="Times New Roman" w:eastAsia="Times New Roman" w:hAnsi="Times New Roman" w:cs="Times New Roman"/>
                <w:sz w:val="16"/>
                <w:szCs w:val="16"/>
                <w:lang w:eastAsia="ru-RU"/>
              </w:rPr>
              <w:t xml:space="preserve"> год</w:t>
            </w: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20</w:t>
            </w:r>
            <w:r>
              <w:rPr>
                <w:rFonts w:ascii="Times New Roman" w:eastAsia="Times New Roman" w:hAnsi="Times New Roman" w:cs="Times New Roman"/>
                <w:sz w:val="16"/>
                <w:szCs w:val="16"/>
                <w:lang w:eastAsia="ru-RU"/>
              </w:rPr>
              <w:t>21</w:t>
            </w:r>
            <w:r w:rsidRPr="002A2752">
              <w:rPr>
                <w:rFonts w:ascii="Times New Roman" w:eastAsia="Times New Roman" w:hAnsi="Times New Roman" w:cs="Times New Roman"/>
                <w:sz w:val="16"/>
                <w:szCs w:val="16"/>
                <w:lang w:eastAsia="ru-RU"/>
              </w:rPr>
              <w:t xml:space="preserve"> год</w:t>
            </w:r>
          </w:p>
        </w:tc>
        <w:tc>
          <w:tcPr>
            <w:tcW w:w="992" w:type="dxa"/>
            <w:tcBorders>
              <w:top w:val="single" w:sz="2" w:space="0" w:color="auto"/>
              <w:left w:val="single" w:sz="2" w:space="0" w:color="auto"/>
              <w:bottom w:val="single" w:sz="4" w:space="0" w:color="auto"/>
              <w:right w:val="single" w:sz="2"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2022 год</w:t>
            </w:r>
          </w:p>
        </w:tc>
        <w:tc>
          <w:tcPr>
            <w:tcW w:w="1648" w:type="dxa"/>
            <w:vMerge/>
            <w:tcBorders>
              <w:top w:val="single" w:sz="2" w:space="0" w:color="auto"/>
              <w:left w:val="single" w:sz="2" w:space="0" w:color="auto"/>
              <w:bottom w:val="single" w:sz="4" w:space="0" w:color="auto"/>
              <w:right w:val="single" w:sz="2" w:space="0" w:color="auto"/>
            </w:tcBorders>
            <w:shd w:val="clear" w:color="auto" w:fill="auto"/>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r>
      <w:tr w:rsidR="003042B9" w:rsidRPr="002A2752" w:rsidTr="00E95FE5">
        <w:trPr>
          <w:trHeight w:val="159"/>
          <w:tblHeader/>
          <w:jc w:val="center"/>
        </w:trPr>
        <w:tc>
          <w:tcPr>
            <w:tcW w:w="504"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1</w:t>
            </w:r>
          </w:p>
        </w:tc>
        <w:tc>
          <w:tcPr>
            <w:tcW w:w="1417"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2</w:t>
            </w:r>
          </w:p>
        </w:tc>
        <w:tc>
          <w:tcPr>
            <w:tcW w:w="1576"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3</w:t>
            </w:r>
          </w:p>
        </w:tc>
        <w:tc>
          <w:tcPr>
            <w:tcW w:w="486"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4</w:t>
            </w:r>
          </w:p>
        </w:tc>
        <w:tc>
          <w:tcPr>
            <w:tcW w:w="540"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5</w:t>
            </w:r>
          </w:p>
        </w:tc>
        <w:tc>
          <w:tcPr>
            <w:tcW w:w="425"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6</w:t>
            </w:r>
          </w:p>
        </w:tc>
        <w:tc>
          <w:tcPr>
            <w:tcW w:w="567"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7</w:t>
            </w:r>
          </w:p>
        </w:tc>
        <w:tc>
          <w:tcPr>
            <w:tcW w:w="587"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8</w:t>
            </w:r>
          </w:p>
        </w:tc>
        <w:tc>
          <w:tcPr>
            <w:tcW w:w="930"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9</w:t>
            </w:r>
          </w:p>
        </w:tc>
        <w:tc>
          <w:tcPr>
            <w:tcW w:w="993" w:type="dxa"/>
            <w:tcBorders>
              <w:bottom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10</w:t>
            </w:r>
          </w:p>
        </w:tc>
        <w:tc>
          <w:tcPr>
            <w:tcW w:w="992" w:type="dxa"/>
            <w:tcBorders>
              <w:bottom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11</w:t>
            </w:r>
          </w:p>
        </w:tc>
        <w:tc>
          <w:tcPr>
            <w:tcW w:w="992" w:type="dxa"/>
            <w:tcBorders>
              <w:bottom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12</w:t>
            </w:r>
          </w:p>
        </w:tc>
        <w:tc>
          <w:tcPr>
            <w:tcW w:w="993" w:type="dxa"/>
            <w:tcBorders>
              <w:bottom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13</w:t>
            </w:r>
          </w:p>
        </w:tc>
        <w:tc>
          <w:tcPr>
            <w:tcW w:w="993" w:type="dxa"/>
            <w:tcBorders>
              <w:bottom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14</w:t>
            </w:r>
          </w:p>
        </w:tc>
        <w:tc>
          <w:tcPr>
            <w:tcW w:w="992" w:type="dxa"/>
            <w:tcBorders>
              <w:bottom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15</w:t>
            </w:r>
          </w:p>
        </w:tc>
        <w:tc>
          <w:tcPr>
            <w:tcW w:w="1648" w:type="dxa"/>
            <w:tcBorders>
              <w:bottom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1</w:t>
            </w:r>
            <w:r>
              <w:rPr>
                <w:rFonts w:ascii="Times New Roman" w:eastAsia="Times New Roman" w:hAnsi="Times New Roman" w:cs="Times New Roman"/>
                <w:sz w:val="16"/>
                <w:szCs w:val="16"/>
                <w:lang w:eastAsia="ru-RU"/>
              </w:rPr>
              <w:t>6</w:t>
            </w:r>
          </w:p>
        </w:tc>
      </w:tr>
      <w:tr w:rsidR="003042B9" w:rsidRPr="002A2752" w:rsidTr="00E95FE5">
        <w:trPr>
          <w:trHeight w:val="295"/>
          <w:jc w:val="center"/>
        </w:trPr>
        <w:tc>
          <w:tcPr>
            <w:tcW w:w="3497" w:type="dxa"/>
            <w:gridSpan w:val="3"/>
            <w:vMerge w:val="restart"/>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Всего по государственной программе</w:t>
            </w:r>
          </w:p>
        </w:tc>
        <w:tc>
          <w:tcPr>
            <w:tcW w:w="486"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540"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425"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567" w:type="dxa"/>
            <w:vMerge w:val="restart"/>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201</w:t>
            </w:r>
            <w:r>
              <w:rPr>
                <w:rFonts w:ascii="Times New Roman" w:eastAsia="Times New Roman" w:hAnsi="Times New Roman" w:cs="Times New Roman"/>
                <w:sz w:val="16"/>
                <w:szCs w:val="16"/>
                <w:lang w:eastAsia="ru-RU"/>
              </w:rPr>
              <w:t>8</w:t>
            </w:r>
            <w:r w:rsidRPr="002A2752">
              <w:rPr>
                <w:rFonts w:ascii="Times New Roman" w:eastAsia="Times New Roman" w:hAnsi="Times New Roman" w:cs="Times New Roman"/>
                <w:sz w:val="16"/>
                <w:szCs w:val="16"/>
                <w:lang w:eastAsia="ru-RU"/>
              </w:rPr>
              <w:t xml:space="preserve"> </w:t>
            </w:r>
          </w:p>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год</w:t>
            </w:r>
          </w:p>
        </w:tc>
        <w:tc>
          <w:tcPr>
            <w:tcW w:w="587" w:type="dxa"/>
            <w:vMerge w:val="restart"/>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20</w:t>
            </w:r>
            <w:r>
              <w:rPr>
                <w:rFonts w:ascii="Times New Roman" w:eastAsia="Times New Roman" w:hAnsi="Times New Roman" w:cs="Times New Roman"/>
                <w:sz w:val="16"/>
                <w:szCs w:val="16"/>
                <w:lang w:eastAsia="ru-RU"/>
              </w:rPr>
              <w:t>22</w:t>
            </w:r>
            <w:r w:rsidRPr="002A2752">
              <w:rPr>
                <w:rFonts w:ascii="Times New Roman" w:eastAsia="Times New Roman" w:hAnsi="Times New Roman" w:cs="Times New Roman"/>
                <w:sz w:val="16"/>
                <w:szCs w:val="16"/>
                <w:lang w:eastAsia="ru-RU"/>
              </w:rPr>
              <w:t xml:space="preserve"> год</w:t>
            </w:r>
          </w:p>
        </w:tc>
        <w:tc>
          <w:tcPr>
            <w:tcW w:w="930" w:type="dxa"/>
            <w:tcBorders>
              <w:bottom w:val="single" w:sz="4" w:space="0" w:color="auto"/>
            </w:tcBorders>
            <w:vAlign w:val="center"/>
          </w:tcPr>
          <w:p w:rsidR="003042B9" w:rsidRPr="006F530D" w:rsidRDefault="003042B9" w:rsidP="00E95FE5">
            <w:pPr>
              <w:spacing w:after="0" w:line="240" w:lineRule="auto"/>
              <w:jc w:val="center"/>
              <w:rPr>
                <w:rFonts w:ascii="Times New Roman" w:eastAsia="Times New Roman" w:hAnsi="Times New Roman" w:cs="Times New Roman"/>
                <w:b/>
                <w:sz w:val="16"/>
                <w:szCs w:val="16"/>
                <w:lang w:eastAsia="ru-RU"/>
              </w:rPr>
            </w:pPr>
            <w:r w:rsidRPr="006F530D">
              <w:rPr>
                <w:rFonts w:ascii="Times New Roman" w:eastAsia="Times New Roman" w:hAnsi="Times New Roman" w:cs="Times New Roman"/>
                <w:b/>
                <w:sz w:val="16"/>
                <w:szCs w:val="16"/>
                <w:lang w:eastAsia="ru-RU"/>
              </w:rPr>
              <w:t>Всего</w:t>
            </w:r>
          </w:p>
        </w:tc>
        <w:tc>
          <w:tcPr>
            <w:tcW w:w="993" w:type="dxa"/>
            <w:tcBorders>
              <w:bottom w:val="single" w:sz="4" w:space="0" w:color="auto"/>
            </w:tcBorders>
            <w:shd w:val="clear" w:color="auto" w:fill="auto"/>
            <w:vAlign w:val="center"/>
          </w:tcPr>
          <w:p w:rsidR="003042B9" w:rsidRPr="006F530D" w:rsidRDefault="003042B9" w:rsidP="00E95FE5">
            <w:pPr>
              <w:spacing w:after="0" w:line="240" w:lineRule="auto"/>
              <w:jc w:val="center"/>
              <w:rPr>
                <w:rFonts w:ascii="Times New Roman" w:eastAsia="Times New Roman" w:hAnsi="Times New Roman" w:cs="Times New Roman"/>
                <w:b/>
                <w:sz w:val="16"/>
                <w:szCs w:val="16"/>
                <w:lang w:eastAsia="ru-RU"/>
              </w:rPr>
            </w:pPr>
            <w:r w:rsidRPr="006F530D">
              <w:rPr>
                <w:rFonts w:ascii="Times New Roman" w:eastAsia="Times New Roman" w:hAnsi="Times New Roman" w:cs="Times New Roman"/>
                <w:b/>
                <w:sz w:val="16"/>
                <w:szCs w:val="16"/>
                <w:lang w:eastAsia="ru-RU"/>
              </w:rPr>
              <w:t>367959,0</w:t>
            </w:r>
          </w:p>
        </w:tc>
        <w:tc>
          <w:tcPr>
            <w:tcW w:w="992" w:type="dxa"/>
            <w:tcBorders>
              <w:bottom w:val="single" w:sz="4" w:space="0" w:color="auto"/>
            </w:tcBorders>
            <w:shd w:val="clear" w:color="auto" w:fill="auto"/>
            <w:vAlign w:val="center"/>
          </w:tcPr>
          <w:p w:rsidR="003042B9" w:rsidRPr="006F530D" w:rsidRDefault="003042B9" w:rsidP="00E95FE5">
            <w:pPr>
              <w:spacing w:after="0" w:line="240" w:lineRule="auto"/>
              <w:jc w:val="center"/>
              <w:rPr>
                <w:rFonts w:ascii="Times New Roman" w:eastAsia="Times New Roman" w:hAnsi="Times New Roman" w:cs="Times New Roman"/>
                <w:b/>
                <w:sz w:val="16"/>
                <w:szCs w:val="16"/>
                <w:lang w:eastAsia="ru-RU"/>
              </w:rPr>
            </w:pPr>
            <w:r w:rsidRPr="006F530D">
              <w:rPr>
                <w:rFonts w:ascii="Times New Roman" w:eastAsia="Times New Roman" w:hAnsi="Times New Roman" w:cs="Times New Roman"/>
                <w:b/>
                <w:sz w:val="16"/>
                <w:szCs w:val="16"/>
                <w:lang w:eastAsia="ru-RU"/>
              </w:rPr>
              <w:t>78474,5</w:t>
            </w:r>
          </w:p>
        </w:tc>
        <w:tc>
          <w:tcPr>
            <w:tcW w:w="992" w:type="dxa"/>
            <w:tcBorders>
              <w:bottom w:val="single" w:sz="4" w:space="0" w:color="auto"/>
            </w:tcBorders>
            <w:shd w:val="clear" w:color="auto" w:fill="auto"/>
            <w:vAlign w:val="center"/>
          </w:tcPr>
          <w:p w:rsidR="003042B9" w:rsidRPr="006F530D" w:rsidRDefault="003042B9" w:rsidP="00E95FE5">
            <w:pPr>
              <w:spacing w:after="0" w:line="240" w:lineRule="auto"/>
              <w:jc w:val="center"/>
              <w:rPr>
                <w:rFonts w:ascii="Times New Roman" w:eastAsia="Times New Roman" w:hAnsi="Times New Roman" w:cs="Times New Roman"/>
                <w:b/>
                <w:sz w:val="16"/>
                <w:szCs w:val="16"/>
                <w:lang w:eastAsia="ru-RU"/>
              </w:rPr>
            </w:pPr>
            <w:r w:rsidRPr="006F530D">
              <w:rPr>
                <w:rFonts w:ascii="Times New Roman" w:eastAsia="Times New Roman" w:hAnsi="Times New Roman" w:cs="Times New Roman"/>
                <w:b/>
                <w:sz w:val="16"/>
                <w:szCs w:val="16"/>
                <w:lang w:eastAsia="ru-RU"/>
              </w:rPr>
              <w:t>72371,1</w:t>
            </w:r>
          </w:p>
        </w:tc>
        <w:tc>
          <w:tcPr>
            <w:tcW w:w="993" w:type="dxa"/>
            <w:tcBorders>
              <w:bottom w:val="single" w:sz="4" w:space="0" w:color="auto"/>
            </w:tcBorders>
            <w:shd w:val="clear" w:color="auto" w:fill="auto"/>
            <w:vAlign w:val="center"/>
          </w:tcPr>
          <w:p w:rsidR="003042B9" w:rsidRPr="006F530D" w:rsidRDefault="003042B9" w:rsidP="00E95FE5">
            <w:pPr>
              <w:spacing w:after="0" w:line="240" w:lineRule="auto"/>
              <w:jc w:val="center"/>
              <w:rPr>
                <w:rFonts w:ascii="Times New Roman" w:eastAsia="Times New Roman" w:hAnsi="Times New Roman" w:cs="Times New Roman"/>
                <w:b/>
                <w:sz w:val="16"/>
                <w:szCs w:val="16"/>
                <w:lang w:eastAsia="ru-RU"/>
              </w:rPr>
            </w:pPr>
            <w:r w:rsidRPr="006F530D">
              <w:rPr>
                <w:rFonts w:ascii="Times New Roman" w:eastAsia="Times New Roman" w:hAnsi="Times New Roman" w:cs="Times New Roman"/>
                <w:b/>
                <w:sz w:val="16"/>
                <w:szCs w:val="16"/>
                <w:lang w:eastAsia="ru-RU"/>
              </w:rPr>
              <w:t>72371,1</w:t>
            </w:r>
          </w:p>
        </w:tc>
        <w:tc>
          <w:tcPr>
            <w:tcW w:w="993" w:type="dxa"/>
            <w:tcBorders>
              <w:bottom w:val="single" w:sz="4" w:space="0" w:color="auto"/>
            </w:tcBorders>
            <w:shd w:val="clear" w:color="auto" w:fill="auto"/>
            <w:vAlign w:val="center"/>
          </w:tcPr>
          <w:p w:rsidR="003042B9" w:rsidRPr="006F530D" w:rsidRDefault="003042B9" w:rsidP="00E95FE5">
            <w:pPr>
              <w:spacing w:after="0" w:line="240" w:lineRule="auto"/>
              <w:jc w:val="center"/>
              <w:rPr>
                <w:rFonts w:ascii="Times New Roman" w:eastAsia="Times New Roman" w:hAnsi="Times New Roman" w:cs="Times New Roman"/>
                <w:b/>
                <w:sz w:val="16"/>
                <w:szCs w:val="16"/>
                <w:lang w:eastAsia="ru-RU"/>
              </w:rPr>
            </w:pPr>
            <w:r w:rsidRPr="006F530D">
              <w:rPr>
                <w:rFonts w:ascii="Times New Roman" w:eastAsia="Times New Roman" w:hAnsi="Times New Roman" w:cs="Times New Roman"/>
                <w:b/>
                <w:sz w:val="16"/>
                <w:szCs w:val="16"/>
                <w:lang w:eastAsia="ru-RU"/>
              </w:rPr>
              <w:t>72371,1</w:t>
            </w:r>
          </w:p>
        </w:tc>
        <w:tc>
          <w:tcPr>
            <w:tcW w:w="992" w:type="dxa"/>
            <w:tcBorders>
              <w:bottom w:val="single" w:sz="4" w:space="0" w:color="auto"/>
            </w:tcBorders>
            <w:shd w:val="clear" w:color="auto" w:fill="auto"/>
            <w:vAlign w:val="center"/>
          </w:tcPr>
          <w:p w:rsidR="003042B9" w:rsidRPr="006F530D" w:rsidRDefault="003042B9" w:rsidP="00E95FE5">
            <w:pPr>
              <w:spacing w:after="0" w:line="240" w:lineRule="auto"/>
              <w:jc w:val="center"/>
              <w:rPr>
                <w:rFonts w:ascii="Times New Roman" w:eastAsia="Times New Roman" w:hAnsi="Times New Roman" w:cs="Times New Roman"/>
                <w:b/>
                <w:sz w:val="16"/>
                <w:szCs w:val="16"/>
                <w:lang w:eastAsia="ru-RU"/>
              </w:rPr>
            </w:pPr>
            <w:r w:rsidRPr="006F530D">
              <w:rPr>
                <w:rFonts w:ascii="Times New Roman" w:eastAsia="Times New Roman" w:hAnsi="Times New Roman" w:cs="Times New Roman"/>
                <w:b/>
                <w:sz w:val="16"/>
                <w:szCs w:val="16"/>
                <w:lang w:eastAsia="ru-RU"/>
              </w:rPr>
              <w:t>72371,1</w:t>
            </w:r>
          </w:p>
        </w:tc>
        <w:tc>
          <w:tcPr>
            <w:tcW w:w="1648" w:type="dxa"/>
            <w:vMerge w:val="restart"/>
            <w:tcBorders>
              <w:bottom w:val="single" w:sz="4" w:space="0" w:color="auto"/>
            </w:tcBorders>
            <w:shd w:val="clear" w:color="auto" w:fill="auto"/>
            <w:vAlign w:val="center"/>
          </w:tcPr>
          <w:p w:rsidR="003042B9" w:rsidRPr="006F530D" w:rsidRDefault="003042B9" w:rsidP="00E95FE5">
            <w:pPr>
              <w:spacing w:after="0" w:line="240" w:lineRule="auto"/>
              <w:jc w:val="center"/>
              <w:rPr>
                <w:rFonts w:ascii="Times New Roman" w:eastAsia="Times New Roman" w:hAnsi="Times New Roman" w:cs="Times New Roman"/>
                <w:b/>
                <w:sz w:val="16"/>
                <w:szCs w:val="16"/>
                <w:lang w:eastAsia="ru-RU"/>
              </w:rPr>
            </w:pPr>
            <w:r w:rsidRPr="006F530D">
              <w:rPr>
                <w:rFonts w:ascii="Times New Roman" w:eastAsia="Times New Roman" w:hAnsi="Times New Roman" w:cs="Times New Roman"/>
                <w:b/>
                <w:sz w:val="16"/>
                <w:szCs w:val="16"/>
                <w:lang w:eastAsia="ru-RU"/>
              </w:rPr>
              <w:t>Х</w:t>
            </w:r>
          </w:p>
        </w:tc>
      </w:tr>
      <w:tr w:rsidR="003042B9" w:rsidRPr="002A2752" w:rsidTr="00E95FE5">
        <w:trPr>
          <w:trHeight w:val="390"/>
          <w:jc w:val="center"/>
        </w:trPr>
        <w:tc>
          <w:tcPr>
            <w:tcW w:w="3497" w:type="dxa"/>
            <w:gridSpan w:val="3"/>
            <w:vMerge/>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486"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w:t>
            </w:r>
          </w:p>
        </w:tc>
        <w:tc>
          <w:tcPr>
            <w:tcW w:w="540"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0</w:t>
            </w:r>
          </w:p>
        </w:tc>
        <w:tc>
          <w:tcPr>
            <w:tcW w:w="425"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00</w:t>
            </w:r>
          </w:p>
        </w:tc>
        <w:tc>
          <w:tcPr>
            <w:tcW w:w="567" w:type="dxa"/>
            <w:vMerge/>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587" w:type="dxa"/>
            <w:vMerge/>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930"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ОБ</w:t>
            </w:r>
          </w:p>
        </w:tc>
        <w:tc>
          <w:tcPr>
            <w:tcW w:w="993" w:type="dxa"/>
            <w:tcBorders>
              <w:bottom w:val="single" w:sz="4" w:space="0" w:color="auto"/>
            </w:tcBorders>
            <w:shd w:val="clear" w:color="auto" w:fill="auto"/>
            <w:vAlign w:val="center"/>
          </w:tcPr>
          <w:p w:rsidR="003042B9" w:rsidRPr="000D0B34" w:rsidRDefault="003042B9" w:rsidP="00E95FE5">
            <w:pPr>
              <w:spacing w:after="0" w:line="240" w:lineRule="auto"/>
              <w:jc w:val="center"/>
              <w:rPr>
                <w:rFonts w:ascii="Times New Roman" w:eastAsia="Times New Roman" w:hAnsi="Times New Roman" w:cs="Times New Roman"/>
                <w:b/>
                <w:sz w:val="16"/>
                <w:szCs w:val="16"/>
                <w:lang w:eastAsia="ru-RU"/>
              </w:rPr>
            </w:pPr>
            <w:r w:rsidRPr="000D0B34">
              <w:rPr>
                <w:rFonts w:ascii="Times New Roman" w:eastAsia="Times New Roman" w:hAnsi="Times New Roman" w:cs="Times New Roman"/>
                <w:b/>
                <w:sz w:val="16"/>
                <w:szCs w:val="16"/>
                <w:lang w:eastAsia="ru-RU"/>
              </w:rPr>
              <w:t>355900,6</w:t>
            </w:r>
          </w:p>
        </w:tc>
        <w:tc>
          <w:tcPr>
            <w:tcW w:w="992" w:type="dxa"/>
            <w:tcBorders>
              <w:bottom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75900,6</w:t>
            </w:r>
          </w:p>
        </w:tc>
        <w:tc>
          <w:tcPr>
            <w:tcW w:w="992" w:type="dxa"/>
            <w:tcBorders>
              <w:bottom w:val="single" w:sz="4" w:space="0" w:color="auto"/>
            </w:tcBorders>
            <w:shd w:val="clear" w:color="auto" w:fill="auto"/>
            <w:vAlign w:val="center"/>
          </w:tcPr>
          <w:p w:rsidR="003042B9" w:rsidRPr="006F530D" w:rsidRDefault="003042B9" w:rsidP="00E95FE5">
            <w:pPr>
              <w:spacing w:after="0" w:line="240" w:lineRule="auto"/>
              <w:jc w:val="center"/>
              <w:rPr>
                <w:rFonts w:ascii="Times New Roman" w:eastAsia="Times New Roman" w:hAnsi="Times New Roman" w:cs="Times New Roman"/>
                <w:sz w:val="16"/>
                <w:szCs w:val="16"/>
                <w:lang w:eastAsia="ru-RU"/>
              </w:rPr>
            </w:pPr>
            <w:r w:rsidRPr="0031184C">
              <w:rPr>
                <w:rFonts w:ascii="Times New Roman" w:eastAsia="Times New Roman" w:hAnsi="Times New Roman" w:cs="Times New Roman"/>
                <w:sz w:val="16"/>
                <w:szCs w:val="16"/>
                <w:lang w:eastAsia="ru-RU"/>
              </w:rPr>
              <w:t>70000,0</w:t>
            </w:r>
          </w:p>
        </w:tc>
        <w:tc>
          <w:tcPr>
            <w:tcW w:w="993" w:type="dxa"/>
            <w:tcBorders>
              <w:bottom w:val="single" w:sz="4" w:space="0" w:color="auto"/>
            </w:tcBorders>
            <w:shd w:val="clear" w:color="auto" w:fill="auto"/>
            <w:vAlign w:val="center"/>
          </w:tcPr>
          <w:p w:rsidR="003042B9" w:rsidRPr="006F530D" w:rsidRDefault="003042B9" w:rsidP="00E95FE5">
            <w:pPr>
              <w:spacing w:after="0" w:line="240" w:lineRule="auto"/>
              <w:jc w:val="center"/>
              <w:rPr>
                <w:rFonts w:ascii="Times New Roman" w:eastAsia="Times New Roman" w:hAnsi="Times New Roman" w:cs="Times New Roman"/>
                <w:sz w:val="16"/>
                <w:szCs w:val="16"/>
                <w:lang w:eastAsia="ru-RU"/>
              </w:rPr>
            </w:pPr>
            <w:r w:rsidRPr="0031184C">
              <w:rPr>
                <w:rFonts w:ascii="Times New Roman" w:eastAsia="Times New Roman" w:hAnsi="Times New Roman" w:cs="Times New Roman"/>
                <w:sz w:val="16"/>
                <w:szCs w:val="16"/>
                <w:lang w:eastAsia="ru-RU"/>
              </w:rPr>
              <w:t>70000,0</w:t>
            </w:r>
          </w:p>
        </w:tc>
        <w:tc>
          <w:tcPr>
            <w:tcW w:w="993" w:type="dxa"/>
            <w:tcBorders>
              <w:bottom w:val="single" w:sz="4" w:space="0" w:color="auto"/>
            </w:tcBorders>
            <w:shd w:val="clear" w:color="auto" w:fill="auto"/>
            <w:vAlign w:val="center"/>
          </w:tcPr>
          <w:p w:rsidR="003042B9" w:rsidRPr="006F530D" w:rsidRDefault="003042B9" w:rsidP="00E95FE5">
            <w:pPr>
              <w:spacing w:after="0" w:line="240" w:lineRule="auto"/>
              <w:jc w:val="center"/>
              <w:rPr>
                <w:rFonts w:ascii="Times New Roman" w:eastAsia="Times New Roman" w:hAnsi="Times New Roman" w:cs="Times New Roman"/>
                <w:sz w:val="16"/>
                <w:szCs w:val="16"/>
                <w:lang w:eastAsia="ru-RU"/>
              </w:rPr>
            </w:pPr>
            <w:r w:rsidRPr="0031184C">
              <w:rPr>
                <w:rFonts w:ascii="Times New Roman" w:eastAsia="Times New Roman" w:hAnsi="Times New Roman" w:cs="Times New Roman"/>
                <w:sz w:val="16"/>
                <w:szCs w:val="16"/>
                <w:lang w:eastAsia="ru-RU"/>
              </w:rPr>
              <w:t>70000,0</w:t>
            </w:r>
          </w:p>
        </w:tc>
        <w:tc>
          <w:tcPr>
            <w:tcW w:w="992" w:type="dxa"/>
            <w:tcBorders>
              <w:bottom w:val="single" w:sz="4" w:space="0" w:color="auto"/>
            </w:tcBorders>
            <w:shd w:val="clear" w:color="auto" w:fill="auto"/>
            <w:vAlign w:val="center"/>
          </w:tcPr>
          <w:p w:rsidR="003042B9" w:rsidRPr="006F530D" w:rsidRDefault="003042B9" w:rsidP="00E95FE5">
            <w:pPr>
              <w:spacing w:after="0" w:line="240" w:lineRule="auto"/>
              <w:jc w:val="center"/>
              <w:rPr>
                <w:rFonts w:ascii="Times New Roman" w:eastAsia="Times New Roman" w:hAnsi="Times New Roman" w:cs="Times New Roman"/>
                <w:sz w:val="16"/>
                <w:szCs w:val="16"/>
                <w:lang w:eastAsia="ru-RU"/>
              </w:rPr>
            </w:pPr>
            <w:r w:rsidRPr="0031184C">
              <w:rPr>
                <w:rFonts w:ascii="Times New Roman" w:eastAsia="Times New Roman" w:hAnsi="Times New Roman" w:cs="Times New Roman"/>
                <w:sz w:val="16"/>
                <w:szCs w:val="16"/>
                <w:lang w:eastAsia="ru-RU"/>
              </w:rPr>
              <w:t>70000,0</w:t>
            </w:r>
          </w:p>
        </w:tc>
        <w:tc>
          <w:tcPr>
            <w:tcW w:w="1648" w:type="dxa"/>
            <w:vMerge/>
            <w:tcBorders>
              <w:bottom w:val="single" w:sz="4" w:space="0" w:color="auto"/>
            </w:tcBorders>
            <w:shd w:val="clear" w:color="auto" w:fill="auto"/>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r>
      <w:tr w:rsidR="003042B9" w:rsidRPr="002A2752" w:rsidTr="00E95FE5">
        <w:trPr>
          <w:trHeight w:val="343"/>
          <w:jc w:val="center"/>
        </w:trPr>
        <w:tc>
          <w:tcPr>
            <w:tcW w:w="3497" w:type="dxa"/>
            <w:gridSpan w:val="3"/>
            <w:vMerge/>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486"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540"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425"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567" w:type="dxa"/>
            <w:vMerge/>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587" w:type="dxa"/>
            <w:vMerge/>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930" w:type="dxa"/>
            <w:tcBorders>
              <w:bottom w:val="single" w:sz="4" w:space="0" w:color="auto"/>
            </w:tcBorders>
            <w:vAlign w:val="center"/>
          </w:tcPr>
          <w:p w:rsidR="003042B9" w:rsidRPr="00321A0D"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ФБ (учтенный </w:t>
            </w:r>
            <w:proofErr w:type="gramStart"/>
            <w:r>
              <w:rPr>
                <w:rFonts w:ascii="Times New Roman" w:eastAsia="Times New Roman" w:hAnsi="Times New Roman" w:cs="Times New Roman"/>
                <w:sz w:val="16"/>
                <w:szCs w:val="16"/>
                <w:lang w:eastAsia="ru-RU"/>
              </w:rPr>
              <w:t>в ОБ</w:t>
            </w:r>
            <w:proofErr w:type="gramEnd"/>
            <w:r>
              <w:rPr>
                <w:rFonts w:ascii="Times New Roman" w:eastAsia="Times New Roman" w:hAnsi="Times New Roman" w:cs="Times New Roman"/>
                <w:sz w:val="16"/>
                <w:szCs w:val="16"/>
                <w:lang w:eastAsia="ru-RU"/>
              </w:rPr>
              <w:t xml:space="preserve">, </w:t>
            </w:r>
            <w:proofErr w:type="spellStart"/>
            <w:r>
              <w:rPr>
                <w:rFonts w:ascii="Times New Roman" w:eastAsia="Times New Roman" w:hAnsi="Times New Roman" w:cs="Times New Roman"/>
                <w:sz w:val="16"/>
                <w:szCs w:val="16"/>
                <w:lang w:eastAsia="ru-RU"/>
              </w:rPr>
              <w:t>справочно</w:t>
            </w:r>
            <w:proofErr w:type="spellEnd"/>
            <w:r>
              <w:rPr>
                <w:rFonts w:ascii="Times New Roman" w:eastAsia="Times New Roman" w:hAnsi="Times New Roman" w:cs="Times New Roman"/>
                <w:sz w:val="16"/>
                <w:szCs w:val="16"/>
                <w:lang w:eastAsia="ru-RU"/>
              </w:rPr>
              <w:t>)</w:t>
            </w:r>
          </w:p>
        </w:tc>
        <w:tc>
          <w:tcPr>
            <w:tcW w:w="993" w:type="dxa"/>
            <w:tcBorders>
              <w:bottom w:val="single" w:sz="4" w:space="0" w:color="auto"/>
            </w:tcBorders>
            <w:shd w:val="clear" w:color="auto" w:fill="auto"/>
            <w:vAlign w:val="center"/>
          </w:tcPr>
          <w:p w:rsidR="003042B9" w:rsidRPr="000D0B34" w:rsidRDefault="003042B9" w:rsidP="00E95FE5">
            <w:pPr>
              <w:spacing w:after="0" w:line="240" w:lineRule="auto"/>
              <w:jc w:val="center"/>
              <w:rPr>
                <w:rFonts w:ascii="Times New Roman" w:eastAsia="Times New Roman" w:hAnsi="Times New Roman" w:cs="Times New Roman"/>
                <w:b/>
                <w:sz w:val="16"/>
                <w:szCs w:val="16"/>
                <w:lang w:eastAsia="ru-RU"/>
              </w:rPr>
            </w:pPr>
            <w:r w:rsidRPr="000D0B34">
              <w:rPr>
                <w:rFonts w:ascii="Times New Roman" w:eastAsia="Times New Roman" w:hAnsi="Times New Roman" w:cs="Times New Roman"/>
                <w:b/>
                <w:sz w:val="16"/>
                <w:szCs w:val="16"/>
                <w:lang w:eastAsia="ru-RU"/>
              </w:rPr>
              <w:t>5900,6</w:t>
            </w:r>
          </w:p>
        </w:tc>
        <w:tc>
          <w:tcPr>
            <w:tcW w:w="992" w:type="dxa"/>
            <w:tcBorders>
              <w:bottom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5900,6</w:t>
            </w:r>
          </w:p>
        </w:tc>
        <w:tc>
          <w:tcPr>
            <w:tcW w:w="992" w:type="dxa"/>
            <w:tcBorders>
              <w:bottom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993" w:type="dxa"/>
            <w:tcBorders>
              <w:bottom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993" w:type="dxa"/>
            <w:tcBorders>
              <w:bottom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992" w:type="dxa"/>
            <w:tcBorders>
              <w:bottom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1648" w:type="dxa"/>
            <w:vMerge/>
            <w:tcBorders>
              <w:bottom w:val="single" w:sz="4" w:space="0" w:color="auto"/>
            </w:tcBorders>
            <w:shd w:val="clear" w:color="auto" w:fill="auto"/>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r>
      <w:tr w:rsidR="003042B9" w:rsidRPr="002A2752" w:rsidTr="00E95FE5">
        <w:trPr>
          <w:trHeight w:val="343"/>
          <w:jc w:val="center"/>
        </w:trPr>
        <w:tc>
          <w:tcPr>
            <w:tcW w:w="3497" w:type="dxa"/>
            <w:gridSpan w:val="3"/>
            <w:vMerge/>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486"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540"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425"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567" w:type="dxa"/>
            <w:vMerge/>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587" w:type="dxa"/>
            <w:vMerge/>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930"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МБ</w:t>
            </w:r>
          </w:p>
        </w:tc>
        <w:tc>
          <w:tcPr>
            <w:tcW w:w="993" w:type="dxa"/>
            <w:tcBorders>
              <w:bottom w:val="single" w:sz="4" w:space="0" w:color="auto"/>
            </w:tcBorders>
            <w:shd w:val="clear" w:color="auto" w:fill="auto"/>
            <w:vAlign w:val="center"/>
          </w:tcPr>
          <w:p w:rsidR="003042B9" w:rsidRPr="000D0B34" w:rsidRDefault="003042B9" w:rsidP="00E95FE5">
            <w:pPr>
              <w:spacing w:after="0" w:line="240" w:lineRule="auto"/>
              <w:jc w:val="center"/>
              <w:rPr>
                <w:rFonts w:ascii="Times New Roman" w:eastAsia="Times New Roman" w:hAnsi="Times New Roman" w:cs="Times New Roman"/>
                <w:b/>
                <w:sz w:val="16"/>
                <w:szCs w:val="16"/>
                <w:lang w:eastAsia="ru-RU"/>
              </w:rPr>
            </w:pPr>
            <w:r w:rsidRPr="000D0B34">
              <w:rPr>
                <w:rFonts w:ascii="Times New Roman" w:eastAsia="Times New Roman" w:hAnsi="Times New Roman" w:cs="Times New Roman"/>
                <w:b/>
                <w:sz w:val="16"/>
                <w:szCs w:val="16"/>
                <w:lang w:eastAsia="ru-RU"/>
              </w:rPr>
              <w:t>11007,2</w:t>
            </w:r>
          </w:p>
        </w:tc>
        <w:tc>
          <w:tcPr>
            <w:tcW w:w="992" w:type="dxa"/>
            <w:tcBorders>
              <w:bottom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2347,4</w:t>
            </w:r>
          </w:p>
        </w:tc>
        <w:tc>
          <w:tcPr>
            <w:tcW w:w="992" w:type="dxa"/>
            <w:tcBorders>
              <w:bottom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2164,9</w:t>
            </w:r>
          </w:p>
        </w:tc>
        <w:tc>
          <w:tcPr>
            <w:tcW w:w="993" w:type="dxa"/>
            <w:tcBorders>
              <w:bottom w:val="single" w:sz="4" w:space="0" w:color="auto"/>
            </w:tcBorders>
            <w:shd w:val="clear" w:color="auto" w:fill="auto"/>
            <w:vAlign w:val="center"/>
          </w:tcPr>
          <w:p w:rsidR="003042B9" w:rsidRPr="006F530D" w:rsidRDefault="003042B9" w:rsidP="00E95FE5">
            <w:pPr>
              <w:spacing w:after="0" w:line="240" w:lineRule="auto"/>
              <w:jc w:val="center"/>
              <w:rPr>
                <w:rFonts w:ascii="Times New Roman" w:eastAsia="Times New Roman" w:hAnsi="Times New Roman" w:cs="Times New Roman"/>
                <w:sz w:val="16"/>
                <w:szCs w:val="16"/>
                <w:lang w:eastAsia="ru-RU"/>
              </w:rPr>
            </w:pPr>
            <w:r w:rsidRPr="007144E2">
              <w:rPr>
                <w:rFonts w:ascii="Times New Roman" w:eastAsia="Times New Roman" w:hAnsi="Times New Roman" w:cs="Times New Roman"/>
                <w:sz w:val="16"/>
                <w:szCs w:val="16"/>
                <w:lang w:eastAsia="ru-RU"/>
              </w:rPr>
              <w:t>2164,9</w:t>
            </w:r>
          </w:p>
        </w:tc>
        <w:tc>
          <w:tcPr>
            <w:tcW w:w="993" w:type="dxa"/>
            <w:tcBorders>
              <w:bottom w:val="single" w:sz="4" w:space="0" w:color="auto"/>
            </w:tcBorders>
            <w:shd w:val="clear" w:color="auto" w:fill="auto"/>
            <w:vAlign w:val="center"/>
          </w:tcPr>
          <w:p w:rsidR="003042B9" w:rsidRPr="006F530D" w:rsidRDefault="003042B9" w:rsidP="00E95FE5">
            <w:pPr>
              <w:spacing w:after="0" w:line="240" w:lineRule="auto"/>
              <w:jc w:val="center"/>
              <w:rPr>
                <w:rFonts w:ascii="Times New Roman" w:eastAsia="Times New Roman" w:hAnsi="Times New Roman" w:cs="Times New Roman"/>
                <w:sz w:val="16"/>
                <w:szCs w:val="16"/>
                <w:lang w:eastAsia="ru-RU"/>
              </w:rPr>
            </w:pPr>
            <w:r w:rsidRPr="007144E2">
              <w:rPr>
                <w:rFonts w:ascii="Times New Roman" w:eastAsia="Times New Roman" w:hAnsi="Times New Roman" w:cs="Times New Roman"/>
                <w:sz w:val="16"/>
                <w:szCs w:val="16"/>
                <w:lang w:eastAsia="ru-RU"/>
              </w:rPr>
              <w:t>2164,9</w:t>
            </w:r>
          </w:p>
        </w:tc>
        <w:tc>
          <w:tcPr>
            <w:tcW w:w="992" w:type="dxa"/>
            <w:tcBorders>
              <w:bottom w:val="single" w:sz="4" w:space="0" w:color="auto"/>
            </w:tcBorders>
            <w:shd w:val="clear" w:color="auto" w:fill="auto"/>
            <w:vAlign w:val="center"/>
          </w:tcPr>
          <w:p w:rsidR="003042B9" w:rsidRPr="006F530D" w:rsidRDefault="003042B9" w:rsidP="00E95FE5">
            <w:pPr>
              <w:spacing w:after="0" w:line="240" w:lineRule="auto"/>
              <w:jc w:val="center"/>
              <w:rPr>
                <w:rFonts w:ascii="Times New Roman" w:eastAsia="Times New Roman" w:hAnsi="Times New Roman" w:cs="Times New Roman"/>
                <w:sz w:val="16"/>
                <w:szCs w:val="16"/>
                <w:lang w:eastAsia="ru-RU"/>
              </w:rPr>
            </w:pPr>
            <w:r w:rsidRPr="007144E2">
              <w:rPr>
                <w:rFonts w:ascii="Times New Roman" w:eastAsia="Times New Roman" w:hAnsi="Times New Roman" w:cs="Times New Roman"/>
                <w:sz w:val="16"/>
                <w:szCs w:val="16"/>
                <w:lang w:eastAsia="ru-RU"/>
              </w:rPr>
              <w:t>2164,9</w:t>
            </w:r>
          </w:p>
        </w:tc>
        <w:tc>
          <w:tcPr>
            <w:tcW w:w="1648" w:type="dxa"/>
            <w:vMerge/>
            <w:tcBorders>
              <w:bottom w:val="single" w:sz="4" w:space="0" w:color="auto"/>
            </w:tcBorders>
            <w:shd w:val="clear" w:color="auto" w:fill="auto"/>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r>
      <w:tr w:rsidR="003042B9" w:rsidRPr="002A2752" w:rsidTr="00E95FE5">
        <w:trPr>
          <w:trHeight w:val="343"/>
          <w:jc w:val="center"/>
        </w:trPr>
        <w:tc>
          <w:tcPr>
            <w:tcW w:w="3497" w:type="dxa"/>
            <w:gridSpan w:val="3"/>
            <w:vMerge/>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486"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540"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425"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567" w:type="dxa"/>
            <w:vMerge/>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587" w:type="dxa"/>
            <w:vMerge/>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930"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ИИ</w:t>
            </w:r>
          </w:p>
        </w:tc>
        <w:tc>
          <w:tcPr>
            <w:tcW w:w="993" w:type="dxa"/>
            <w:tcBorders>
              <w:bottom w:val="single" w:sz="4" w:space="0" w:color="auto"/>
            </w:tcBorders>
            <w:shd w:val="clear" w:color="auto" w:fill="auto"/>
            <w:vAlign w:val="center"/>
          </w:tcPr>
          <w:p w:rsidR="003042B9" w:rsidRPr="000D0B34" w:rsidRDefault="003042B9" w:rsidP="00E95FE5">
            <w:pPr>
              <w:spacing w:after="0" w:line="240" w:lineRule="auto"/>
              <w:jc w:val="center"/>
              <w:rPr>
                <w:rFonts w:ascii="Times New Roman" w:eastAsia="Times New Roman" w:hAnsi="Times New Roman" w:cs="Times New Roman"/>
                <w:b/>
                <w:sz w:val="16"/>
                <w:szCs w:val="16"/>
                <w:lang w:eastAsia="ru-RU"/>
              </w:rPr>
            </w:pPr>
            <w:r w:rsidRPr="000D0B34">
              <w:rPr>
                <w:rFonts w:ascii="Times New Roman" w:eastAsia="Times New Roman" w:hAnsi="Times New Roman" w:cs="Times New Roman"/>
                <w:b/>
                <w:sz w:val="16"/>
                <w:szCs w:val="16"/>
                <w:lang w:eastAsia="ru-RU"/>
              </w:rPr>
              <w:t>1051,2</w:t>
            </w:r>
          </w:p>
        </w:tc>
        <w:tc>
          <w:tcPr>
            <w:tcW w:w="992" w:type="dxa"/>
            <w:tcBorders>
              <w:bottom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226,5</w:t>
            </w:r>
          </w:p>
        </w:tc>
        <w:tc>
          <w:tcPr>
            <w:tcW w:w="992" w:type="dxa"/>
            <w:tcBorders>
              <w:bottom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206,2</w:t>
            </w:r>
          </w:p>
        </w:tc>
        <w:tc>
          <w:tcPr>
            <w:tcW w:w="993" w:type="dxa"/>
            <w:tcBorders>
              <w:bottom w:val="single" w:sz="4" w:space="0" w:color="auto"/>
            </w:tcBorders>
            <w:shd w:val="clear" w:color="auto" w:fill="auto"/>
            <w:vAlign w:val="center"/>
          </w:tcPr>
          <w:p w:rsidR="003042B9" w:rsidRPr="006F530D" w:rsidRDefault="003042B9" w:rsidP="00E95FE5">
            <w:pPr>
              <w:spacing w:after="0" w:line="240" w:lineRule="auto"/>
              <w:jc w:val="center"/>
              <w:rPr>
                <w:rFonts w:ascii="Times New Roman" w:eastAsia="Times New Roman" w:hAnsi="Times New Roman" w:cs="Times New Roman"/>
                <w:sz w:val="16"/>
                <w:szCs w:val="16"/>
                <w:lang w:eastAsia="ru-RU"/>
              </w:rPr>
            </w:pPr>
            <w:r w:rsidRPr="006903B8">
              <w:rPr>
                <w:rFonts w:ascii="Times New Roman" w:eastAsia="Times New Roman" w:hAnsi="Times New Roman" w:cs="Times New Roman"/>
                <w:sz w:val="16"/>
                <w:szCs w:val="16"/>
                <w:lang w:eastAsia="ru-RU"/>
              </w:rPr>
              <w:t>206,2</w:t>
            </w:r>
          </w:p>
        </w:tc>
        <w:tc>
          <w:tcPr>
            <w:tcW w:w="993" w:type="dxa"/>
            <w:tcBorders>
              <w:bottom w:val="single" w:sz="4" w:space="0" w:color="auto"/>
            </w:tcBorders>
            <w:shd w:val="clear" w:color="auto" w:fill="auto"/>
            <w:vAlign w:val="center"/>
          </w:tcPr>
          <w:p w:rsidR="003042B9" w:rsidRPr="006F530D" w:rsidRDefault="003042B9" w:rsidP="00E95FE5">
            <w:pPr>
              <w:spacing w:after="0" w:line="240" w:lineRule="auto"/>
              <w:jc w:val="center"/>
              <w:rPr>
                <w:rFonts w:ascii="Times New Roman" w:eastAsia="Times New Roman" w:hAnsi="Times New Roman" w:cs="Times New Roman"/>
                <w:sz w:val="16"/>
                <w:szCs w:val="16"/>
                <w:lang w:eastAsia="ru-RU"/>
              </w:rPr>
            </w:pPr>
            <w:r w:rsidRPr="006903B8">
              <w:rPr>
                <w:rFonts w:ascii="Times New Roman" w:eastAsia="Times New Roman" w:hAnsi="Times New Roman" w:cs="Times New Roman"/>
                <w:sz w:val="16"/>
                <w:szCs w:val="16"/>
                <w:lang w:eastAsia="ru-RU"/>
              </w:rPr>
              <w:t>206,2</w:t>
            </w:r>
          </w:p>
        </w:tc>
        <w:tc>
          <w:tcPr>
            <w:tcW w:w="992" w:type="dxa"/>
            <w:tcBorders>
              <w:bottom w:val="single" w:sz="4" w:space="0" w:color="auto"/>
            </w:tcBorders>
            <w:shd w:val="clear" w:color="auto" w:fill="auto"/>
            <w:vAlign w:val="center"/>
          </w:tcPr>
          <w:p w:rsidR="003042B9" w:rsidRPr="006F530D" w:rsidRDefault="003042B9" w:rsidP="00E95FE5">
            <w:pPr>
              <w:spacing w:after="0" w:line="240" w:lineRule="auto"/>
              <w:jc w:val="center"/>
              <w:rPr>
                <w:rFonts w:ascii="Times New Roman" w:eastAsia="Times New Roman" w:hAnsi="Times New Roman" w:cs="Times New Roman"/>
                <w:sz w:val="16"/>
                <w:szCs w:val="16"/>
                <w:lang w:eastAsia="ru-RU"/>
              </w:rPr>
            </w:pPr>
            <w:r w:rsidRPr="006903B8">
              <w:rPr>
                <w:rFonts w:ascii="Times New Roman" w:eastAsia="Times New Roman" w:hAnsi="Times New Roman" w:cs="Times New Roman"/>
                <w:sz w:val="16"/>
                <w:szCs w:val="16"/>
                <w:lang w:eastAsia="ru-RU"/>
              </w:rPr>
              <w:t>206,2</w:t>
            </w:r>
          </w:p>
        </w:tc>
        <w:tc>
          <w:tcPr>
            <w:tcW w:w="1648" w:type="dxa"/>
            <w:vMerge/>
            <w:tcBorders>
              <w:bottom w:val="single" w:sz="4" w:space="0" w:color="auto"/>
            </w:tcBorders>
            <w:shd w:val="clear" w:color="auto" w:fill="auto"/>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r>
      <w:tr w:rsidR="003042B9" w:rsidRPr="002A2752" w:rsidTr="00E95FE5">
        <w:trPr>
          <w:trHeight w:val="556"/>
          <w:jc w:val="center"/>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1.</w:t>
            </w:r>
          </w:p>
        </w:tc>
        <w:tc>
          <w:tcPr>
            <w:tcW w:w="1417" w:type="dxa"/>
            <w:vMerge w:val="restart"/>
            <w:tcBorders>
              <w:top w:val="single" w:sz="4" w:space="0" w:color="auto"/>
              <w:left w:val="single" w:sz="4" w:space="0" w:color="auto"/>
              <w:bottom w:val="single" w:sz="4" w:space="0" w:color="auto"/>
              <w:right w:val="single" w:sz="4" w:space="0" w:color="auto"/>
            </w:tcBorders>
          </w:tcPr>
          <w:p w:rsidR="003042B9" w:rsidRPr="000B406E" w:rsidRDefault="003042B9" w:rsidP="00E95FE5">
            <w:pPr>
              <w:spacing w:after="0" w:line="240" w:lineRule="auto"/>
              <w:rPr>
                <w:rFonts w:ascii="Times New Roman" w:hAnsi="Times New Roman" w:cs="Times New Roman"/>
                <w:sz w:val="16"/>
                <w:szCs w:val="16"/>
              </w:rPr>
            </w:pPr>
            <w:r w:rsidRPr="000B406E">
              <w:rPr>
                <w:rFonts w:ascii="Times New Roman" w:hAnsi="Times New Roman" w:cs="Times New Roman"/>
                <w:sz w:val="16"/>
                <w:szCs w:val="16"/>
              </w:rPr>
              <w:t>Подпрограмма 1 Приоритетный проект «Формирование комфортной городской среды (благоустройство парков)»</w:t>
            </w:r>
          </w:p>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1576" w:type="dxa"/>
            <w:vMerge w:val="restart"/>
            <w:tcBorders>
              <w:top w:val="single" w:sz="4" w:space="0" w:color="auto"/>
              <w:left w:val="single" w:sz="4" w:space="0" w:color="auto"/>
              <w:bottom w:val="single" w:sz="4" w:space="0" w:color="auto"/>
              <w:right w:val="single" w:sz="4" w:space="0" w:color="auto"/>
            </w:tcBorders>
          </w:tcPr>
          <w:p w:rsidR="003042B9" w:rsidRPr="000B406E" w:rsidRDefault="003042B9" w:rsidP="00E95FE5">
            <w:pPr>
              <w:spacing w:after="0" w:line="240" w:lineRule="auto"/>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Отв.исполнитель</w:t>
            </w:r>
            <w:proofErr w:type="spellEnd"/>
            <w:r w:rsidRPr="000B406E">
              <w:rPr>
                <w:rFonts w:ascii="Times New Roman" w:eastAsia="Times New Roman" w:hAnsi="Times New Roman" w:cs="Times New Roman"/>
                <w:sz w:val="16"/>
                <w:szCs w:val="16"/>
                <w:lang w:eastAsia="ru-RU"/>
              </w:rPr>
              <w:t xml:space="preserve">: ДС и ЖКХ НАО; </w:t>
            </w:r>
          </w:p>
          <w:p w:rsidR="003042B9" w:rsidRPr="000B406E" w:rsidRDefault="003042B9" w:rsidP="00E95FE5">
            <w:pPr>
              <w:spacing w:after="0" w:line="240" w:lineRule="auto"/>
              <w:rPr>
                <w:rFonts w:ascii="Times New Roman" w:hAnsi="Times New Roman" w:cs="Times New Roman"/>
                <w:sz w:val="16"/>
                <w:szCs w:val="16"/>
              </w:rPr>
            </w:pPr>
            <w:r>
              <w:rPr>
                <w:rFonts w:ascii="Times New Roman" w:hAnsi="Times New Roman" w:cs="Times New Roman"/>
                <w:sz w:val="16"/>
                <w:szCs w:val="16"/>
              </w:rPr>
              <w:t>Участники</w:t>
            </w:r>
            <w:r w:rsidRPr="000B406E">
              <w:rPr>
                <w:rFonts w:ascii="Times New Roman" w:hAnsi="Times New Roman" w:cs="Times New Roman"/>
                <w:sz w:val="16"/>
                <w:szCs w:val="16"/>
              </w:rPr>
              <w:t>:</w:t>
            </w:r>
          </w:p>
          <w:p w:rsidR="003042B9" w:rsidRPr="000B406E" w:rsidRDefault="003042B9" w:rsidP="00E95FE5">
            <w:pPr>
              <w:spacing w:after="0" w:line="240" w:lineRule="auto"/>
              <w:rPr>
                <w:rFonts w:ascii="Times New Roman" w:hAnsi="Times New Roman" w:cs="Times New Roman"/>
                <w:sz w:val="16"/>
                <w:szCs w:val="16"/>
              </w:rPr>
            </w:pPr>
            <w:r>
              <w:rPr>
                <w:rFonts w:ascii="Times New Roman" w:hAnsi="Times New Roman" w:cs="Times New Roman"/>
                <w:sz w:val="16"/>
                <w:szCs w:val="16"/>
              </w:rPr>
              <w:t>о</w:t>
            </w:r>
            <w:r w:rsidRPr="000B406E">
              <w:rPr>
                <w:rFonts w:ascii="Times New Roman" w:hAnsi="Times New Roman" w:cs="Times New Roman"/>
                <w:sz w:val="16"/>
                <w:szCs w:val="16"/>
              </w:rPr>
              <w:t xml:space="preserve">рганы местного самоуправления муниципальных образований Ненецкого автономного округа, </w:t>
            </w:r>
            <w:r w:rsidRPr="000B406E">
              <w:rPr>
                <w:rFonts w:ascii="Times New Roman" w:hAnsi="Times New Roman" w:cs="Times New Roman"/>
                <w:sz w:val="16"/>
                <w:szCs w:val="16"/>
              </w:rPr>
              <w:lastRenderedPageBreak/>
              <w:t>подпадающие под критерии участников государственной программы</w:t>
            </w:r>
          </w:p>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lastRenderedPageBreak/>
              <w:t>х</w:t>
            </w:r>
          </w:p>
        </w:tc>
        <w:tc>
          <w:tcPr>
            <w:tcW w:w="540" w:type="dxa"/>
            <w:tcBorders>
              <w:top w:val="single" w:sz="4" w:space="0" w:color="auto"/>
              <w:left w:val="single" w:sz="4" w:space="0" w:color="auto"/>
              <w:bottom w:val="single" w:sz="4" w:space="0" w:color="auto"/>
              <w:right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425" w:type="dxa"/>
            <w:tcBorders>
              <w:top w:val="single" w:sz="4" w:space="0" w:color="auto"/>
              <w:left w:val="single" w:sz="4" w:space="0" w:color="auto"/>
              <w:bottom w:val="single" w:sz="4" w:space="0" w:color="auto"/>
              <w:right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201</w:t>
            </w:r>
            <w:r>
              <w:rPr>
                <w:rFonts w:ascii="Times New Roman" w:eastAsia="Times New Roman" w:hAnsi="Times New Roman" w:cs="Times New Roman"/>
                <w:sz w:val="16"/>
                <w:szCs w:val="16"/>
                <w:lang w:eastAsia="ru-RU"/>
              </w:rPr>
              <w:t>8</w:t>
            </w:r>
            <w:r w:rsidRPr="002A2752">
              <w:rPr>
                <w:rFonts w:ascii="Times New Roman" w:eastAsia="Times New Roman" w:hAnsi="Times New Roman" w:cs="Times New Roman"/>
                <w:sz w:val="16"/>
                <w:szCs w:val="16"/>
                <w:lang w:eastAsia="ru-RU"/>
              </w:rPr>
              <w:t xml:space="preserve"> </w:t>
            </w:r>
          </w:p>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год</w:t>
            </w:r>
          </w:p>
        </w:tc>
        <w:tc>
          <w:tcPr>
            <w:tcW w:w="587" w:type="dxa"/>
            <w:vMerge w:val="restart"/>
            <w:tcBorders>
              <w:top w:val="single" w:sz="4" w:space="0" w:color="auto"/>
              <w:left w:val="single" w:sz="4" w:space="0" w:color="auto"/>
              <w:bottom w:val="single" w:sz="4" w:space="0" w:color="auto"/>
              <w:right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20</w:t>
            </w:r>
            <w:r>
              <w:rPr>
                <w:rFonts w:ascii="Times New Roman" w:eastAsia="Times New Roman" w:hAnsi="Times New Roman" w:cs="Times New Roman"/>
                <w:sz w:val="16"/>
                <w:szCs w:val="16"/>
                <w:lang w:eastAsia="ru-RU"/>
              </w:rPr>
              <w:t>22</w:t>
            </w:r>
            <w:r w:rsidRPr="002A2752">
              <w:rPr>
                <w:rFonts w:ascii="Times New Roman" w:eastAsia="Times New Roman" w:hAnsi="Times New Roman" w:cs="Times New Roman"/>
                <w:sz w:val="16"/>
                <w:szCs w:val="16"/>
                <w:lang w:eastAsia="ru-RU"/>
              </w:rPr>
              <w:t xml:space="preserve"> год</w:t>
            </w:r>
          </w:p>
        </w:tc>
        <w:tc>
          <w:tcPr>
            <w:tcW w:w="930" w:type="dxa"/>
            <w:tcBorders>
              <w:top w:val="single" w:sz="4" w:space="0" w:color="auto"/>
              <w:left w:val="single" w:sz="4" w:space="0" w:color="auto"/>
              <w:bottom w:val="single" w:sz="4" w:space="0" w:color="auto"/>
              <w:right w:val="single" w:sz="4" w:space="0" w:color="auto"/>
            </w:tcBorders>
            <w:vAlign w:val="center"/>
          </w:tcPr>
          <w:p w:rsidR="003042B9" w:rsidRPr="006F530D" w:rsidRDefault="003042B9" w:rsidP="00E95FE5">
            <w:pPr>
              <w:spacing w:after="0" w:line="240" w:lineRule="auto"/>
              <w:jc w:val="center"/>
              <w:rPr>
                <w:rFonts w:ascii="Times New Roman" w:eastAsia="Times New Roman" w:hAnsi="Times New Roman" w:cs="Times New Roman"/>
                <w:b/>
                <w:sz w:val="16"/>
                <w:szCs w:val="16"/>
                <w:lang w:eastAsia="ru-RU"/>
              </w:rPr>
            </w:pPr>
            <w:r w:rsidRPr="006F530D">
              <w:rPr>
                <w:rFonts w:ascii="Times New Roman" w:eastAsia="Times New Roman" w:hAnsi="Times New Roman" w:cs="Times New Roman"/>
                <w:b/>
                <w:sz w:val="16"/>
                <w:szCs w:val="16"/>
                <w:lang w:eastAsia="ru-RU"/>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042B9" w:rsidRPr="000D0B34" w:rsidRDefault="003042B9" w:rsidP="00E95FE5">
            <w:pPr>
              <w:spacing w:after="0" w:line="240" w:lineRule="auto"/>
              <w:jc w:val="center"/>
              <w:rPr>
                <w:rFonts w:ascii="Times New Roman" w:eastAsia="Times New Roman" w:hAnsi="Times New Roman" w:cs="Times New Roman"/>
                <w:b/>
                <w:sz w:val="16"/>
                <w:szCs w:val="16"/>
                <w:lang w:eastAsia="ru-RU"/>
              </w:rPr>
            </w:pPr>
            <w:r w:rsidRPr="000D0B34">
              <w:rPr>
                <w:rFonts w:ascii="Times New Roman" w:eastAsia="Times New Roman" w:hAnsi="Times New Roman" w:cs="Times New Roman"/>
                <w:b/>
                <w:sz w:val="16"/>
                <w:szCs w:val="16"/>
                <w:lang w:eastAsia="ru-RU"/>
              </w:rPr>
              <w:t>51546,4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42B9" w:rsidRPr="006F530D" w:rsidRDefault="003042B9" w:rsidP="00E95FE5">
            <w:pPr>
              <w:spacing w:after="0" w:line="240" w:lineRule="auto"/>
              <w:jc w:val="center"/>
              <w:rPr>
                <w:rFonts w:ascii="Times New Roman" w:eastAsia="Times New Roman" w:hAnsi="Times New Roman" w:cs="Times New Roman"/>
                <w:b/>
                <w:sz w:val="16"/>
                <w:szCs w:val="16"/>
                <w:lang w:eastAsia="ru-RU"/>
              </w:rPr>
            </w:pPr>
            <w:r w:rsidRPr="006F530D">
              <w:rPr>
                <w:rFonts w:ascii="Times New Roman" w:eastAsia="Times New Roman" w:hAnsi="Times New Roman" w:cs="Times New Roman"/>
                <w:b/>
                <w:sz w:val="16"/>
                <w:szCs w:val="16"/>
                <w:lang w:eastAsia="ru-RU"/>
              </w:rPr>
              <w:t>10309,3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42B9" w:rsidRPr="006F530D" w:rsidRDefault="003042B9" w:rsidP="00E95FE5">
            <w:pPr>
              <w:spacing w:after="0" w:line="240" w:lineRule="auto"/>
              <w:jc w:val="center"/>
              <w:rPr>
                <w:rFonts w:ascii="Times New Roman" w:eastAsia="Times New Roman" w:hAnsi="Times New Roman" w:cs="Times New Roman"/>
                <w:b/>
                <w:sz w:val="16"/>
                <w:szCs w:val="16"/>
                <w:lang w:eastAsia="ru-RU"/>
              </w:rPr>
            </w:pPr>
            <w:r w:rsidRPr="006F530D">
              <w:rPr>
                <w:rFonts w:ascii="Times New Roman" w:eastAsia="Times New Roman" w:hAnsi="Times New Roman" w:cs="Times New Roman"/>
                <w:b/>
                <w:sz w:val="16"/>
                <w:szCs w:val="16"/>
                <w:lang w:eastAsia="ru-RU"/>
              </w:rPr>
              <w:t>10309,3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042B9" w:rsidRPr="006F530D" w:rsidRDefault="003042B9" w:rsidP="00E95FE5">
            <w:pPr>
              <w:spacing w:after="0" w:line="240" w:lineRule="auto"/>
              <w:jc w:val="center"/>
              <w:rPr>
                <w:rFonts w:ascii="Times New Roman" w:eastAsia="Times New Roman" w:hAnsi="Times New Roman" w:cs="Times New Roman"/>
                <w:b/>
                <w:sz w:val="16"/>
                <w:szCs w:val="16"/>
                <w:lang w:eastAsia="ru-RU"/>
              </w:rPr>
            </w:pPr>
            <w:r w:rsidRPr="006F530D">
              <w:rPr>
                <w:rFonts w:ascii="Times New Roman" w:eastAsia="Times New Roman" w:hAnsi="Times New Roman" w:cs="Times New Roman"/>
                <w:b/>
                <w:sz w:val="16"/>
                <w:szCs w:val="16"/>
                <w:lang w:eastAsia="ru-RU"/>
              </w:rPr>
              <w:t>10309,3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042B9" w:rsidRPr="006F530D" w:rsidRDefault="003042B9" w:rsidP="00E95FE5">
            <w:pPr>
              <w:spacing w:after="0" w:line="240" w:lineRule="auto"/>
              <w:jc w:val="center"/>
              <w:rPr>
                <w:rFonts w:ascii="Times New Roman" w:eastAsia="Times New Roman" w:hAnsi="Times New Roman" w:cs="Times New Roman"/>
                <w:b/>
                <w:sz w:val="16"/>
                <w:szCs w:val="16"/>
                <w:lang w:eastAsia="ru-RU"/>
              </w:rPr>
            </w:pPr>
            <w:r w:rsidRPr="006F530D">
              <w:rPr>
                <w:rFonts w:ascii="Times New Roman" w:eastAsia="Times New Roman" w:hAnsi="Times New Roman" w:cs="Times New Roman"/>
                <w:b/>
                <w:sz w:val="16"/>
                <w:szCs w:val="16"/>
                <w:lang w:eastAsia="ru-RU"/>
              </w:rPr>
              <w:t>10309,3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42B9" w:rsidRPr="006F530D" w:rsidRDefault="003042B9" w:rsidP="00E95FE5">
            <w:pPr>
              <w:spacing w:after="0" w:line="240" w:lineRule="auto"/>
              <w:jc w:val="center"/>
              <w:rPr>
                <w:rFonts w:ascii="Times New Roman" w:eastAsia="Times New Roman" w:hAnsi="Times New Roman" w:cs="Times New Roman"/>
                <w:b/>
                <w:sz w:val="16"/>
                <w:szCs w:val="16"/>
                <w:lang w:eastAsia="ru-RU"/>
              </w:rPr>
            </w:pPr>
            <w:r w:rsidRPr="006F530D">
              <w:rPr>
                <w:rFonts w:ascii="Times New Roman" w:eastAsia="Times New Roman" w:hAnsi="Times New Roman" w:cs="Times New Roman"/>
                <w:b/>
                <w:sz w:val="16"/>
                <w:szCs w:val="16"/>
                <w:lang w:eastAsia="ru-RU"/>
              </w:rPr>
              <w:t>10309,3</w:t>
            </w:r>
          </w:p>
        </w:tc>
        <w:tc>
          <w:tcPr>
            <w:tcW w:w="16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r>
      <w:tr w:rsidR="003042B9" w:rsidRPr="002A2752" w:rsidTr="00E95FE5">
        <w:trPr>
          <w:trHeight w:val="527"/>
          <w:jc w:val="center"/>
        </w:trPr>
        <w:tc>
          <w:tcPr>
            <w:tcW w:w="504" w:type="dxa"/>
            <w:vMerge/>
            <w:tcBorders>
              <w:top w:val="single" w:sz="4" w:space="0" w:color="auto"/>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1417" w:type="dxa"/>
            <w:vMerge/>
            <w:tcBorders>
              <w:top w:val="single" w:sz="4" w:space="0" w:color="auto"/>
              <w:bottom w:val="single" w:sz="4" w:space="0" w:color="auto"/>
            </w:tcBorders>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1576" w:type="dxa"/>
            <w:vMerge/>
            <w:tcBorders>
              <w:top w:val="single" w:sz="4" w:space="0" w:color="auto"/>
              <w:bottom w:val="single" w:sz="4" w:space="0" w:color="auto"/>
            </w:tcBorders>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486" w:type="dxa"/>
            <w:tcBorders>
              <w:top w:val="single" w:sz="4" w:space="0" w:color="auto"/>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w:t>
            </w:r>
          </w:p>
        </w:tc>
        <w:tc>
          <w:tcPr>
            <w:tcW w:w="540" w:type="dxa"/>
            <w:tcBorders>
              <w:top w:val="single" w:sz="4" w:space="0" w:color="auto"/>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1</w:t>
            </w:r>
          </w:p>
        </w:tc>
        <w:tc>
          <w:tcPr>
            <w:tcW w:w="425" w:type="dxa"/>
            <w:tcBorders>
              <w:top w:val="single" w:sz="4" w:space="0" w:color="auto"/>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00</w:t>
            </w:r>
          </w:p>
        </w:tc>
        <w:tc>
          <w:tcPr>
            <w:tcW w:w="567" w:type="dxa"/>
            <w:vMerge/>
            <w:tcBorders>
              <w:top w:val="single" w:sz="4" w:space="0" w:color="auto"/>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587" w:type="dxa"/>
            <w:vMerge/>
            <w:tcBorders>
              <w:top w:val="single" w:sz="4" w:space="0" w:color="auto"/>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930" w:type="dxa"/>
            <w:tcBorders>
              <w:top w:val="single" w:sz="4" w:space="0" w:color="auto"/>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ОБ</w:t>
            </w:r>
          </w:p>
        </w:tc>
        <w:tc>
          <w:tcPr>
            <w:tcW w:w="993" w:type="dxa"/>
            <w:tcBorders>
              <w:top w:val="single" w:sz="4" w:space="0" w:color="auto"/>
              <w:bottom w:val="single" w:sz="4" w:space="0" w:color="auto"/>
            </w:tcBorders>
            <w:shd w:val="clear" w:color="auto" w:fill="auto"/>
            <w:vAlign w:val="center"/>
          </w:tcPr>
          <w:p w:rsidR="003042B9" w:rsidRPr="000D0B34" w:rsidRDefault="003042B9" w:rsidP="00E95FE5">
            <w:pPr>
              <w:spacing w:after="0" w:line="240" w:lineRule="auto"/>
              <w:jc w:val="center"/>
              <w:rPr>
                <w:rFonts w:ascii="Times New Roman" w:eastAsia="Times New Roman" w:hAnsi="Times New Roman" w:cs="Times New Roman"/>
                <w:b/>
                <w:sz w:val="16"/>
                <w:szCs w:val="16"/>
                <w:lang w:eastAsia="ru-RU"/>
              </w:rPr>
            </w:pPr>
            <w:r w:rsidRPr="000D0B34">
              <w:rPr>
                <w:rFonts w:ascii="Times New Roman" w:eastAsia="Times New Roman" w:hAnsi="Times New Roman" w:cs="Times New Roman"/>
                <w:b/>
                <w:sz w:val="16"/>
                <w:szCs w:val="16"/>
                <w:lang w:eastAsia="ru-RU"/>
              </w:rPr>
              <w:t>50000,0</w:t>
            </w:r>
          </w:p>
        </w:tc>
        <w:tc>
          <w:tcPr>
            <w:tcW w:w="992" w:type="dxa"/>
            <w:tcBorders>
              <w:top w:val="single" w:sz="4" w:space="0" w:color="auto"/>
              <w:bottom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10000,0</w:t>
            </w:r>
          </w:p>
        </w:tc>
        <w:tc>
          <w:tcPr>
            <w:tcW w:w="992" w:type="dxa"/>
            <w:tcBorders>
              <w:top w:val="single" w:sz="4" w:space="0" w:color="auto"/>
              <w:bottom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10000,0</w:t>
            </w:r>
          </w:p>
        </w:tc>
        <w:tc>
          <w:tcPr>
            <w:tcW w:w="993" w:type="dxa"/>
            <w:tcBorders>
              <w:top w:val="single" w:sz="4" w:space="0" w:color="auto"/>
              <w:bottom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10000,0</w:t>
            </w:r>
          </w:p>
        </w:tc>
        <w:tc>
          <w:tcPr>
            <w:tcW w:w="993" w:type="dxa"/>
            <w:tcBorders>
              <w:top w:val="single" w:sz="4" w:space="0" w:color="auto"/>
              <w:bottom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10000,0</w:t>
            </w:r>
          </w:p>
        </w:tc>
        <w:tc>
          <w:tcPr>
            <w:tcW w:w="992" w:type="dxa"/>
            <w:tcBorders>
              <w:top w:val="single" w:sz="4" w:space="0" w:color="auto"/>
              <w:bottom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10000,0</w:t>
            </w:r>
          </w:p>
        </w:tc>
        <w:tc>
          <w:tcPr>
            <w:tcW w:w="1648" w:type="dxa"/>
            <w:vMerge/>
            <w:tcBorders>
              <w:top w:val="single" w:sz="4" w:space="0" w:color="auto"/>
              <w:bottom w:val="single" w:sz="4" w:space="0" w:color="auto"/>
            </w:tcBorders>
            <w:shd w:val="clear" w:color="auto" w:fill="auto"/>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r>
      <w:tr w:rsidR="003042B9" w:rsidRPr="002A2752" w:rsidTr="00E95FE5">
        <w:trPr>
          <w:trHeight w:val="705"/>
          <w:jc w:val="center"/>
        </w:trPr>
        <w:tc>
          <w:tcPr>
            <w:tcW w:w="504" w:type="dxa"/>
            <w:vMerge/>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1417" w:type="dxa"/>
            <w:vMerge/>
            <w:tcBorders>
              <w:bottom w:val="single" w:sz="4" w:space="0" w:color="auto"/>
            </w:tcBorders>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1576" w:type="dxa"/>
            <w:vMerge/>
            <w:tcBorders>
              <w:bottom w:val="single" w:sz="4" w:space="0" w:color="auto"/>
            </w:tcBorders>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486"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540"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425"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567" w:type="dxa"/>
            <w:vMerge/>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587" w:type="dxa"/>
            <w:vMerge/>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930"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ФБ (учтенные </w:t>
            </w:r>
            <w:proofErr w:type="gramStart"/>
            <w:r>
              <w:rPr>
                <w:rFonts w:ascii="Times New Roman" w:eastAsia="Times New Roman" w:hAnsi="Times New Roman" w:cs="Times New Roman"/>
                <w:sz w:val="16"/>
                <w:szCs w:val="16"/>
                <w:lang w:eastAsia="ru-RU"/>
              </w:rPr>
              <w:t>в ОБ</w:t>
            </w:r>
            <w:proofErr w:type="gramEnd"/>
            <w:r>
              <w:rPr>
                <w:rFonts w:ascii="Times New Roman" w:eastAsia="Times New Roman" w:hAnsi="Times New Roman" w:cs="Times New Roman"/>
                <w:sz w:val="16"/>
                <w:szCs w:val="16"/>
                <w:lang w:eastAsia="ru-RU"/>
              </w:rPr>
              <w:t xml:space="preserve">, </w:t>
            </w:r>
            <w:proofErr w:type="spellStart"/>
            <w:r>
              <w:rPr>
                <w:rFonts w:ascii="Times New Roman" w:eastAsia="Times New Roman" w:hAnsi="Times New Roman" w:cs="Times New Roman"/>
                <w:sz w:val="16"/>
                <w:szCs w:val="16"/>
                <w:lang w:eastAsia="ru-RU"/>
              </w:rPr>
              <w:t>справочно</w:t>
            </w:r>
            <w:proofErr w:type="spellEnd"/>
            <w:r>
              <w:rPr>
                <w:rFonts w:ascii="Times New Roman" w:eastAsia="Times New Roman" w:hAnsi="Times New Roman" w:cs="Times New Roman"/>
                <w:sz w:val="16"/>
                <w:szCs w:val="16"/>
                <w:lang w:eastAsia="ru-RU"/>
              </w:rPr>
              <w:t>)</w:t>
            </w:r>
          </w:p>
        </w:tc>
        <w:tc>
          <w:tcPr>
            <w:tcW w:w="993" w:type="dxa"/>
            <w:tcBorders>
              <w:bottom w:val="single" w:sz="4" w:space="0" w:color="auto"/>
            </w:tcBorders>
            <w:shd w:val="clear" w:color="auto" w:fill="auto"/>
            <w:vAlign w:val="center"/>
          </w:tcPr>
          <w:p w:rsidR="003042B9" w:rsidRPr="000D0B34" w:rsidRDefault="003042B9" w:rsidP="00E95FE5">
            <w:pPr>
              <w:spacing w:after="0" w:line="240" w:lineRule="auto"/>
              <w:jc w:val="center"/>
              <w:rPr>
                <w:rFonts w:ascii="Times New Roman" w:eastAsia="Times New Roman" w:hAnsi="Times New Roman" w:cs="Times New Roman"/>
                <w:b/>
                <w:sz w:val="16"/>
                <w:szCs w:val="16"/>
                <w:lang w:eastAsia="ru-RU"/>
              </w:rPr>
            </w:pPr>
            <w:r w:rsidRPr="000D0B34">
              <w:rPr>
                <w:rFonts w:ascii="Times New Roman" w:eastAsia="Times New Roman" w:hAnsi="Times New Roman" w:cs="Times New Roman"/>
                <w:b/>
                <w:sz w:val="16"/>
                <w:szCs w:val="16"/>
                <w:lang w:eastAsia="ru-RU"/>
              </w:rPr>
              <w:t>0,0</w:t>
            </w:r>
          </w:p>
        </w:tc>
        <w:tc>
          <w:tcPr>
            <w:tcW w:w="992" w:type="dxa"/>
            <w:tcBorders>
              <w:bottom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992" w:type="dxa"/>
            <w:tcBorders>
              <w:bottom w:val="single" w:sz="4" w:space="0" w:color="auto"/>
            </w:tcBorders>
            <w:shd w:val="clear" w:color="auto" w:fill="auto"/>
            <w:vAlign w:val="center"/>
          </w:tcPr>
          <w:p w:rsidR="003042B9" w:rsidRPr="006F530D" w:rsidRDefault="003042B9" w:rsidP="00E95FE5">
            <w:pPr>
              <w:spacing w:after="0" w:line="240" w:lineRule="auto"/>
              <w:jc w:val="center"/>
              <w:rPr>
                <w:rFonts w:ascii="Times New Roman" w:eastAsia="Times New Roman" w:hAnsi="Times New Roman" w:cs="Times New Roman"/>
                <w:sz w:val="16"/>
                <w:szCs w:val="16"/>
                <w:lang w:eastAsia="ru-RU"/>
              </w:rPr>
            </w:pPr>
            <w:r w:rsidRPr="006D3DA4">
              <w:rPr>
                <w:rFonts w:ascii="Times New Roman" w:eastAsia="Times New Roman" w:hAnsi="Times New Roman" w:cs="Times New Roman"/>
                <w:sz w:val="16"/>
                <w:szCs w:val="16"/>
                <w:lang w:eastAsia="ru-RU"/>
              </w:rPr>
              <w:t>0,0</w:t>
            </w:r>
          </w:p>
        </w:tc>
        <w:tc>
          <w:tcPr>
            <w:tcW w:w="993" w:type="dxa"/>
            <w:tcBorders>
              <w:bottom w:val="single" w:sz="4" w:space="0" w:color="auto"/>
            </w:tcBorders>
            <w:shd w:val="clear" w:color="auto" w:fill="auto"/>
            <w:vAlign w:val="center"/>
          </w:tcPr>
          <w:p w:rsidR="003042B9" w:rsidRPr="006F530D" w:rsidRDefault="003042B9" w:rsidP="00E95FE5">
            <w:pPr>
              <w:spacing w:after="0" w:line="240" w:lineRule="auto"/>
              <w:jc w:val="center"/>
              <w:rPr>
                <w:rFonts w:ascii="Times New Roman" w:eastAsia="Times New Roman" w:hAnsi="Times New Roman" w:cs="Times New Roman"/>
                <w:sz w:val="16"/>
                <w:szCs w:val="16"/>
                <w:lang w:eastAsia="ru-RU"/>
              </w:rPr>
            </w:pPr>
            <w:r w:rsidRPr="006D3DA4">
              <w:rPr>
                <w:rFonts w:ascii="Times New Roman" w:eastAsia="Times New Roman" w:hAnsi="Times New Roman" w:cs="Times New Roman"/>
                <w:sz w:val="16"/>
                <w:szCs w:val="16"/>
                <w:lang w:eastAsia="ru-RU"/>
              </w:rPr>
              <w:t>0,0</w:t>
            </w:r>
          </w:p>
        </w:tc>
        <w:tc>
          <w:tcPr>
            <w:tcW w:w="993" w:type="dxa"/>
            <w:tcBorders>
              <w:bottom w:val="single" w:sz="4" w:space="0" w:color="auto"/>
            </w:tcBorders>
            <w:shd w:val="clear" w:color="auto" w:fill="auto"/>
            <w:vAlign w:val="center"/>
          </w:tcPr>
          <w:p w:rsidR="003042B9" w:rsidRPr="006F530D" w:rsidRDefault="003042B9" w:rsidP="00E95FE5">
            <w:pPr>
              <w:spacing w:after="0" w:line="240" w:lineRule="auto"/>
              <w:jc w:val="center"/>
              <w:rPr>
                <w:rFonts w:ascii="Times New Roman" w:eastAsia="Times New Roman" w:hAnsi="Times New Roman" w:cs="Times New Roman"/>
                <w:sz w:val="16"/>
                <w:szCs w:val="16"/>
                <w:lang w:eastAsia="ru-RU"/>
              </w:rPr>
            </w:pPr>
            <w:r w:rsidRPr="006D3DA4">
              <w:rPr>
                <w:rFonts w:ascii="Times New Roman" w:eastAsia="Times New Roman" w:hAnsi="Times New Roman" w:cs="Times New Roman"/>
                <w:sz w:val="16"/>
                <w:szCs w:val="16"/>
                <w:lang w:eastAsia="ru-RU"/>
              </w:rPr>
              <w:t>0,0</w:t>
            </w:r>
          </w:p>
        </w:tc>
        <w:tc>
          <w:tcPr>
            <w:tcW w:w="992" w:type="dxa"/>
            <w:tcBorders>
              <w:bottom w:val="single" w:sz="4" w:space="0" w:color="auto"/>
            </w:tcBorders>
            <w:shd w:val="clear" w:color="auto" w:fill="auto"/>
            <w:vAlign w:val="center"/>
          </w:tcPr>
          <w:p w:rsidR="003042B9" w:rsidRPr="006F530D" w:rsidRDefault="003042B9" w:rsidP="00E95FE5">
            <w:pPr>
              <w:spacing w:after="0" w:line="240" w:lineRule="auto"/>
              <w:jc w:val="center"/>
              <w:rPr>
                <w:rFonts w:ascii="Times New Roman" w:eastAsia="Times New Roman" w:hAnsi="Times New Roman" w:cs="Times New Roman"/>
                <w:sz w:val="16"/>
                <w:szCs w:val="16"/>
                <w:lang w:eastAsia="ru-RU"/>
              </w:rPr>
            </w:pPr>
            <w:r w:rsidRPr="006D3DA4">
              <w:rPr>
                <w:rFonts w:ascii="Times New Roman" w:eastAsia="Times New Roman" w:hAnsi="Times New Roman" w:cs="Times New Roman"/>
                <w:sz w:val="16"/>
                <w:szCs w:val="16"/>
                <w:lang w:eastAsia="ru-RU"/>
              </w:rPr>
              <w:t>0,0</w:t>
            </w:r>
          </w:p>
        </w:tc>
        <w:tc>
          <w:tcPr>
            <w:tcW w:w="1648" w:type="dxa"/>
            <w:vMerge/>
            <w:tcBorders>
              <w:bottom w:val="single" w:sz="4" w:space="0" w:color="auto"/>
            </w:tcBorders>
            <w:shd w:val="clear" w:color="auto" w:fill="auto"/>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r>
      <w:tr w:rsidR="003042B9" w:rsidRPr="002A2752" w:rsidTr="00E95FE5">
        <w:trPr>
          <w:trHeight w:val="705"/>
          <w:jc w:val="center"/>
        </w:trPr>
        <w:tc>
          <w:tcPr>
            <w:tcW w:w="504" w:type="dxa"/>
            <w:vMerge/>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1417" w:type="dxa"/>
            <w:vMerge/>
            <w:tcBorders>
              <w:bottom w:val="single" w:sz="4" w:space="0" w:color="auto"/>
            </w:tcBorders>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1576" w:type="dxa"/>
            <w:vMerge/>
            <w:tcBorders>
              <w:bottom w:val="single" w:sz="4" w:space="0" w:color="auto"/>
            </w:tcBorders>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486"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540"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425"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567" w:type="dxa"/>
            <w:vMerge/>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587" w:type="dxa"/>
            <w:vMerge/>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930"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МБ</w:t>
            </w:r>
          </w:p>
        </w:tc>
        <w:tc>
          <w:tcPr>
            <w:tcW w:w="993" w:type="dxa"/>
            <w:tcBorders>
              <w:bottom w:val="single" w:sz="4" w:space="0" w:color="auto"/>
            </w:tcBorders>
            <w:shd w:val="clear" w:color="auto" w:fill="auto"/>
            <w:vAlign w:val="center"/>
          </w:tcPr>
          <w:p w:rsidR="003042B9" w:rsidRPr="000D0B34" w:rsidRDefault="003042B9" w:rsidP="00E95FE5">
            <w:pPr>
              <w:spacing w:after="0" w:line="240" w:lineRule="auto"/>
              <w:jc w:val="center"/>
              <w:rPr>
                <w:rFonts w:ascii="Times New Roman" w:eastAsia="Times New Roman" w:hAnsi="Times New Roman" w:cs="Times New Roman"/>
                <w:b/>
                <w:sz w:val="16"/>
                <w:szCs w:val="16"/>
                <w:lang w:eastAsia="ru-RU"/>
              </w:rPr>
            </w:pPr>
            <w:r w:rsidRPr="000D0B34">
              <w:rPr>
                <w:rFonts w:ascii="Times New Roman" w:eastAsia="Times New Roman" w:hAnsi="Times New Roman" w:cs="Times New Roman"/>
                <w:b/>
                <w:sz w:val="16"/>
                <w:szCs w:val="16"/>
                <w:lang w:eastAsia="ru-RU"/>
              </w:rPr>
              <w:t>1546,4</w:t>
            </w:r>
          </w:p>
        </w:tc>
        <w:tc>
          <w:tcPr>
            <w:tcW w:w="992" w:type="dxa"/>
            <w:tcBorders>
              <w:bottom w:val="single" w:sz="4" w:space="0" w:color="auto"/>
            </w:tcBorders>
            <w:shd w:val="clear" w:color="auto" w:fill="auto"/>
            <w:vAlign w:val="center"/>
          </w:tcPr>
          <w:p w:rsidR="003042B9" w:rsidRDefault="003042B9" w:rsidP="00E95FE5">
            <w:pPr>
              <w:spacing w:after="0" w:line="240" w:lineRule="auto"/>
              <w:jc w:val="center"/>
              <w:rPr>
                <w:rFonts w:ascii="Times New Roman" w:eastAsia="Times New Roman" w:hAnsi="Times New Roman" w:cs="Times New Roman"/>
                <w:sz w:val="16"/>
                <w:szCs w:val="16"/>
                <w:lang w:eastAsia="ru-RU"/>
              </w:rPr>
            </w:pPr>
          </w:p>
          <w:p w:rsidR="003042B9"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309,3</w:t>
            </w:r>
          </w:p>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992" w:type="dxa"/>
            <w:tcBorders>
              <w:bottom w:val="single" w:sz="4" w:space="0" w:color="auto"/>
            </w:tcBorders>
            <w:shd w:val="clear" w:color="auto" w:fill="auto"/>
            <w:vAlign w:val="center"/>
          </w:tcPr>
          <w:p w:rsidR="003042B9" w:rsidRPr="006F530D" w:rsidRDefault="003042B9" w:rsidP="00E95FE5">
            <w:pPr>
              <w:spacing w:after="0" w:line="240" w:lineRule="auto"/>
              <w:jc w:val="center"/>
              <w:rPr>
                <w:rFonts w:ascii="Times New Roman" w:eastAsia="Times New Roman" w:hAnsi="Times New Roman" w:cs="Times New Roman"/>
                <w:sz w:val="16"/>
                <w:szCs w:val="16"/>
                <w:lang w:eastAsia="ru-RU"/>
              </w:rPr>
            </w:pPr>
            <w:r w:rsidRPr="00914AEA">
              <w:rPr>
                <w:rFonts w:ascii="Times New Roman" w:eastAsia="Times New Roman" w:hAnsi="Times New Roman" w:cs="Times New Roman"/>
                <w:sz w:val="16"/>
                <w:szCs w:val="16"/>
                <w:lang w:eastAsia="ru-RU"/>
              </w:rPr>
              <w:t>309,3</w:t>
            </w:r>
          </w:p>
        </w:tc>
        <w:tc>
          <w:tcPr>
            <w:tcW w:w="993" w:type="dxa"/>
            <w:tcBorders>
              <w:bottom w:val="single" w:sz="4" w:space="0" w:color="auto"/>
            </w:tcBorders>
            <w:shd w:val="clear" w:color="auto" w:fill="auto"/>
            <w:vAlign w:val="center"/>
          </w:tcPr>
          <w:p w:rsidR="003042B9" w:rsidRPr="006F530D" w:rsidRDefault="003042B9" w:rsidP="00E95FE5">
            <w:pPr>
              <w:spacing w:after="0" w:line="240" w:lineRule="auto"/>
              <w:jc w:val="center"/>
              <w:rPr>
                <w:rFonts w:ascii="Times New Roman" w:eastAsia="Times New Roman" w:hAnsi="Times New Roman" w:cs="Times New Roman"/>
                <w:sz w:val="16"/>
                <w:szCs w:val="16"/>
                <w:lang w:eastAsia="ru-RU"/>
              </w:rPr>
            </w:pPr>
            <w:r w:rsidRPr="00914AEA">
              <w:rPr>
                <w:rFonts w:ascii="Times New Roman" w:eastAsia="Times New Roman" w:hAnsi="Times New Roman" w:cs="Times New Roman"/>
                <w:sz w:val="16"/>
                <w:szCs w:val="16"/>
                <w:lang w:eastAsia="ru-RU"/>
              </w:rPr>
              <w:t>309,3</w:t>
            </w:r>
          </w:p>
        </w:tc>
        <w:tc>
          <w:tcPr>
            <w:tcW w:w="993" w:type="dxa"/>
            <w:tcBorders>
              <w:bottom w:val="single" w:sz="4" w:space="0" w:color="auto"/>
            </w:tcBorders>
            <w:shd w:val="clear" w:color="auto" w:fill="auto"/>
            <w:vAlign w:val="center"/>
          </w:tcPr>
          <w:p w:rsidR="003042B9" w:rsidRPr="006F530D" w:rsidRDefault="003042B9" w:rsidP="00E95FE5">
            <w:pPr>
              <w:spacing w:after="0" w:line="240" w:lineRule="auto"/>
              <w:jc w:val="center"/>
              <w:rPr>
                <w:rFonts w:ascii="Times New Roman" w:eastAsia="Times New Roman" w:hAnsi="Times New Roman" w:cs="Times New Roman"/>
                <w:sz w:val="16"/>
                <w:szCs w:val="16"/>
                <w:lang w:eastAsia="ru-RU"/>
              </w:rPr>
            </w:pPr>
            <w:r w:rsidRPr="00914AEA">
              <w:rPr>
                <w:rFonts w:ascii="Times New Roman" w:eastAsia="Times New Roman" w:hAnsi="Times New Roman" w:cs="Times New Roman"/>
                <w:sz w:val="16"/>
                <w:szCs w:val="16"/>
                <w:lang w:eastAsia="ru-RU"/>
              </w:rPr>
              <w:t>309,3</w:t>
            </w:r>
          </w:p>
        </w:tc>
        <w:tc>
          <w:tcPr>
            <w:tcW w:w="992" w:type="dxa"/>
            <w:tcBorders>
              <w:bottom w:val="single" w:sz="4" w:space="0" w:color="auto"/>
            </w:tcBorders>
            <w:shd w:val="clear" w:color="auto" w:fill="auto"/>
            <w:vAlign w:val="center"/>
          </w:tcPr>
          <w:p w:rsidR="003042B9" w:rsidRPr="006F530D" w:rsidRDefault="003042B9" w:rsidP="00E95FE5">
            <w:pPr>
              <w:spacing w:after="0" w:line="240" w:lineRule="auto"/>
              <w:jc w:val="center"/>
              <w:rPr>
                <w:rFonts w:ascii="Times New Roman" w:eastAsia="Times New Roman" w:hAnsi="Times New Roman" w:cs="Times New Roman"/>
                <w:sz w:val="16"/>
                <w:szCs w:val="16"/>
                <w:lang w:eastAsia="ru-RU"/>
              </w:rPr>
            </w:pPr>
            <w:r w:rsidRPr="00914AEA">
              <w:rPr>
                <w:rFonts w:ascii="Times New Roman" w:eastAsia="Times New Roman" w:hAnsi="Times New Roman" w:cs="Times New Roman"/>
                <w:sz w:val="16"/>
                <w:szCs w:val="16"/>
                <w:lang w:eastAsia="ru-RU"/>
              </w:rPr>
              <w:t>309,3</w:t>
            </w:r>
          </w:p>
        </w:tc>
        <w:tc>
          <w:tcPr>
            <w:tcW w:w="1648" w:type="dxa"/>
            <w:vMerge/>
            <w:tcBorders>
              <w:bottom w:val="single" w:sz="4" w:space="0" w:color="auto"/>
            </w:tcBorders>
            <w:shd w:val="clear" w:color="auto" w:fill="auto"/>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r>
      <w:tr w:rsidR="003042B9" w:rsidRPr="002A2752" w:rsidTr="00E95FE5">
        <w:trPr>
          <w:trHeight w:val="552"/>
          <w:jc w:val="center"/>
        </w:trPr>
        <w:tc>
          <w:tcPr>
            <w:tcW w:w="504" w:type="dxa"/>
            <w:vMerge/>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1417" w:type="dxa"/>
            <w:vMerge/>
            <w:tcBorders>
              <w:bottom w:val="single" w:sz="4" w:space="0" w:color="auto"/>
            </w:tcBorders>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1576" w:type="dxa"/>
            <w:vMerge/>
            <w:tcBorders>
              <w:bottom w:val="single" w:sz="4" w:space="0" w:color="auto"/>
            </w:tcBorders>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486"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540"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425"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567" w:type="dxa"/>
            <w:vMerge/>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587" w:type="dxa"/>
            <w:vMerge/>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930"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ИИ</w:t>
            </w:r>
          </w:p>
        </w:tc>
        <w:tc>
          <w:tcPr>
            <w:tcW w:w="993" w:type="dxa"/>
            <w:tcBorders>
              <w:bottom w:val="single" w:sz="4" w:space="0" w:color="auto"/>
            </w:tcBorders>
            <w:shd w:val="clear" w:color="auto" w:fill="auto"/>
            <w:vAlign w:val="center"/>
          </w:tcPr>
          <w:p w:rsidR="003042B9" w:rsidRPr="000D0B34" w:rsidRDefault="003042B9" w:rsidP="00E95FE5">
            <w:pPr>
              <w:spacing w:after="0" w:line="240" w:lineRule="auto"/>
              <w:jc w:val="center"/>
              <w:rPr>
                <w:rFonts w:ascii="Times New Roman" w:eastAsia="Times New Roman" w:hAnsi="Times New Roman" w:cs="Times New Roman"/>
                <w:b/>
                <w:sz w:val="16"/>
                <w:szCs w:val="16"/>
                <w:lang w:eastAsia="ru-RU"/>
              </w:rPr>
            </w:pPr>
            <w:r w:rsidRPr="000D0B34">
              <w:rPr>
                <w:rFonts w:ascii="Times New Roman" w:eastAsia="Times New Roman" w:hAnsi="Times New Roman" w:cs="Times New Roman"/>
                <w:b/>
                <w:sz w:val="16"/>
                <w:szCs w:val="16"/>
                <w:lang w:eastAsia="ru-RU"/>
              </w:rPr>
              <w:t>0,0</w:t>
            </w:r>
          </w:p>
        </w:tc>
        <w:tc>
          <w:tcPr>
            <w:tcW w:w="992" w:type="dxa"/>
            <w:tcBorders>
              <w:bottom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992" w:type="dxa"/>
            <w:tcBorders>
              <w:bottom w:val="single" w:sz="4" w:space="0" w:color="auto"/>
            </w:tcBorders>
            <w:shd w:val="clear" w:color="auto" w:fill="auto"/>
            <w:vAlign w:val="center"/>
          </w:tcPr>
          <w:p w:rsidR="003042B9" w:rsidRPr="006F530D" w:rsidRDefault="003042B9" w:rsidP="00E95FE5">
            <w:pPr>
              <w:spacing w:after="0" w:line="240" w:lineRule="auto"/>
              <w:jc w:val="center"/>
              <w:rPr>
                <w:rFonts w:ascii="Times New Roman" w:eastAsia="Times New Roman" w:hAnsi="Times New Roman" w:cs="Times New Roman"/>
                <w:sz w:val="16"/>
                <w:szCs w:val="16"/>
                <w:lang w:eastAsia="ru-RU"/>
              </w:rPr>
            </w:pPr>
            <w:r w:rsidRPr="00B9445E">
              <w:rPr>
                <w:rFonts w:ascii="Times New Roman" w:eastAsia="Times New Roman" w:hAnsi="Times New Roman" w:cs="Times New Roman"/>
                <w:sz w:val="16"/>
                <w:szCs w:val="16"/>
                <w:lang w:eastAsia="ru-RU"/>
              </w:rPr>
              <w:t>0,0</w:t>
            </w:r>
          </w:p>
        </w:tc>
        <w:tc>
          <w:tcPr>
            <w:tcW w:w="993" w:type="dxa"/>
            <w:tcBorders>
              <w:bottom w:val="single" w:sz="4" w:space="0" w:color="auto"/>
            </w:tcBorders>
            <w:shd w:val="clear" w:color="auto" w:fill="auto"/>
            <w:vAlign w:val="center"/>
          </w:tcPr>
          <w:p w:rsidR="003042B9" w:rsidRPr="006F530D" w:rsidRDefault="003042B9" w:rsidP="00E95FE5">
            <w:pPr>
              <w:spacing w:after="0" w:line="240" w:lineRule="auto"/>
              <w:jc w:val="center"/>
              <w:rPr>
                <w:rFonts w:ascii="Times New Roman" w:eastAsia="Times New Roman" w:hAnsi="Times New Roman" w:cs="Times New Roman"/>
                <w:sz w:val="16"/>
                <w:szCs w:val="16"/>
                <w:lang w:eastAsia="ru-RU"/>
              </w:rPr>
            </w:pPr>
            <w:r w:rsidRPr="00B9445E">
              <w:rPr>
                <w:rFonts w:ascii="Times New Roman" w:eastAsia="Times New Roman" w:hAnsi="Times New Roman" w:cs="Times New Roman"/>
                <w:sz w:val="16"/>
                <w:szCs w:val="16"/>
                <w:lang w:eastAsia="ru-RU"/>
              </w:rPr>
              <w:t>0,0</w:t>
            </w:r>
          </w:p>
        </w:tc>
        <w:tc>
          <w:tcPr>
            <w:tcW w:w="993" w:type="dxa"/>
            <w:tcBorders>
              <w:bottom w:val="single" w:sz="4" w:space="0" w:color="auto"/>
            </w:tcBorders>
            <w:shd w:val="clear" w:color="auto" w:fill="auto"/>
            <w:vAlign w:val="center"/>
          </w:tcPr>
          <w:p w:rsidR="003042B9" w:rsidRPr="006F530D" w:rsidRDefault="003042B9" w:rsidP="00E95FE5">
            <w:pPr>
              <w:spacing w:after="0" w:line="240" w:lineRule="auto"/>
              <w:jc w:val="center"/>
              <w:rPr>
                <w:rFonts w:ascii="Times New Roman" w:eastAsia="Times New Roman" w:hAnsi="Times New Roman" w:cs="Times New Roman"/>
                <w:sz w:val="16"/>
                <w:szCs w:val="16"/>
                <w:lang w:eastAsia="ru-RU"/>
              </w:rPr>
            </w:pPr>
            <w:r w:rsidRPr="00B9445E">
              <w:rPr>
                <w:rFonts w:ascii="Times New Roman" w:eastAsia="Times New Roman" w:hAnsi="Times New Roman" w:cs="Times New Roman"/>
                <w:sz w:val="16"/>
                <w:szCs w:val="16"/>
                <w:lang w:eastAsia="ru-RU"/>
              </w:rPr>
              <w:t>0,0</w:t>
            </w:r>
          </w:p>
        </w:tc>
        <w:tc>
          <w:tcPr>
            <w:tcW w:w="992" w:type="dxa"/>
            <w:tcBorders>
              <w:bottom w:val="single" w:sz="4" w:space="0" w:color="auto"/>
            </w:tcBorders>
            <w:shd w:val="clear" w:color="auto" w:fill="auto"/>
            <w:vAlign w:val="center"/>
          </w:tcPr>
          <w:p w:rsidR="003042B9" w:rsidRPr="006F530D" w:rsidRDefault="003042B9" w:rsidP="00E95FE5">
            <w:pPr>
              <w:spacing w:after="0" w:line="240" w:lineRule="auto"/>
              <w:jc w:val="center"/>
              <w:rPr>
                <w:rFonts w:ascii="Times New Roman" w:eastAsia="Times New Roman" w:hAnsi="Times New Roman" w:cs="Times New Roman"/>
                <w:sz w:val="16"/>
                <w:szCs w:val="16"/>
                <w:lang w:eastAsia="ru-RU"/>
              </w:rPr>
            </w:pPr>
            <w:r w:rsidRPr="00B9445E">
              <w:rPr>
                <w:rFonts w:ascii="Times New Roman" w:eastAsia="Times New Roman" w:hAnsi="Times New Roman" w:cs="Times New Roman"/>
                <w:sz w:val="16"/>
                <w:szCs w:val="16"/>
                <w:lang w:eastAsia="ru-RU"/>
              </w:rPr>
              <w:t>0,0</w:t>
            </w:r>
          </w:p>
        </w:tc>
        <w:tc>
          <w:tcPr>
            <w:tcW w:w="1648" w:type="dxa"/>
            <w:vMerge/>
            <w:tcBorders>
              <w:bottom w:val="single" w:sz="4" w:space="0" w:color="auto"/>
            </w:tcBorders>
            <w:shd w:val="clear" w:color="auto" w:fill="auto"/>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r>
      <w:tr w:rsidR="003042B9" w:rsidRPr="002A2752" w:rsidTr="00E95FE5">
        <w:trPr>
          <w:trHeight w:val="545"/>
          <w:jc w:val="center"/>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3042B9"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w:t>
            </w:r>
          </w:p>
        </w:tc>
        <w:tc>
          <w:tcPr>
            <w:tcW w:w="1417" w:type="dxa"/>
            <w:vMerge w:val="restart"/>
            <w:tcBorders>
              <w:top w:val="single" w:sz="4" w:space="0" w:color="auto"/>
              <w:left w:val="single" w:sz="4" w:space="0" w:color="auto"/>
              <w:bottom w:val="single" w:sz="4" w:space="0" w:color="auto"/>
              <w:right w:val="single" w:sz="4" w:space="0" w:color="auto"/>
            </w:tcBorders>
          </w:tcPr>
          <w:p w:rsidR="003042B9" w:rsidRPr="002A2752" w:rsidRDefault="003042B9" w:rsidP="00E95FE5">
            <w:pPr>
              <w:spacing w:after="0" w:line="240" w:lineRule="auto"/>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 xml:space="preserve">Основное мероприятие 1 </w:t>
            </w:r>
            <w:r>
              <w:rPr>
                <w:rFonts w:ascii="Times New Roman" w:eastAsia="Times New Roman" w:hAnsi="Times New Roman" w:cs="Times New Roman"/>
                <w:sz w:val="16"/>
                <w:szCs w:val="16"/>
                <w:lang w:eastAsia="ru-RU"/>
              </w:rPr>
              <w:t>«</w:t>
            </w:r>
            <w:r w:rsidRPr="00DE1CC0">
              <w:rPr>
                <w:rFonts w:ascii="Times New Roman" w:eastAsia="Times New Roman" w:hAnsi="Times New Roman" w:cs="Times New Roman"/>
                <w:sz w:val="16"/>
                <w:szCs w:val="16"/>
                <w:lang w:eastAsia="ru-RU"/>
              </w:rPr>
              <w:t>Поддержка обустройства мест массового отдыха населения (городских парков)</w:t>
            </w:r>
            <w:r>
              <w:rPr>
                <w:rFonts w:ascii="Times New Roman" w:eastAsia="Times New Roman" w:hAnsi="Times New Roman" w:cs="Times New Roman"/>
                <w:sz w:val="16"/>
                <w:szCs w:val="16"/>
                <w:lang w:eastAsia="ru-RU"/>
              </w:rPr>
              <w:t>»</w:t>
            </w:r>
          </w:p>
        </w:tc>
        <w:tc>
          <w:tcPr>
            <w:tcW w:w="1576" w:type="dxa"/>
            <w:vMerge w:val="restart"/>
            <w:tcBorders>
              <w:top w:val="single" w:sz="4" w:space="0" w:color="auto"/>
              <w:left w:val="single" w:sz="4" w:space="0" w:color="auto"/>
              <w:bottom w:val="single" w:sz="4" w:space="0" w:color="auto"/>
              <w:right w:val="single" w:sz="4" w:space="0" w:color="auto"/>
            </w:tcBorders>
          </w:tcPr>
          <w:p w:rsidR="003042B9" w:rsidRPr="000B406E" w:rsidRDefault="003042B9" w:rsidP="00E95FE5">
            <w:pPr>
              <w:spacing w:after="0" w:line="240" w:lineRule="auto"/>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Отв.исполнитель</w:t>
            </w:r>
            <w:proofErr w:type="spellEnd"/>
            <w:r w:rsidRPr="000B406E">
              <w:rPr>
                <w:rFonts w:ascii="Times New Roman" w:eastAsia="Times New Roman" w:hAnsi="Times New Roman" w:cs="Times New Roman"/>
                <w:sz w:val="16"/>
                <w:szCs w:val="16"/>
                <w:lang w:eastAsia="ru-RU"/>
              </w:rPr>
              <w:t xml:space="preserve">: ДС и ЖКХ НАО; </w:t>
            </w:r>
          </w:p>
          <w:p w:rsidR="003042B9" w:rsidRPr="000B406E" w:rsidRDefault="003042B9" w:rsidP="00E95FE5">
            <w:pPr>
              <w:spacing w:after="0" w:line="240" w:lineRule="auto"/>
              <w:rPr>
                <w:rFonts w:ascii="Times New Roman" w:hAnsi="Times New Roman" w:cs="Times New Roman"/>
                <w:sz w:val="16"/>
                <w:szCs w:val="16"/>
              </w:rPr>
            </w:pPr>
            <w:r>
              <w:rPr>
                <w:rFonts w:ascii="Times New Roman" w:hAnsi="Times New Roman" w:cs="Times New Roman"/>
                <w:sz w:val="16"/>
                <w:szCs w:val="16"/>
              </w:rPr>
              <w:t>Участники</w:t>
            </w:r>
            <w:r w:rsidRPr="000B406E">
              <w:rPr>
                <w:rFonts w:ascii="Times New Roman" w:hAnsi="Times New Roman" w:cs="Times New Roman"/>
                <w:sz w:val="16"/>
                <w:szCs w:val="16"/>
              </w:rPr>
              <w:t>:</w:t>
            </w:r>
          </w:p>
          <w:p w:rsidR="003042B9" w:rsidRPr="000B406E" w:rsidRDefault="003042B9" w:rsidP="00E95FE5">
            <w:pPr>
              <w:spacing w:after="0" w:line="240" w:lineRule="auto"/>
              <w:rPr>
                <w:rFonts w:ascii="Times New Roman" w:hAnsi="Times New Roman" w:cs="Times New Roman"/>
                <w:sz w:val="16"/>
                <w:szCs w:val="16"/>
              </w:rPr>
            </w:pPr>
            <w:r>
              <w:rPr>
                <w:rFonts w:ascii="Times New Roman" w:hAnsi="Times New Roman" w:cs="Times New Roman"/>
                <w:sz w:val="16"/>
                <w:szCs w:val="16"/>
              </w:rPr>
              <w:t>о</w:t>
            </w:r>
            <w:r w:rsidRPr="000B406E">
              <w:rPr>
                <w:rFonts w:ascii="Times New Roman" w:hAnsi="Times New Roman" w:cs="Times New Roman"/>
                <w:sz w:val="16"/>
                <w:szCs w:val="16"/>
              </w:rPr>
              <w:t>рганы местного самоуправления муниципальных образований Ненецкого автономного округа, подпадающие под критерии участников государственной программы</w:t>
            </w:r>
          </w:p>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540" w:type="dxa"/>
            <w:tcBorders>
              <w:top w:val="single" w:sz="4" w:space="0" w:color="auto"/>
              <w:left w:val="single" w:sz="4" w:space="0" w:color="auto"/>
              <w:bottom w:val="single" w:sz="4" w:space="0" w:color="auto"/>
              <w:right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425" w:type="dxa"/>
            <w:tcBorders>
              <w:top w:val="single" w:sz="4" w:space="0" w:color="auto"/>
              <w:left w:val="single" w:sz="4" w:space="0" w:color="auto"/>
              <w:bottom w:val="single" w:sz="4" w:space="0" w:color="auto"/>
              <w:right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201</w:t>
            </w:r>
            <w:r>
              <w:rPr>
                <w:rFonts w:ascii="Times New Roman" w:eastAsia="Times New Roman" w:hAnsi="Times New Roman" w:cs="Times New Roman"/>
                <w:sz w:val="16"/>
                <w:szCs w:val="16"/>
                <w:lang w:eastAsia="ru-RU"/>
              </w:rPr>
              <w:t>8</w:t>
            </w:r>
            <w:r w:rsidRPr="002A2752">
              <w:rPr>
                <w:rFonts w:ascii="Times New Roman" w:eastAsia="Times New Roman" w:hAnsi="Times New Roman" w:cs="Times New Roman"/>
                <w:sz w:val="16"/>
                <w:szCs w:val="16"/>
                <w:lang w:eastAsia="ru-RU"/>
              </w:rPr>
              <w:t xml:space="preserve"> </w:t>
            </w:r>
          </w:p>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год</w:t>
            </w:r>
          </w:p>
        </w:tc>
        <w:tc>
          <w:tcPr>
            <w:tcW w:w="587" w:type="dxa"/>
            <w:vMerge w:val="restart"/>
            <w:tcBorders>
              <w:top w:val="single" w:sz="4" w:space="0" w:color="auto"/>
              <w:left w:val="single" w:sz="4" w:space="0" w:color="auto"/>
              <w:bottom w:val="single" w:sz="4" w:space="0" w:color="auto"/>
              <w:right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20</w:t>
            </w:r>
            <w:r>
              <w:rPr>
                <w:rFonts w:ascii="Times New Roman" w:eastAsia="Times New Roman" w:hAnsi="Times New Roman" w:cs="Times New Roman"/>
                <w:sz w:val="16"/>
                <w:szCs w:val="16"/>
                <w:lang w:eastAsia="ru-RU"/>
              </w:rPr>
              <w:t>22</w:t>
            </w:r>
            <w:r w:rsidRPr="002A2752">
              <w:rPr>
                <w:rFonts w:ascii="Times New Roman" w:eastAsia="Times New Roman" w:hAnsi="Times New Roman" w:cs="Times New Roman"/>
                <w:sz w:val="16"/>
                <w:szCs w:val="16"/>
                <w:lang w:eastAsia="ru-RU"/>
              </w:rPr>
              <w:t xml:space="preserve"> год</w:t>
            </w:r>
          </w:p>
        </w:tc>
        <w:tc>
          <w:tcPr>
            <w:tcW w:w="930" w:type="dxa"/>
            <w:tcBorders>
              <w:top w:val="single" w:sz="4" w:space="0" w:color="auto"/>
              <w:left w:val="single" w:sz="4" w:space="0" w:color="auto"/>
              <w:bottom w:val="single" w:sz="4" w:space="0" w:color="auto"/>
              <w:right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042B9" w:rsidRPr="000D0B34" w:rsidRDefault="003042B9" w:rsidP="00E95FE5">
            <w:pPr>
              <w:spacing w:after="0" w:line="240" w:lineRule="auto"/>
              <w:jc w:val="center"/>
              <w:rPr>
                <w:rFonts w:ascii="Times New Roman" w:eastAsia="Times New Roman" w:hAnsi="Times New Roman" w:cs="Times New Roman"/>
                <w:b/>
                <w:sz w:val="16"/>
                <w:szCs w:val="16"/>
                <w:lang w:eastAsia="ru-RU"/>
              </w:rPr>
            </w:pPr>
            <w:r w:rsidRPr="000D0B34">
              <w:rPr>
                <w:rFonts w:ascii="Times New Roman" w:eastAsia="Times New Roman" w:hAnsi="Times New Roman" w:cs="Times New Roman"/>
                <w:b/>
                <w:sz w:val="16"/>
                <w:szCs w:val="16"/>
                <w:lang w:eastAsia="ru-RU"/>
              </w:rPr>
              <w:t>51546,4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42B9" w:rsidRPr="006F530D" w:rsidRDefault="003042B9" w:rsidP="00E95FE5">
            <w:pPr>
              <w:spacing w:after="0" w:line="240" w:lineRule="auto"/>
              <w:jc w:val="center"/>
              <w:rPr>
                <w:rFonts w:ascii="Times New Roman" w:eastAsia="Times New Roman" w:hAnsi="Times New Roman" w:cs="Times New Roman"/>
                <w:b/>
                <w:sz w:val="16"/>
                <w:szCs w:val="16"/>
                <w:lang w:eastAsia="ru-RU"/>
              </w:rPr>
            </w:pPr>
            <w:r w:rsidRPr="006F530D">
              <w:rPr>
                <w:rFonts w:ascii="Times New Roman" w:eastAsia="Times New Roman" w:hAnsi="Times New Roman" w:cs="Times New Roman"/>
                <w:b/>
                <w:sz w:val="16"/>
                <w:szCs w:val="16"/>
                <w:lang w:eastAsia="ru-RU"/>
              </w:rPr>
              <w:t>10309,3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42B9" w:rsidRPr="006F530D" w:rsidRDefault="003042B9" w:rsidP="00E95FE5">
            <w:pPr>
              <w:spacing w:after="0" w:line="240" w:lineRule="auto"/>
              <w:jc w:val="center"/>
              <w:rPr>
                <w:rFonts w:ascii="Times New Roman" w:eastAsia="Times New Roman" w:hAnsi="Times New Roman" w:cs="Times New Roman"/>
                <w:b/>
                <w:sz w:val="16"/>
                <w:szCs w:val="16"/>
                <w:lang w:eastAsia="ru-RU"/>
              </w:rPr>
            </w:pPr>
            <w:r w:rsidRPr="006F530D">
              <w:rPr>
                <w:rFonts w:ascii="Times New Roman" w:eastAsia="Times New Roman" w:hAnsi="Times New Roman" w:cs="Times New Roman"/>
                <w:b/>
                <w:sz w:val="16"/>
                <w:szCs w:val="16"/>
                <w:lang w:eastAsia="ru-RU"/>
              </w:rPr>
              <w:t>10309,3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042B9" w:rsidRPr="006F530D" w:rsidRDefault="003042B9" w:rsidP="00E95FE5">
            <w:pPr>
              <w:spacing w:after="0" w:line="240" w:lineRule="auto"/>
              <w:jc w:val="center"/>
              <w:rPr>
                <w:rFonts w:ascii="Times New Roman" w:eastAsia="Times New Roman" w:hAnsi="Times New Roman" w:cs="Times New Roman"/>
                <w:b/>
                <w:sz w:val="16"/>
                <w:szCs w:val="16"/>
                <w:lang w:eastAsia="ru-RU"/>
              </w:rPr>
            </w:pPr>
            <w:r w:rsidRPr="006F530D">
              <w:rPr>
                <w:rFonts w:ascii="Times New Roman" w:eastAsia="Times New Roman" w:hAnsi="Times New Roman" w:cs="Times New Roman"/>
                <w:b/>
                <w:sz w:val="16"/>
                <w:szCs w:val="16"/>
                <w:lang w:eastAsia="ru-RU"/>
              </w:rPr>
              <w:t>10309,3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042B9" w:rsidRPr="006F530D" w:rsidRDefault="003042B9" w:rsidP="00E95FE5">
            <w:pPr>
              <w:spacing w:after="0" w:line="240" w:lineRule="auto"/>
              <w:jc w:val="center"/>
              <w:rPr>
                <w:rFonts w:ascii="Times New Roman" w:eastAsia="Times New Roman" w:hAnsi="Times New Roman" w:cs="Times New Roman"/>
                <w:b/>
                <w:sz w:val="16"/>
                <w:szCs w:val="16"/>
                <w:lang w:eastAsia="ru-RU"/>
              </w:rPr>
            </w:pPr>
            <w:r w:rsidRPr="006F530D">
              <w:rPr>
                <w:rFonts w:ascii="Times New Roman" w:eastAsia="Times New Roman" w:hAnsi="Times New Roman" w:cs="Times New Roman"/>
                <w:b/>
                <w:sz w:val="16"/>
                <w:szCs w:val="16"/>
                <w:lang w:eastAsia="ru-RU"/>
              </w:rPr>
              <w:t>10309,3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42B9" w:rsidRPr="006F530D" w:rsidRDefault="003042B9" w:rsidP="00E95FE5">
            <w:pPr>
              <w:spacing w:after="0" w:line="240" w:lineRule="auto"/>
              <w:jc w:val="center"/>
              <w:rPr>
                <w:rFonts w:ascii="Times New Roman" w:eastAsia="Times New Roman" w:hAnsi="Times New Roman" w:cs="Times New Roman"/>
                <w:b/>
                <w:sz w:val="16"/>
                <w:szCs w:val="16"/>
                <w:lang w:eastAsia="ru-RU"/>
              </w:rPr>
            </w:pPr>
            <w:r w:rsidRPr="006F530D">
              <w:rPr>
                <w:rFonts w:ascii="Times New Roman" w:eastAsia="Times New Roman" w:hAnsi="Times New Roman" w:cs="Times New Roman"/>
                <w:b/>
                <w:sz w:val="16"/>
                <w:szCs w:val="16"/>
                <w:lang w:eastAsia="ru-RU"/>
              </w:rPr>
              <w:t>10309,3</w:t>
            </w:r>
          </w:p>
        </w:tc>
        <w:tc>
          <w:tcPr>
            <w:tcW w:w="16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42B9" w:rsidRDefault="003042B9" w:rsidP="00E95FE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Количество благоустроенных мест массового отдыха (парков)</w:t>
            </w:r>
          </w:p>
          <w:p w:rsidR="003042B9" w:rsidRDefault="003042B9" w:rsidP="00E95FE5">
            <w:pPr>
              <w:spacing w:after="0" w:line="240" w:lineRule="auto"/>
              <w:rPr>
                <w:rFonts w:ascii="Times New Roman" w:eastAsia="Times New Roman" w:hAnsi="Times New Roman" w:cs="Times New Roman"/>
                <w:sz w:val="16"/>
                <w:szCs w:val="16"/>
                <w:lang w:eastAsia="ru-RU"/>
              </w:rPr>
            </w:pPr>
          </w:p>
          <w:p w:rsidR="003042B9" w:rsidRPr="00285E1E" w:rsidRDefault="003042B9" w:rsidP="00E95FE5">
            <w:pPr>
              <w:spacing w:after="0" w:line="240" w:lineRule="auto"/>
              <w:jc w:val="center"/>
              <w:rPr>
                <w:rFonts w:ascii="Times New Roman" w:eastAsia="Times New Roman" w:hAnsi="Times New Roman" w:cs="Times New Roman"/>
                <w:sz w:val="16"/>
                <w:szCs w:val="16"/>
                <w:lang w:eastAsia="ru-RU"/>
              </w:rPr>
            </w:pPr>
          </w:p>
        </w:tc>
      </w:tr>
      <w:tr w:rsidR="003042B9" w:rsidRPr="002A2752" w:rsidTr="00E95FE5">
        <w:trPr>
          <w:trHeight w:val="527"/>
          <w:jc w:val="center"/>
        </w:trPr>
        <w:tc>
          <w:tcPr>
            <w:tcW w:w="504" w:type="dxa"/>
            <w:vMerge/>
            <w:tcBorders>
              <w:top w:val="single" w:sz="4" w:space="0" w:color="auto"/>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1417" w:type="dxa"/>
            <w:vMerge/>
            <w:tcBorders>
              <w:top w:val="single" w:sz="4" w:space="0" w:color="auto"/>
              <w:bottom w:val="single" w:sz="4" w:space="0" w:color="auto"/>
            </w:tcBorders>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1576" w:type="dxa"/>
            <w:vMerge/>
            <w:tcBorders>
              <w:top w:val="single" w:sz="4" w:space="0" w:color="auto"/>
              <w:bottom w:val="single" w:sz="4" w:space="0" w:color="auto"/>
            </w:tcBorders>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486" w:type="dxa"/>
            <w:tcBorders>
              <w:top w:val="single" w:sz="4" w:space="0" w:color="auto"/>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w:t>
            </w:r>
          </w:p>
        </w:tc>
        <w:tc>
          <w:tcPr>
            <w:tcW w:w="540" w:type="dxa"/>
            <w:tcBorders>
              <w:top w:val="single" w:sz="4" w:space="0" w:color="auto"/>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1</w:t>
            </w:r>
          </w:p>
        </w:tc>
        <w:tc>
          <w:tcPr>
            <w:tcW w:w="425" w:type="dxa"/>
            <w:tcBorders>
              <w:top w:val="single" w:sz="4" w:space="0" w:color="auto"/>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0</w:t>
            </w:r>
            <w:r>
              <w:rPr>
                <w:rFonts w:ascii="Times New Roman" w:eastAsia="Times New Roman" w:hAnsi="Times New Roman" w:cs="Times New Roman"/>
                <w:sz w:val="16"/>
                <w:szCs w:val="16"/>
                <w:lang w:eastAsia="ru-RU"/>
              </w:rPr>
              <w:t>1</w:t>
            </w:r>
          </w:p>
        </w:tc>
        <w:tc>
          <w:tcPr>
            <w:tcW w:w="567" w:type="dxa"/>
            <w:vMerge/>
            <w:tcBorders>
              <w:top w:val="single" w:sz="4" w:space="0" w:color="auto"/>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587" w:type="dxa"/>
            <w:vMerge/>
            <w:tcBorders>
              <w:top w:val="single" w:sz="4" w:space="0" w:color="auto"/>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930" w:type="dxa"/>
            <w:tcBorders>
              <w:top w:val="single" w:sz="4" w:space="0" w:color="auto"/>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ОБ</w:t>
            </w:r>
          </w:p>
        </w:tc>
        <w:tc>
          <w:tcPr>
            <w:tcW w:w="993" w:type="dxa"/>
            <w:tcBorders>
              <w:top w:val="single" w:sz="4" w:space="0" w:color="auto"/>
              <w:bottom w:val="single" w:sz="4" w:space="0" w:color="auto"/>
            </w:tcBorders>
            <w:shd w:val="clear" w:color="auto" w:fill="auto"/>
            <w:vAlign w:val="center"/>
          </w:tcPr>
          <w:p w:rsidR="003042B9" w:rsidRPr="000D0B34" w:rsidRDefault="003042B9" w:rsidP="00E95FE5">
            <w:pPr>
              <w:spacing w:after="0" w:line="240" w:lineRule="auto"/>
              <w:jc w:val="center"/>
              <w:rPr>
                <w:rFonts w:ascii="Times New Roman" w:eastAsia="Times New Roman" w:hAnsi="Times New Roman" w:cs="Times New Roman"/>
                <w:b/>
                <w:sz w:val="16"/>
                <w:szCs w:val="16"/>
                <w:lang w:eastAsia="ru-RU"/>
              </w:rPr>
            </w:pPr>
            <w:r w:rsidRPr="000D0B34">
              <w:rPr>
                <w:rFonts w:ascii="Times New Roman" w:eastAsia="Times New Roman" w:hAnsi="Times New Roman" w:cs="Times New Roman"/>
                <w:b/>
                <w:sz w:val="16"/>
                <w:szCs w:val="16"/>
                <w:lang w:eastAsia="ru-RU"/>
              </w:rPr>
              <w:t>50000,0</w:t>
            </w:r>
          </w:p>
        </w:tc>
        <w:tc>
          <w:tcPr>
            <w:tcW w:w="992" w:type="dxa"/>
            <w:tcBorders>
              <w:top w:val="single" w:sz="4" w:space="0" w:color="auto"/>
              <w:bottom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10000,0</w:t>
            </w:r>
          </w:p>
        </w:tc>
        <w:tc>
          <w:tcPr>
            <w:tcW w:w="992" w:type="dxa"/>
            <w:tcBorders>
              <w:top w:val="single" w:sz="4" w:space="0" w:color="auto"/>
              <w:bottom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10000,0</w:t>
            </w:r>
          </w:p>
        </w:tc>
        <w:tc>
          <w:tcPr>
            <w:tcW w:w="993" w:type="dxa"/>
            <w:tcBorders>
              <w:top w:val="single" w:sz="4" w:space="0" w:color="auto"/>
              <w:bottom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10000,0</w:t>
            </w:r>
          </w:p>
        </w:tc>
        <w:tc>
          <w:tcPr>
            <w:tcW w:w="993" w:type="dxa"/>
            <w:tcBorders>
              <w:top w:val="single" w:sz="4" w:space="0" w:color="auto"/>
              <w:bottom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10000,0</w:t>
            </w:r>
          </w:p>
        </w:tc>
        <w:tc>
          <w:tcPr>
            <w:tcW w:w="992" w:type="dxa"/>
            <w:tcBorders>
              <w:top w:val="single" w:sz="4" w:space="0" w:color="auto"/>
              <w:bottom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10000,0</w:t>
            </w:r>
          </w:p>
        </w:tc>
        <w:tc>
          <w:tcPr>
            <w:tcW w:w="1648" w:type="dxa"/>
            <w:vMerge/>
            <w:tcBorders>
              <w:top w:val="single" w:sz="4" w:space="0" w:color="auto"/>
              <w:bottom w:val="single" w:sz="4" w:space="0" w:color="auto"/>
            </w:tcBorders>
            <w:shd w:val="clear" w:color="auto" w:fill="auto"/>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r>
      <w:tr w:rsidR="003042B9" w:rsidRPr="002A2752" w:rsidTr="00E95FE5">
        <w:trPr>
          <w:trHeight w:val="705"/>
          <w:jc w:val="center"/>
        </w:trPr>
        <w:tc>
          <w:tcPr>
            <w:tcW w:w="504" w:type="dxa"/>
            <w:vMerge/>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1417" w:type="dxa"/>
            <w:vMerge/>
            <w:tcBorders>
              <w:bottom w:val="single" w:sz="4" w:space="0" w:color="auto"/>
            </w:tcBorders>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1576" w:type="dxa"/>
            <w:vMerge/>
            <w:tcBorders>
              <w:bottom w:val="single" w:sz="4" w:space="0" w:color="auto"/>
            </w:tcBorders>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486"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540"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425"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567" w:type="dxa"/>
            <w:vMerge/>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587" w:type="dxa"/>
            <w:vMerge/>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930"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ФБ (учтенные </w:t>
            </w:r>
            <w:proofErr w:type="gramStart"/>
            <w:r>
              <w:rPr>
                <w:rFonts w:ascii="Times New Roman" w:eastAsia="Times New Roman" w:hAnsi="Times New Roman" w:cs="Times New Roman"/>
                <w:sz w:val="16"/>
                <w:szCs w:val="16"/>
                <w:lang w:eastAsia="ru-RU"/>
              </w:rPr>
              <w:t>в ОБ</w:t>
            </w:r>
            <w:proofErr w:type="gramEnd"/>
            <w:r>
              <w:rPr>
                <w:rFonts w:ascii="Times New Roman" w:eastAsia="Times New Roman" w:hAnsi="Times New Roman" w:cs="Times New Roman"/>
                <w:sz w:val="16"/>
                <w:szCs w:val="16"/>
                <w:lang w:eastAsia="ru-RU"/>
              </w:rPr>
              <w:t xml:space="preserve">, </w:t>
            </w:r>
            <w:proofErr w:type="spellStart"/>
            <w:r>
              <w:rPr>
                <w:rFonts w:ascii="Times New Roman" w:eastAsia="Times New Roman" w:hAnsi="Times New Roman" w:cs="Times New Roman"/>
                <w:sz w:val="16"/>
                <w:szCs w:val="16"/>
                <w:lang w:eastAsia="ru-RU"/>
              </w:rPr>
              <w:t>справочно</w:t>
            </w:r>
            <w:proofErr w:type="spellEnd"/>
            <w:r>
              <w:rPr>
                <w:rFonts w:ascii="Times New Roman" w:eastAsia="Times New Roman" w:hAnsi="Times New Roman" w:cs="Times New Roman"/>
                <w:sz w:val="16"/>
                <w:szCs w:val="16"/>
                <w:lang w:eastAsia="ru-RU"/>
              </w:rPr>
              <w:t>)</w:t>
            </w:r>
          </w:p>
        </w:tc>
        <w:tc>
          <w:tcPr>
            <w:tcW w:w="993" w:type="dxa"/>
            <w:tcBorders>
              <w:bottom w:val="single" w:sz="4" w:space="0" w:color="auto"/>
            </w:tcBorders>
            <w:shd w:val="clear" w:color="auto" w:fill="auto"/>
            <w:vAlign w:val="center"/>
          </w:tcPr>
          <w:p w:rsidR="003042B9" w:rsidRPr="000D0B34" w:rsidRDefault="003042B9" w:rsidP="00E95FE5">
            <w:pPr>
              <w:spacing w:after="0" w:line="240" w:lineRule="auto"/>
              <w:jc w:val="center"/>
              <w:rPr>
                <w:rFonts w:ascii="Times New Roman" w:eastAsia="Times New Roman" w:hAnsi="Times New Roman" w:cs="Times New Roman"/>
                <w:b/>
                <w:sz w:val="16"/>
                <w:szCs w:val="16"/>
                <w:lang w:eastAsia="ru-RU"/>
              </w:rPr>
            </w:pPr>
            <w:r w:rsidRPr="000D0B34">
              <w:rPr>
                <w:rFonts w:ascii="Times New Roman" w:eastAsia="Times New Roman" w:hAnsi="Times New Roman" w:cs="Times New Roman"/>
                <w:b/>
                <w:sz w:val="16"/>
                <w:szCs w:val="16"/>
                <w:lang w:eastAsia="ru-RU"/>
              </w:rPr>
              <w:t>0,0</w:t>
            </w:r>
          </w:p>
        </w:tc>
        <w:tc>
          <w:tcPr>
            <w:tcW w:w="992" w:type="dxa"/>
            <w:tcBorders>
              <w:bottom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992" w:type="dxa"/>
            <w:tcBorders>
              <w:bottom w:val="single" w:sz="4" w:space="0" w:color="auto"/>
            </w:tcBorders>
            <w:shd w:val="clear" w:color="auto" w:fill="auto"/>
            <w:vAlign w:val="center"/>
          </w:tcPr>
          <w:p w:rsidR="003042B9" w:rsidRPr="006F530D" w:rsidRDefault="003042B9" w:rsidP="00E95FE5">
            <w:pPr>
              <w:spacing w:after="0" w:line="240" w:lineRule="auto"/>
              <w:jc w:val="center"/>
              <w:rPr>
                <w:rFonts w:ascii="Times New Roman" w:eastAsia="Times New Roman" w:hAnsi="Times New Roman" w:cs="Times New Roman"/>
                <w:sz w:val="16"/>
                <w:szCs w:val="16"/>
                <w:lang w:eastAsia="ru-RU"/>
              </w:rPr>
            </w:pPr>
            <w:r w:rsidRPr="006D3DA4">
              <w:rPr>
                <w:rFonts w:ascii="Times New Roman" w:eastAsia="Times New Roman" w:hAnsi="Times New Roman" w:cs="Times New Roman"/>
                <w:sz w:val="16"/>
                <w:szCs w:val="16"/>
                <w:lang w:eastAsia="ru-RU"/>
              </w:rPr>
              <w:t>0,0</w:t>
            </w:r>
          </w:p>
        </w:tc>
        <w:tc>
          <w:tcPr>
            <w:tcW w:w="993" w:type="dxa"/>
            <w:tcBorders>
              <w:bottom w:val="single" w:sz="4" w:space="0" w:color="auto"/>
            </w:tcBorders>
            <w:shd w:val="clear" w:color="auto" w:fill="auto"/>
            <w:vAlign w:val="center"/>
          </w:tcPr>
          <w:p w:rsidR="003042B9" w:rsidRPr="006F530D" w:rsidRDefault="003042B9" w:rsidP="00E95FE5">
            <w:pPr>
              <w:spacing w:after="0" w:line="240" w:lineRule="auto"/>
              <w:jc w:val="center"/>
              <w:rPr>
                <w:rFonts w:ascii="Times New Roman" w:eastAsia="Times New Roman" w:hAnsi="Times New Roman" w:cs="Times New Roman"/>
                <w:sz w:val="16"/>
                <w:szCs w:val="16"/>
                <w:lang w:eastAsia="ru-RU"/>
              </w:rPr>
            </w:pPr>
            <w:r w:rsidRPr="006D3DA4">
              <w:rPr>
                <w:rFonts w:ascii="Times New Roman" w:eastAsia="Times New Roman" w:hAnsi="Times New Roman" w:cs="Times New Roman"/>
                <w:sz w:val="16"/>
                <w:szCs w:val="16"/>
                <w:lang w:eastAsia="ru-RU"/>
              </w:rPr>
              <w:t>0,0</w:t>
            </w:r>
          </w:p>
        </w:tc>
        <w:tc>
          <w:tcPr>
            <w:tcW w:w="993" w:type="dxa"/>
            <w:tcBorders>
              <w:bottom w:val="single" w:sz="4" w:space="0" w:color="auto"/>
            </w:tcBorders>
            <w:shd w:val="clear" w:color="auto" w:fill="auto"/>
            <w:vAlign w:val="center"/>
          </w:tcPr>
          <w:p w:rsidR="003042B9" w:rsidRPr="006F530D" w:rsidRDefault="003042B9" w:rsidP="00E95FE5">
            <w:pPr>
              <w:spacing w:after="0" w:line="240" w:lineRule="auto"/>
              <w:jc w:val="center"/>
              <w:rPr>
                <w:rFonts w:ascii="Times New Roman" w:eastAsia="Times New Roman" w:hAnsi="Times New Roman" w:cs="Times New Roman"/>
                <w:sz w:val="16"/>
                <w:szCs w:val="16"/>
                <w:lang w:eastAsia="ru-RU"/>
              </w:rPr>
            </w:pPr>
            <w:r w:rsidRPr="006D3DA4">
              <w:rPr>
                <w:rFonts w:ascii="Times New Roman" w:eastAsia="Times New Roman" w:hAnsi="Times New Roman" w:cs="Times New Roman"/>
                <w:sz w:val="16"/>
                <w:szCs w:val="16"/>
                <w:lang w:eastAsia="ru-RU"/>
              </w:rPr>
              <w:t>0,0</w:t>
            </w:r>
          </w:p>
        </w:tc>
        <w:tc>
          <w:tcPr>
            <w:tcW w:w="992" w:type="dxa"/>
            <w:tcBorders>
              <w:bottom w:val="single" w:sz="4" w:space="0" w:color="auto"/>
            </w:tcBorders>
            <w:shd w:val="clear" w:color="auto" w:fill="auto"/>
            <w:vAlign w:val="center"/>
          </w:tcPr>
          <w:p w:rsidR="003042B9" w:rsidRPr="006F530D" w:rsidRDefault="003042B9" w:rsidP="00E95FE5">
            <w:pPr>
              <w:spacing w:after="0" w:line="240" w:lineRule="auto"/>
              <w:jc w:val="center"/>
              <w:rPr>
                <w:rFonts w:ascii="Times New Roman" w:eastAsia="Times New Roman" w:hAnsi="Times New Roman" w:cs="Times New Roman"/>
                <w:sz w:val="16"/>
                <w:szCs w:val="16"/>
                <w:lang w:eastAsia="ru-RU"/>
              </w:rPr>
            </w:pPr>
            <w:r w:rsidRPr="006D3DA4">
              <w:rPr>
                <w:rFonts w:ascii="Times New Roman" w:eastAsia="Times New Roman" w:hAnsi="Times New Roman" w:cs="Times New Roman"/>
                <w:sz w:val="16"/>
                <w:szCs w:val="16"/>
                <w:lang w:eastAsia="ru-RU"/>
              </w:rPr>
              <w:t>0,0</w:t>
            </w:r>
          </w:p>
        </w:tc>
        <w:tc>
          <w:tcPr>
            <w:tcW w:w="1648" w:type="dxa"/>
            <w:vMerge/>
            <w:tcBorders>
              <w:bottom w:val="single" w:sz="4" w:space="0" w:color="auto"/>
            </w:tcBorders>
            <w:shd w:val="clear" w:color="auto" w:fill="auto"/>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r>
      <w:tr w:rsidR="003042B9" w:rsidRPr="002A2752" w:rsidTr="00E95FE5">
        <w:trPr>
          <w:trHeight w:val="517"/>
          <w:jc w:val="center"/>
        </w:trPr>
        <w:tc>
          <w:tcPr>
            <w:tcW w:w="504" w:type="dxa"/>
            <w:vMerge/>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1417" w:type="dxa"/>
            <w:vMerge/>
            <w:tcBorders>
              <w:bottom w:val="single" w:sz="4" w:space="0" w:color="auto"/>
            </w:tcBorders>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1576" w:type="dxa"/>
            <w:vMerge/>
            <w:tcBorders>
              <w:bottom w:val="single" w:sz="4" w:space="0" w:color="auto"/>
            </w:tcBorders>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486"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540"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425"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567" w:type="dxa"/>
            <w:vMerge/>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587" w:type="dxa"/>
            <w:vMerge/>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930"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МБ</w:t>
            </w:r>
          </w:p>
        </w:tc>
        <w:tc>
          <w:tcPr>
            <w:tcW w:w="993" w:type="dxa"/>
            <w:tcBorders>
              <w:bottom w:val="single" w:sz="4" w:space="0" w:color="auto"/>
            </w:tcBorders>
            <w:shd w:val="clear" w:color="auto" w:fill="auto"/>
            <w:vAlign w:val="center"/>
          </w:tcPr>
          <w:p w:rsidR="003042B9" w:rsidRPr="000D0B34" w:rsidRDefault="003042B9" w:rsidP="00E95FE5">
            <w:pPr>
              <w:spacing w:after="0" w:line="240" w:lineRule="auto"/>
              <w:jc w:val="center"/>
              <w:rPr>
                <w:rFonts w:ascii="Times New Roman" w:eastAsia="Times New Roman" w:hAnsi="Times New Roman" w:cs="Times New Roman"/>
                <w:b/>
                <w:sz w:val="16"/>
                <w:szCs w:val="16"/>
                <w:lang w:eastAsia="ru-RU"/>
              </w:rPr>
            </w:pPr>
            <w:r w:rsidRPr="000D0B34">
              <w:rPr>
                <w:rFonts w:ascii="Times New Roman" w:eastAsia="Times New Roman" w:hAnsi="Times New Roman" w:cs="Times New Roman"/>
                <w:b/>
                <w:sz w:val="16"/>
                <w:szCs w:val="16"/>
                <w:lang w:eastAsia="ru-RU"/>
              </w:rPr>
              <w:t>1546,4</w:t>
            </w:r>
          </w:p>
        </w:tc>
        <w:tc>
          <w:tcPr>
            <w:tcW w:w="992" w:type="dxa"/>
            <w:tcBorders>
              <w:bottom w:val="single" w:sz="4" w:space="0" w:color="auto"/>
            </w:tcBorders>
            <w:shd w:val="clear" w:color="auto" w:fill="auto"/>
            <w:vAlign w:val="center"/>
          </w:tcPr>
          <w:p w:rsidR="003042B9" w:rsidRDefault="003042B9" w:rsidP="00E95FE5">
            <w:pPr>
              <w:spacing w:after="0" w:line="240" w:lineRule="auto"/>
              <w:jc w:val="center"/>
              <w:rPr>
                <w:rFonts w:ascii="Times New Roman" w:eastAsia="Times New Roman" w:hAnsi="Times New Roman" w:cs="Times New Roman"/>
                <w:sz w:val="16"/>
                <w:szCs w:val="16"/>
                <w:lang w:eastAsia="ru-RU"/>
              </w:rPr>
            </w:pPr>
          </w:p>
          <w:p w:rsidR="003042B9"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309,3</w:t>
            </w:r>
          </w:p>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992" w:type="dxa"/>
            <w:tcBorders>
              <w:bottom w:val="single" w:sz="4" w:space="0" w:color="auto"/>
            </w:tcBorders>
            <w:shd w:val="clear" w:color="auto" w:fill="auto"/>
            <w:vAlign w:val="center"/>
          </w:tcPr>
          <w:p w:rsidR="003042B9" w:rsidRPr="006F530D" w:rsidRDefault="003042B9" w:rsidP="00E95FE5">
            <w:pPr>
              <w:spacing w:after="0" w:line="240" w:lineRule="auto"/>
              <w:jc w:val="center"/>
              <w:rPr>
                <w:rFonts w:ascii="Times New Roman" w:eastAsia="Times New Roman" w:hAnsi="Times New Roman" w:cs="Times New Roman"/>
                <w:sz w:val="16"/>
                <w:szCs w:val="16"/>
                <w:lang w:eastAsia="ru-RU"/>
              </w:rPr>
            </w:pPr>
            <w:r w:rsidRPr="00914AEA">
              <w:rPr>
                <w:rFonts w:ascii="Times New Roman" w:eastAsia="Times New Roman" w:hAnsi="Times New Roman" w:cs="Times New Roman"/>
                <w:sz w:val="16"/>
                <w:szCs w:val="16"/>
                <w:lang w:eastAsia="ru-RU"/>
              </w:rPr>
              <w:t>309,3</w:t>
            </w:r>
          </w:p>
        </w:tc>
        <w:tc>
          <w:tcPr>
            <w:tcW w:w="993" w:type="dxa"/>
            <w:tcBorders>
              <w:bottom w:val="single" w:sz="4" w:space="0" w:color="auto"/>
            </w:tcBorders>
            <w:shd w:val="clear" w:color="auto" w:fill="auto"/>
            <w:vAlign w:val="center"/>
          </w:tcPr>
          <w:p w:rsidR="003042B9" w:rsidRPr="006F530D" w:rsidRDefault="003042B9" w:rsidP="00E95FE5">
            <w:pPr>
              <w:spacing w:after="0" w:line="240" w:lineRule="auto"/>
              <w:jc w:val="center"/>
              <w:rPr>
                <w:rFonts w:ascii="Times New Roman" w:eastAsia="Times New Roman" w:hAnsi="Times New Roman" w:cs="Times New Roman"/>
                <w:sz w:val="16"/>
                <w:szCs w:val="16"/>
                <w:lang w:eastAsia="ru-RU"/>
              </w:rPr>
            </w:pPr>
            <w:r w:rsidRPr="00914AEA">
              <w:rPr>
                <w:rFonts w:ascii="Times New Roman" w:eastAsia="Times New Roman" w:hAnsi="Times New Roman" w:cs="Times New Roman"/>
                <w:sz w:val="16"/>
                <w:szCs w:val="16"/>
                <w:lang w:eastAsia="ru-RU"/>
              </w:rPr>
              <w:t>309,3</w:t>
            </w:r>
          </w:p>
        </w:tc>
        <w:tc>
          <w:tcPr>
            <w:tcW w:w="993" w:type="dxa"/>
            <w:tcBorders>
              <w:bottom w:val="single" w:sz="4" w:space="0" w:color="auto"/>
            </w:tcBorders>
            <w:shd w:val="clear" w:color="auto" w:fill="auto"/>
            <w:vAlign w:val="center"/>
          </w:tcPr>
          <w:p w:rsidR="003042B9" w:rsidRPr="006F530D" w:rsidRDefault="003042B9" w:rsidP="00E95FE5">
            <w:pPr>
              <w:spacing w:after="0" w:line="240" w:lineRule="auto"/>
              <w:jc w:val="center"/>
              <w:rPr>
                <w:rFonts w:ascii="Times New Roman" w:eastAsia="Times New Roman" w:hAnsi="Times New Roman" w:cs="Times New Roman"/>
                <w:sz w:val="16"/>
                <w:szCs w:val="16"/>
                <w:lang w:eastAsia="ru-RU"/>
              </w:rPr>
            </w:pPr>
            <w:r w:rsidRPr="00914AEA">
              <w:rPr>
                <w:rFonts w:ascii="Times New Roman" w:eastAsia="Times New Roman" w:hAnsi="Times New Roman" w:cs="Times New Roman"/>
                <w:sz w:val="16"/>
                <w:szCs w:val="16"/>
                <w:lang w:eastAsia="ru-RU"/>
              </w:rPr>
              <w:t>309,3</w:t>
            </w:r>
          </w:p>
        </w:tc>
        <w:tc>
          <w:tcPr>
            <w:tcW w:w="992" w:type="dxa"/>
            <w:tcBorders>
              <w:bottom w:val="single" w:sz="4" w:space="0" w:color="auto"/>
            </w:tcBorders>
            <w:shd w:val="clear" w:color="auto" w:fill="auto"/>
            <w:vAlign w:val="center"/>
          </w:tcPr>
          <w:p w:rsidR="003042B9" w:rsidRPr="006F530D" w:rsidRDefault="003042B9" w:rsidP="00E95FE5">
            <w:pPr>
              <w:spacing w:after="0" w:line="240" w:lineRule="auto"/>
              <w:jc w:val="center"/>
              <w:rPr>
                <w:rFonts w:ascii="Times New Roman" w:eastAsia="Times New Roman" w:hAnsi="Times New Roman" w:cs="Times New Roman"/>
                <w:sz w:val="16"/>
                <w:szCs w:val="16"/>
                <w:lang w:eastAsia="ru-RU"/>
              </w:rPr>
            </w:pPr>
            <w:r w:rsidRPr="00914AEA">
              <w:rPr>
                <w:rFonts w:ascii="Times New Roman" w:eastAsia="Times New Roman" w:hAnsi="Times New Roman" w:cs="Times New Roman"/>
                <w:sz w:val="16"/>
                <w:szCs w:val="16"/>
                <w:lang w:eastAsia="ru-RU"/>
              </w:rPr>
              <w:t>309,3</w:t>
            </w:r>
          </w:p>
        </w:tc>
        <w:tc>
          <w:tcPr>
            <w:tcW w:w="1648" w:type="dxa"/>
            <w:vMerge/>
            <w:tcBorders>
              <w:bottom w:val="single" w:sz="4" w:space="0" w:color="auto"/>
            </w:tcBorders>
            <w:shd w:val="clear" w:color="auto" w:fill="auto"/>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r>
      <w:tr w:rsidR="003042B9" w:rsidRPr="002A2752" w:rsidTr="00E95FE5">
        <w:trPr>
          <w:trHeight w:val="411"/>
          <w:jc w:val="center"/>
        </w:trPr>
        <w:tc>
          <w:tcPr>
            <w:tcW w:w="504" w:type="dxa"/>
            <w:vMerge/>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1417" w:type="dxa"/>
            <w:vMerge/>
            <w:tcBorders>
              <w:bottom w:val="single" w:sz="4" w:space="0" w:color="auto"/>
            </w:tcBorders>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1576" w:type="dxa"/>
            <w:vMerge/>
            <w:tcBorders>
              <w:bottom w:val="single" w:sz="4" w:space="0" w:color="auto"/>
            </w:tcBorders>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486"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540"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425"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567" w:type="dxa"/>
            <w:vMerge/>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587" w:type="dxa"/>
            <w:vMerge/>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930"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ИИ</w:t>
            </w:r>
          </w:p>
        </w:tc>
        <w:tc>
          <w:tcPr>
            <w:tcW w:w="993" w:type="dxa"/>
            <w:tcBorders>
              <w:bottom w:val="single" w:sz="4" w:space="0" w:color="auto"/>
            </w:tcBorders>
            <w:shd w:val="clear" w:color="auto" w:fill="auto"/>
            <w:vAlign w:val="center"/>
          </w:tcPr>
          <w:p w:rsidR="003042B9" w:rsidRPr="000D0B34" w:rsidRDefault="003042B9" w:rsidP="00E95FE5">
            <w:pPr>
              <w:spacing w:after="0" w:line="240" w:lineRule="auto"/>
              <w:jc w:val="center"/>
              <w:rPr>
                <w:rFonts w:ascii="Times New Roman" w:eastAsia="Times New Roman" w:hAnsi="Times New Roman" w:cs="Times New Roman"/>
                <w:b/>
                <w:sz w:val="16"/>
                <w:szCs w:val="16"/>
                <w:lang w:eastAsia="ru-RU"/>
              </w:rPr>
            </w:pPr>
            <w:r w:rsidRPr="000D0B34">
              <w:rPr>
                <w:rFonts w:ascii="Times New Roman" w:eastAsia="Times New Roman" w:hAnsi="Times New Roman" w:cs="Times New Roman"/>
                <w:b/>
                <w:sz w:val="16"/>
                <w:szCs w:val="16"/>
                <w:lang w:eastAsia="ru-RU"/>
              </w:rPr>
              <w:t>0,0</w:t>
            </w:r>
          </w:p>
        </w:tc>
        <w:tc>
          <w:tcPr>
            <w:tcW w:w="992" w:type="dxa"/>
            <w:tcBorders>
              <w:bottom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992" w:type="dxa"/>
            <w:tcBorders>
              <w:bottom w:val="single" w:sz="4" w:space="0" w:color="auto"/>
            </w:tcBorders>
            <w:shd w:val="clear" w:color="auto" w:fill="auto"/>
            <w:vAlign w:val="center"/>
          </w:tcPr>
          <w:p w:rsidR="003042B9" w:rsidRPr="006F530D" w:rsidRDefault="003042B9" w:rsidP="00E95FE5">
            <w:pPr>
              <w:spacing w:after="0" w:line="240" w:lineRule="auto"/>
              <w:jc w:val="center"/>
              <w:rPr>
                <w:rFonts w:ascii="Times New Roman" w:eastAsia="Times New Roman" w:hAnsi="Times New Roman" w:cs="Times New Roman"/>
                <w:sz w:val="16"/>
                <w:szCs w:val="16"/>
                <w:lang w:eastAsia="ru-RU"/>
              </w:rPr>
            </w:pPr>
            <w:r w:rsidRPr="00B9445E">
              <w:rPr>
                <w:rFonts w:ascii="Times New Roman" w:eastAsia="Times New Roman" w:hAnsi="Times New Roman" w:cs="Times New Roman"/>
                <w:sz w:val="16"/>
                <w:szCs w:val="16"/>
                <w:lang w:eastAsia="ru-RU"/>
              </w:rPr>
              <w:t>0,0</w:t>
            </w:r>
          </w:p>
        </w:tc>
        <w:tc>
          <w:tcPr>
            <w:tcW w:w="993" w:type="dxa"/>
            <w:tcBorders>
              <w:bottom w:val="single" w:sz="4" w:space="0" w:color="auto"/>
            </w:tcBorders>
            <w:shd w:val="clear" w:color="auto" w:fill="auto"/>
            <w:vAlign w:val="center"/>
          </w:tcPr>
          <w:p w:rsidR="003042B9" w:rsidRPr="006F530D" w:rsidRDefault="003042B9" w:rsidP="00E95FE5">
            <w:pPr>
              <w:spacing w:after="0" w:line="240" w:lineRule="auto"/>
              <w:jc w:val="center"/>
              <w:rPr>
                <w:rFonts w:ascii="Times New Roman" w:eastAsia="Times New Roman" w:hAnsi="Times New Roman" w:cs="Times New Roman"/>
                <w:sz w:val="16"/>
                <w:szCs w:val="16"/>
                <w:lang w:eastAsia="ru-RU"/>
              </w:rPr>
            </w:pPr>
            <w:r w:rsidRPr="00B9445E">
              <w:rPr>
                <w:rFonts w:ascii="Times New Roman" w:eastAsia="Times New Roman" w:hAnsi="Times New Roman" w:cs="Times New Roman"/>
                <w:sz w:val="16"/>
                <w:szCs w:val="16"/>
                <w:lang w:eastAsia="ru-RU"/>
              </w:rPr>
              <w:t>0,0</w:t>
            </w:r>
          </w:p>
        </w:tc>
        <w:tc>
          <w:tcPr>
            <w:tcW w:w="993" w:type="dxa"/>
            <w:tcBorders>
              <w:bottom w:val="single" w:sz="4" w:space="0" w:color="auto"/>
            </w:tcBorders>
            <w:shd w:val="clear" w:color="auto" w:fill="auto"/>
            <w:vAlign w:val="center"/>
          </w:tcPr>
          <w:p w:rsidR="003042B9" w:rsidRPr="006F530D" w:rsidRDefault="003042B9" w:rsidP="00E95FE5">
            <w:pPr>
              <w:spacing w:after="0" w:line="240" w:lineRule="auto"/>
              <w:jc w:val="center"/>
              <w:rPr>
                <w:rFonts w:ascii="Times New Roman" w:eastAsia="Times New Roman" w:hAnsi="Times New Roman" w:cs="Times New Roman"/>
                <w:sz w:val="16"/>
                <w:szCs w:val="16"/>
                <w:lang w:eastAsia="ru-RU"/>
              </w:rPr>
            </w:pPr>
            <w:r w:rsidRPr="00B9445E">
              <w:rPr>
                <w:rFonts w:ascii="Times New Roman" w:eastAsia="Times New Roman" w:hAnsi="Times New Roman" w:cs="Times New Roman"/>
                <w:sz w:val="16"/>
                <w:szCs w:val="16"/>
                <w:lang w:eastAsia="ru-RU"/>
              </w:rPr>
              <w:t>0,0</w:t>
            </w:r>
          </w:p>
        </w:tc>
        <w:tc>
          <w:tcPr>
            <w:tcW w:w="992" w:type="dxa"/>
            <w:tcBorders>
              <w:bottom w:val="single" w:sz="4" w:space="0" w:color="auto"/>
            </w:tcBorders>
            <w:shd w:val="clear" w:color="auto" w:fill="auto"/>
            <w:vAlign w:val="center"/>
          </w:tcPr>
          <w:p w:rsidR="003042B9" w:rsidRPr="006F530D" w:rsidRDefault="003042B9" w:rsidP="00E95FE5">
            <w:pPr>
              <w:spacing w:after="0" w:line="240" w:lineRule="auto"/>
              <w:jc w:val="center"/>
              <w:rPr>
                <w:rFonts w:ascii="Times New Roman" w:eastAsia="Times New Roman" w:hAnsi="Times New Roman" w:cs="Times New Roman"/>
                <w:sz w:val="16"/>
                <w:szCs w:val="16"/>
                <w:lang w:eastAsia="ru-RU"/>
              </w:rPr>
            </w:pPr>
            <w:r w:rsidRPr="00B9445E">
              <w:rPr>
                <w:rFonts w:ascii="Times New Roman" w:eastAsia="Times New Roman" w:hAnsi="Times New Roman" w:cs="Times New Roman"/>
                <w:sz w:val="16"/>
                <w:szCs w:val="16"/>
                <w:lang w:eastAsia="ru-RU"/>
              </w:rPr>
              <w:t>0,0</w:t>
            </w:r>
          </w:p>
        </w:tc>
        <w:tc>
          <w:tcPr>
            <w:tcW w:w="1648" w:type="dxa"/>
            <w:vMerge/>
            <w:tcBorders>
              <w:bottom w:val="single" w:sz="4" w:space="0" w:color="auto"/>
            </w:tcBorders>
            <w:shd w:val="clear" w:color="auto" w:fill="auto"/>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r>
      <w:tr w:rsidR="003042B9" w:rsidRPr="002A2752" w:rsidTr="00E95FE5">
        <w:trPr>
          <w:trHeight w:val="671"/>
          <w:jc w:val="center"/>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Pr="002A2752">
              <w:rPr>
                <w:rFonts w:ascii="Times New Roman" w:eastAsia="Times New Roman" w:hAnsi="Times New Roman" w:cs="Times New Roman"/>
                <w:sz w:val="16"/>
                <w:szCs w:val="16"/>
                <w:lang w:eastAsia="ru-RU"/>
              </w:rPr>
              <w:t>.</w:t>
            </w:r>
          </w:p>
        </w:tc>
        <w:tc>
          <w:tcPr>
            <w:tcW w:w="1417" w:type="dxa"/>
            <w:vMerge w:val="restart"/>
            <w:tcBorders>
              <w:top w:val="single" w:sz="4" w:space="0" w:color="auto"/>
              <w:left w:val="single" w:sz="4" w:space="0" w:color="auto"/>
              <w:bottom w:val="single" w:sz="4" w:space="0" w:color="auto"/>
              <w:right w:val="single" w:sz="4" w:space="0" w:color="auto"/>
            </w:tcBorders>
          </w:tcPr>
          <w:p w:rsidR="003042B9" w:rsidRPr="002A2752" w:rsidRDefault="003042B9" w:rsidP="00E95FE5">
            <w:pPr>
              <w:spacing w:after="0" w:line="240" w:lineRule="auto"/>
              <w:rPr>
                <w:rFonts w:ascii="Times New Roman" w:eastAsia="Times New Roman" w:hAnsi="Times New Roman" w:cs="Times New Roman"/>
                <w:sz w:val="16"/>
                <w:szCs w:val="16"/>
                <w:lang w:eastAsia="ru-RU"/>
              </w:rPr>
            </w:pPr>
            <w:r w:rsidRPr="00DE1CC0">
              <w:rPr>
                <w:rFonts w:ascii="Times New Roman" w:hAnsi="Times New Roman" w:cs="Times New Roman"/>
                <w:sz w:val="16"/>
                <w:szCs w:val="16"/>
              </w:rPr>
              <w:t>Подпрограмма 2 Приоритетный проект "Формирование комфортной городской среды (благоустройство дворов)"</w:t>
            </w:r>
          </w:p>
        </w:tc>
        <w:tc>
          <w:tcPr>
            <w:tcW w:w="1576" w:type="dxa"/>
            <w:vMerge w:val="restart"/>
            <w:tcBorders>
              <w:top w:val="single" w:sz="4" w:space="0" w:color="auto"/>
              <w:left w:val="single" w:sz="4" w:space="0" w:color="auto"/>
              <w:bottom w:val="single" w:sz="4" w:space="0" w:color="auto"/>
              <w:right w:val="single" w:sz="4" w:space="0" w:color="auto"/>
            </w:tcBorders>
          </w:tcPr>
          <w:p w:rsidR="003042B9" w:rsidRPr="000B406E" w:rsidRDefault="003042B9" w:rsidP="00E95FE5">
            <w:pPr>
              <w:spacing w:after="0" w:line="240" w:lineRule="auto"/>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Отв.исполнитель</w:t>
            </w:r>
            <w:proofErr w:type="spellEnd"/>
            <w:r w:rsidRPr="000B406E">
              <w:rPr>
                <w:rFonts w:ascii="Times New Roman" w:eastAsia="Times New Roman" w:hAnsi="Times New Roman" w:cs="Times New Roman"/>
                <w:sz w:val="16"/>
                <w:szCs w:val="16"/>
                <w:lang w:eastAsia="ru-RU"/>
              </w:rPr>
              <w:t xml:space="preserve">: ДС и ЖКХ НАО; </w:t>
            </w:r>
          </w:p>
          <w:p w:rsidR="003042B9" w:rsidRPr="000B406E" w:rsidRDefault="003042B9" w:rsidP="00E95FE5">
            <w:pPr>
              <w:spacing w:after="0" w:line="240" w:lineRule="auto"/>
              <w:rPr>
                <w:rFonts w:ascii="Times New Roman" w:hAnsi="Times New Roman" w:cs="Times New Roman"/>
                <w:sz w:val="16"/>
                <w:szCs w:val="16"/>
              </w:rPr>
            </w:pPr>
            <w:r>
              <w:rPr>
                <w:rFonts w:ascii="Times New Roman" w:hAnsi="Times New Roman" w:cs="Times New Roman"/>
                <w:sz w:val="16"/>
                <w:szCs w:val="16"/>
              </w:rPr>
              <w:t>Участники</w:t>
            </w:r>
            <w:r w:rsidRPr="000B406E">
              <w:rPr>
                <w:rFonts w:ascii="Times New Roman" w:hAnsi="Times New Roman" w:cs="Times New Roman"/>
                <w:sz w:val="16"/>
                <w:szCs w:val="16"/>
              </w:rPr>
              <w:t>:</w:t>
            </w:r>
          </w:p>
          <w:p w:rsidR="003042B9" w:rsidRPr="000B406E" w:rsidRDefault="003042B9" w:rsidP="00E95FE5">
            <w:pPr>
              <w:spacing w:after="0" w:line="240" w:lineRule="auto"/>
              <w:rPr>
                <w:rFonts w:ascii="Times New Roman" w:hAnsi="Times New Roman" w:cs="Times New Roman"/>
                <w:sz w:val="16"/>
                <w:szCs w:val="16"/>
              </w:rPr>
            </w:pPr>
            <w:r>
              <w:rPr>
                <w:rFonts w:ascii="Times New Roman" w:hAnsi="Times New Roman" w:cs="Times New Roman"/>
                <w:sz w:val="16"/>
                <w:szCs w:val="16"/>
              </w:rPr>
              <w:t>о</w:t>
            </w:r>
            <w:r w:rsidRPr="000B406E">
              <w:rPr>
                <w:rFonts w:ascii="Times New Roman" w:hAnsi="Times New Roman" w:cs="Times New Roman"/>
                <w:sz w:val="16"/>
                <w:szCs w:val="16"/>
              </w:rPr>
              <w:t>рганы местного самоуправления муниципальных образований Ненецкого автономного округа, подпадающие под критерии участников государственной программы</w:t>
            </w:r>
          </w:p>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540" w:type="dxa"/>
            <w:tcBorders>
              <w:top w:val="single" w:sz="4" w:space="0" w:color="auto"/>
              <w:left w:val="single" w:sz="4" w:space="0" w:color="auto"/>
              <w:bottom w:val="single" w:sz="4" w:space="0" w:color="auto"/>
              <w:right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425" w:type="dxa"/>
            <w:tcBorders>
              <w:top w:val="single" w:sz="4" w:space="0" w:color="auto"/>
              <w:left w:val="single" w:sz="4" w:space="0" w:color="auto"/>
              <w:bottom w:val="single" w:sz="4" w:space="0" w:color="auto"/>
              <w:right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201</w:t>
            </w:r>
            <w:r>
              <w:rPr>
                <w:rFonts w:ascii="Times New Roman" w:eastAsia="Times New Roman" w:hAnsi="Times New Roman" w:cs="Times New Roman"/>
                <w:sz w:val="16"/>
                <w:szCs w:val="16"/>
                <w:lang w:eastAsia="ru-RU"/>
              </w:rPr>
              <w:t>8</w:t>
            </w:r>
            <w:r w:rsidRPr="002A2752">
              <w:rPr>
                <w:rFonts w:ascii="Times New Roman" w:eastAsia="Times New Roman" w:hAnsi="Times New Roman" w:cs="Times New Roman"/>
                <w:sz w:val="16"/>
                <w:szCs w:val="16"/>
                <w:lang w:eastAsia="ru-RU"/>
              </w:rPr>
              <w:t xml:space="preserve"> </w:t>
            </w:r>
          </w:p>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год</w:t>
            </w:r>
          </w:p>
        </w:tc>
        <w:tc>
          <w:tcPr>
            <w:tcW w:w="587" w:type="dxa"/>
            <w:vMerge w:val="restart"/>
            <w:tcBorders>
              <w:top w:val="single" w:sz="4" w:space="0" w:color="auto"/>
              <w:left w:val="single" w:sz="4" w:space="0" w:color="auto"/>
              <w:bottom w:val="single" w:sz="4" w:space="0" w:color="auto"/>
              <w:right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20</w:t>
            </w:r>
            <w:r>
              <w:rPr>
                <w:rFonts w:ascii="Times New Roman" w:eastAsia="Times New Roman" w:hAnsi="Times New Roman" w:cs="Times New Roman"/>
                <w:sz w:val="16"/>
                <w:szCs w:val="16"/>
                <w:lang w:eastAsia="ru-RU"/>
              </w:rPr>
              <w:t>22</w:t>
            </w:r>
            <w:r w:rsidRPr="002A2752">
              <w:rPr>
                <w:rFonts w:ascii="Times New Roman" w:eastAsia="Times New Roman" w:hAnsi="Times New Roman" w:cs="Times New Roman"/>
                <w:sz w:val="16"/>
                <w:szCs w:val="16"/>
                <w:lang w:eastAsia="ru-RU"/>
              </w:rPr>
              <w:t xml:space="preserve"> год</w:t>
            </w:r>
          </w:p>
        </w:tc>
        <w:tc>
          <w:tcPr>
            <w:tcW w:w="930" w:type="dxa"/>
            <w:tcBorders>
              <w:top w:val="single" w:sz="4" w:space="0" w:color="auto"/>
              <w:left w:val="single" w:sz="4" w:space="0" w:color="auto"/>
              <w:bottom w:val="single" w:sz="4" w:space="0" w:color="auto"/>
              <w:right w:val="single" w:sz="4" w:space="0" w:color="auto"/>
            </w:tcBorders>
            <w:vAlign w:val="center"/>
          </w:tcPr>
          <w:p w:rsidR="003042B9" w:rsidRPr="000D0B34" w:rsidRDefault="003042B9" w:rsidP="00E95FE5">
            <w:pPr>
              <w:spacing w:after="0" w:line="240" w:lineRule="auto"/>
              <w:jc w:val="center"/>
              <w:rPr>
                <w:rFonts w:ascii="Times New Roman" w:eastAsia="Times New Roman" w:hAnsi="Times New Roman" w:cs="Times New Roman"/>
                <w:b/>
                <w:sz w:val="16"/>
                <w:szCs w:val="16"/>
                <w:lang w:eastAsia="ru-RU"/>
              </w:rPr>
            </w:pPr>
            <w:r w:rsidRPr="000D0B34">
              <w:rPr>
                <w:rFonts w:ascii="Times New Roman" w:eastAsia="Times New Roman" w:hAnsi="Times New Roman" w:cs="Times New Roman"/>
                <w:b/>
                <w:sz w:val="16"/>
                <w:szCs w:val="16"/>
                <w:lang w:eastAsia="ru-RU"/>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042B9" w:rsidRPr="000D0B34" w:rsidRDefault="003042B9" w:rsidP="00E95FE5">
            <w:pPr>
              <w:spacing w:after="0" w:line="240" w:lineRule="auto"/>
              <w:jc w:val="center"/>
              <w:rPr>
                <w:rFonts w:ascii="Times New Roman" w:eastAsia="Times New Roman" w:hAnsi="Times New Roman" w:cs="Times New Roman"/>
                <w:b/>
                <w:sz w:val="16"/>
                <w:szCs w:val="16"/>
                <w:lang w:eastAsia="ru-RU"/>
              </w:rPr>
            </w:pPr>
            <w:r w:rsidRPr="000D0B34">
              <w:rPr>
                <w:rFonts w:ascii="Times New Roman" w:eastAsia="Times New Roman" w:hAnsi="Times New Roman" w:cs="Times New Roman"/>
                <w:b/>
                <w:sz w:val="16"/>
                <w:szCs w:val="16"/>
                <w:lang w:eastAsia="ru-RU"/>
              </w:rPr>
              <w:t>316412,6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42B9" w:rsidRPr="000D0B34" w:rsidRDefault="003042B9" w:rsidP="00E95FE5">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68165,2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42B9" w:rsidRPr="000D0B34" w:rsidRDefault="003042B9" w:rsidP="00E95FE5">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62061,9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042B9" w:rsidRPr="000D0B34" w:rsidRDefault="003042B9" w:rsidP="00E95FE5">
            <w:pPr>
              <w:spacing w:after="0" w:line="240" w:lineRule="auto"/>
              <w:jc w:val="center"/>
              <w:rPr>
                <w:rFonts w:ascii="Times New Roman" w:eastAsia="Times New Roman" w:hAnsi="Times New Roman" w:cs="Times New Roman"/>
                <w:b/>
                <w:sz w:val="16"/>
                <w:szCs w:val="16"/>
                <w:lang w:eastAsia="ru-RU"/>
              </w:rPr>
            </w:pPr>
            <w:r w:rsidRPr="00C4548C">
              <w:rPr>
                <w:rFonts w:ascii="Times New Roman" w:eastAsia="Times New Roman" w:hAnsi="Times New Roman" w:cs="Times New Roman"/>
                <w:b/>
                <w:sz w:val="16"/>
                <w:szCs w:val="16"/>
                <w:lang w:eastAsia="ru-RU"/>
              </w:rPr>
              <w:t>62061,9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042B9" w:rsidRPr="000D0B34" w:rsidRDefault="003042B9" w:rsidP="00E95FE5">
            <w:pPr>
              <w:spacing w:after="0" w:line="240" w:lineRule="auto"/>
              <w:jc w:val="center"/>
              <w:rPr>
                <w:rFonts w:ascii="Times New Roman" w:eastAsia="Times New Roman" w:hAnsi="Times New Roman" w:cs="Times New Roman"/>
                <w:b/>
                <w:sz w:val="16"/>
                <w:szCs w:val="16"/>
                <w:lang w:eastAsia="ru-RU"/>
              </w:rPr>
            </w:pPr>
            <w:r w:rsidRPr="00C4548C">
              <w:rPr>
                <w:rFonts w:ascii="Times New Roman" w:eastAsia="Times New Roman" w:hAnsi="Times New Roman" w:cs="Times New Roman"/>
                <w:b/>
                <w:sz w:val="16"/>
                <w:szCs w:val="16"/>
                <w:lang w:eastAsia="ru-RU"/>
              </w:rPr>
              <w:t>62061,9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42B9" w:rsidRPr="000D0B34" w:rsidRDefault="003042B9" w:rsidP="00E95FE5">
            <w:pPr>
              <w:spacing w:after="0" w:line="240" w:lineRule="auto"/>
              <w:jc w:val="center"/>
              <w:rPr>
                <w:rFonts w:ascii="Times New Roman" w:eastAsia="Times New Roman" w:hAnsi="Times New Roman" w:cs="Times New Roman"/>
                <w:b/>
                <w:sz w:val="16"/>
                <w:szCs w:val="16"/>
                <w:lang w:eastAsia="ru-RU"/>
              </w:rPr>
            </w:pPr>
            <w:r w:rsidRPr="00C4548C">
              <w:rPr>
                <w:rFonts w:ascii="Times New Roman" w:eastAsia="Times New Roman" w:hAnsi="Times New Roman" w:cs="Times New Roman"/>
                <w:b/>
                <w:sz w:val="16"/>
                <w:szCs w:val="16"/>
                <w:lang w:eastAsia="ru-RU"/>
              </w:rPr>
              <w:t>62061,9</w:t>
            </w:r>
          </w:p>
        </w:tc>
        <w:tc>
          <w:tcPr>
            <w:tcW w:w="16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r>
      <w:tr w:rsidR="003042B9" w:rsidRPr="002A2752" w:rsidTr="00E95FE5">
        <w:trPr>
          <w:trHeight w:val="527"/>
          <w:jc w:val="center"/>
        </w:trPr>
        <w:tc>
          <w:tcPr>
            <w:tcW w:w="504" w:type="dxa"/>
            <w:vMerge/>
            <w:tcBorders>
              <w:top w:val="single" w:sz="4" w:space="0" w:color="auto"/>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1417" w:type="dxa"/>
            <w:vMerge/>
            <w:tcBorders>
              <w:top w:val="single" w:sz="4" w:space="0" w:color="auto"/>
              <w:bottom w:val="single" w:sz="4" w:space="0" w:color="auto"/>
            </w:tcBorders>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1576" w:type="dxa"/>
            <w:vMerge/>
            <w:tcBorders>
              <w:top w:val="single" w:sz="4" w:space="0" w:color="auto"/>
              <w:bottom w:val="single" w:sz="4" w:space="0" w:color="auto"/>
            </w:tcBorders>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486" w:type="dxa"/>
            <w:tcBorders>
              <w:top w:val="single" w:sz="4" w:space="0" w:color="auto"/>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w:t>
            </w:r>
          </w:p>
        </w:tc>
        <w:tc>
          <w:tcPr>
            <w:tcW w:w="540" w:type="dxa"/>
            <w:tcBorders>
              <w:top w:val="single" w:sz="4" w:space="0" w:color="auto"/>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425" w:type="dxa"/>
            <w:tcBorders>
              <w:top w:val="single" w:sz="4" w:space="0" w:color="auto"/>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00</w:t>
            </w:r>
          </w:p>
        </w:tc>
        <w:tc>
          <w:tcPr>
            <w:tcW w:w="567" w:type="dxa"/>
            <w:vMerge/>
            <w:tcBorders>
              <w:top w:val="single" w:sz="4" w:space="0" w:color="auto"/>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587" w:type="dxa"/>
            <w:vMerge/>
            <w:tcBorders>
              <w:top w:val="single" w:sz="4" w:space="0" w:color="auto"/>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930" w:type="dxa"/>
            <w:tcBorders>
              <w:top w:val="single" w:sz="4" w:space="0" w:color="auto"/>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ОБ</w:t>
            </w:r>
          </w:p>
        </w:tc>
        <w:tc>
          <w:tcPr>
            <w:tcW w:w="993" w:type="dxa"/>
            <w:tcBorders>
              <w:top w:val="single" w:sz="4" w:space="0" w:color="auto"/>
              <w:bottom w:val="single" w:sz="4" w:space="0" w:color="auto"/>
            </w:tcBorders>
            <w:shd w:val="clear" w:color="auto" w:fill="auto"/>
            <w:vAlign w:val="center"/>
          </w:tcPr>
          <w:p w:rsidR="003042B9" w:rsidRPr="000D0B34" w:rsidRDefault="003042B9" w:rsidP="00E95FE5">
            <w:pPr>
              <w:spacing w:after="0" w:line="240" w:lineRule="auto"/>
              <w:jc w:val="center"/>
              <w:rPr>
                <w:rFonts w:ascii="Times New Roman" w:eastAsia="Times New Roman" w:hAnsi="Times New Roman" w:cs="Times New Roman"/>
                <w:b/>
                <w:sz w:val="16"/>
                <w:szCs w:val="16"/>
                <w:lang w:eastAsia="ru-RU"/>
              </w:rPr>
            </w:pPr>
            <w:r w:rsidRPr="000D0B34">
              <w:rPr>
                <w:rFonts w:ascii="Times New Roman" w:eastAsia="Times New Roman" w:hAnsi="Times New Roman" w:cs="Times New Roman"/>
                <w:b/>
                <w:sz w:val="16"/>
                <w:szCs w:val="16"/>
                <w:lang w:eastAsia="ru-RU"/>
              </w:rPr>
              <w:t>305900,6</w:t>
            </w:r>
          </w:p>
        </w:tc>
        <w:tc>
          <w:tcPr>
            <w:tcW w:w="992" w:type="dxa"/>
            <w:tcBorders>
              <w:top w:val="single" w:sz="4" w:space="0" w:color="auto"/>
              <w:bottom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65900,6</w:t>
            </w:r>
          </w:p>
        </w:tc>
        <w:tc>
          <w:tcPr>
            <w:tcW w:w="992" w:type="dxa"/>
            <w:tcBorders>
              <w:top w:val="single" w:sz="4" w:space="0" w:color="auto"/>
              <w:bottom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60000,0</w:t>
            </w:r>
          </w:p>
        </w:tc>
        <w:tc>
          <w:tcPr>
            <w:tcW w:w="993" w:type="dxa"/>
            <w:tcBorders>
              <w:top w:val="single" w:sz="4" w:space="0" w:color="auto"/>
              <w:bottom w:val="single" w:sz="4" w:space="0" w:color="auto"/>
            </w:tcBorders>
            <w:shd w:val="clear" w:color="auto" w:fill="auto"/>
            <w:vAlign w:val="center"/>
          </w:tcPr>
          <w:p w:rsidR="003042B9" w:rsidRPr="000D0B34" w:rsidRDefault="003042B9" w:rsidP="00E95FE5">
            <w:pPr>
              <w:spacing w:after="0" w:line="240" w:lineRule="auto"/>
              <w:jc w:val="center"/>
              <w:rPr>
                <w:rFonts w:ascii="Times New Roman" w:eastAsia="Times New Roman" w:hAnsi="Times New Roman" w:cs="Times New Roman"/>
                <w:sz w:val="16"/>
                <w:szCs w:val="16"/>
                <w:lang w:eastAsia="ru-RU"/>
              </w:rPr>
            </w:pPr>
            <w:r w:rsidRPr="00683517">
              <w:rPr>
                <w:rFonts w:ascii="Times New Roman" w:eastAsia="Times New Roman" w:hAnsi="Times New Roman" w:cs="Times New Roman"/>
                <w:sz w:val="16"/>
                <w:szCs w:val="16"/>
                <w:lang w:eastAsia="ru-RU"/>
              </w:rPr>
              <w:t>60000,0</w:t>
            </w:r>
          </w:p>
        </w:tc>
        <w:tc>
          <w:tcPr>
            <w:tcW w:w="993" w:type="dxa"/>
            <w:tcBorders>
              <w:top w:val="single" w:sz="4" w:space="0" w:color="auto"/>
              <w:bottom w:val="single" w:sz="4" w:space="0" w:color="auto"/>
            </w:tcBorders>
            <w:shd w:val="clear" w:color="auto" w:fill="auto"/>
            <w:vAlign w:val="center"/>
          </w:tcPr>
          <w:p w:rsidR="003042B9" w:rsidRPr="000D0B34" w:rsidRDefault="003042B9" w:rsidP="00E95FE5">
            <w:pPr>
              <w:spacing w:after="0" w:line="240" w:lineRule="auto"/>
              <w:jc w:val="center"/>
              <w:rPr>
                <w:rFonts w:ascii="Times New Roman" w:eastAsia="Times New Roman" w:hAnsi="Times New Roman" w:cs="Times New Roman"/>
                <w:sz w:val="16"/>
                <w:szCs w:val="16"/>
                <w:lang w:eastAsia="ru-RU"/>
              </w:rPr>
            </w:pPr>
            <w:r w:rsidRPr="00683517">
              <w:rPr>
                <w:rFonts w:ascii="Times New Roman" w:eastAsia="Times New Roman" w:hAnsi="Times New Roman" w:cs="Times New Roman"/>
                <w:sz w:val="16"/>
                <w:szCs w:val="16"/>
                <w:lang w:eastAsia="ru-RU"/>
              </w:rPr>
              <w:t>60000,0</w:t>
            </w:r>
          </w:p>
        </w:tc>
        <w:tc>
          <w:tcPr>
            <w:tcW w:w="992" w:type="dxa"/>
            <w:tcBorders>
              <w:top w:val="single" w:sz="4" w:space="0" w:color="auto"/>
              <w:bottom w:val="single" w:sz="4" w:space="0" w:color="auto"/>
            </w:tcBorders>
            <w:shd w:val="clear" w:color="auto" w:fill="auto"/>
            <w:vAlign w:val="center"/>
          </w:tcPr>
          <w:p w:rsidR="003042B9" w:rsidRPr="000D0B34" w:rsidRDefault="003042B9" w:rsidP="00E95FE5">
            <w:pPr>
              <w:spacing w:after="0" w:line="240" w:lineRule="auto"/>
              <w:jc w:val="center"/>
              <w:rPr>
                <w:rFonts w:ascii="Times New Roman" w:eastAsia="Times New Roman" w:hAnsi="Times New Roman" w:cs="Times New Roman"/>
                <w:sz w:val="16"/>
                <w:szCs w:val="16"/>
                <w:lang w:eastAsia="ru-RU"/>
              </w:rPr>
            </w:pPr>
            <w:r w:rsidRPr="00683517">
              <w:rPr>
                <w:rFonts w:ascii="Times New Roman" w:eastAsia="Times New Roman" w:hAnsi="Times New Roman" w:cs="Times New Roman"/>
                <w:sz w:val="16"/>
                <w:szCs w:val="16"/>
                <w:lang w:eastAsia="ru-RU"/>
              </w:rPr>
              <w:t>60000,0</w:t>
            </w:r>
          </w:p>
        </w:tc>
        <w:tc>
          <w:tcPr>
            <w:tcW w:w="1648" w:type="dxa"/>
            <w:vMerge/>
            <w:tcBorders>
              <w:top w:val="single" w:sz="4" w:space="0" w:color="auto"/>
              <w:bottom w:val="single" w:sz="4" w:space="0" w:color="auto"/>
            </w:tcBorders>
            <w:shd w:val="clear" w:color="auto" w:fill="auto"/>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r>
      <w:tr w:rsidR="003042B9" w:rsidRPr="002A2752" w:rsidTr="00E95FE5">
        <w:trPr>
          <w:trHeight w:val="705"/>
          <w:jc w:val="center"/>
        </w:trPr>
        <w:tc>
          <w:tcPr>
            <w:tcW w:w="504" w:type="dxa"/>
            <w:vMerge/>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1417" w:type="dxa"/>
            <w:vMerge/>
            <w:tcBorders>
              <w:bottom w:val="single" w:sz="4" w:space="0" w:color="auto"/>
            </w:tcBorders>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1576" w:type="dxa"/>
            <w:vMerge/>
            <w:tcBorders>
              <w:bottom w:val="single" w:sz="4" w:space="0" w:color="auto"/>
            </w:tcBorders>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486"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540"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425"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567" w:type="dxa"/>
            <w:vMerge/>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587" w:type="dxa"/>
            <w:vMerge/>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930"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ФБ (учтенные </w:t>
            </w:r>
            <w:proofErr w:type="gramStart"/>
            <w:r>
              <w:rPr>
                <w:rFonts w:ascii="Times New Roman" w:eastAsia="Times New Roman" w:hAnsi="Times New Roman" w:cs="Times New Roman"/>
                <w:sz w:val="16"/>
                <w:szCs w:val="16"/>
                <w:lang w:eastAsia="ru-RU"/>
              </w:rPr>
              <w:t>в ОБ</w:t>
            </w:r>
            <w:proofErr w:type="gramEnd"/>
            <w:r>
              <w:rPr>
                <w:rFonts w:ascii="Times New Roman" w:eastAsia="Times New Roman" w:hAnsi="Times New Roman" w:cs="Times New Roman"/>
                <w:sz w:val="16"/>
                <w:szCs w:val="16"/>
                <w:lang w:eastAsia="ru-RU"/>
              </w:rPr>
              <w:t xml:space="preserve">, </w:t>
            </w:r>
            <w:proofErr w:type="spellStart"/>
            <w:r>
              <w:rPr>
                <w:rFonts w:ascii="Times New Roman" w:eastAsia="Times New Roman" w:hAnsi="Times New Roman" w:cs="Times New Roman"/>
                <w:sz w:val="16"/>
                <w:szCs w:val="16"/>
                <w:lang w:eastAsia="ru-RU"/>
              </w:rPr>
              <w:t>справочно</w:t>
            </w:r>
            <w:proofErr w:type="spellEnd"/>
            <w:r>
              <w:rPr>
                <w:rFonts w:ascii="Times New Roman" w:eastAsia="Times New Roman" w:hAnsi="Times New Roman" w:cs="Times New Roman"/>
                <w:sz w:val="16"/>
                <w:szCs w:val="16"/>
                <w:lang w:eastAsia="ru-RU"/>
              </w:rPr>
              <w:t>)</w:t>
            </w:r>
          </w:p>
        </w:tc>
        <w:tc>
          <w:tcPr>
            <w:tcW w:w="993" w:type="dxa"/>
            <w:tcBorders>
              <w:bottom w:val="single" w:sz="4" w:space="0" w:color="auto"/>
            </w:tcBorders>
            <w:shd w:val="clear" w:color="auto" w:fill="auto"/>
            <w:vAlign w:val="center"/>
          </w:tcPr>
          <w:p w:rsidR="003042B9" w:rsidRPr="000D0B34" w:rsidRDefault="003042B9" w:rsidP="00E95FE5">
            <w:pPr>
              <w:spacing w:after="0" w:line="240" w:lineRule="auto"/>
              <w:jc w:val="center"/>
              <w:rPr>
                <w:rFonts w:ascii="Times New Roman" w:eastAsia="Times New Roman" w:hAnsi="Times New Roman" w:cs="Times New Roman"/>
                <w:b/>
                <w:sz w:val="16"/>
                <w:szCs w:val="16"/>
                <w:lang w:eastAsia="ru-RU"/>
              </w:rPr>
            </w:pPr>
            <w:r w:rsidRPr="000D0B34">
              <w:rPr>
                <w:rFonts w:ascii="Times New Roman" w:eastAsia="Times New Roman" w:hAnsi="Times New Roman" w:cs="Times New Roman"/>
                <w:b/>
                <w:sz w:val="16"/>
                <w:szCs w:val="16"/>
                <w:lang w:eastAsia="ru-RU"/>
              </w:rPr>
              <w:t>5900,6</w:t>
            </w:r>
          </w:p>
        </w:tc>
        <w:tc>
          <w:tcPr>
            <w:tcW w:w="992" w:type="dxa"/>
            <w:tcBorders>
              <w:bottom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5900,6</w:t>
            </w:r>
          </w:p>
        </w:tc>
        <w:tc>
          <w:tcPr>
            <w:tcW w:w="992" w:type="dxa"/>
            <w:tcBorders>
              <w:bottom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993" w:type="dxa"/>
            <w:tcBorders>
              <w:bottom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993" w:type="dxa"/>
            <w:tcBorders>
              <w:bottom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992" w:type="dxa"/>
            <w:tcBorders>
              <w:bottom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1648" w:type="dxa"/>
            <w:vMerge/>
            <w:tcBorders>
              <w:bottom w:val="single" w:sz="4" w:space="0" w:color="auto"/>
            </w:tcBorders>
            <w:shd w:val="clear" w:color="auto" w:fill="auto"/>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r>
      <w:tr w:rsidR="003042B9" w:rsidRPr="002A2752" w:rsidTr="00E95FE5">
        <w:trPr>
          <w:trHeight w:val="511"/>
          <w:jc w:val="center"/>
        </w:trPr>
        <w:tc>
          <w:tcPr>
            <w:tcW w:w="504" w:type="dxa"/>
            <w:vMerge/>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1417" w:type="dxa"/>
            <w:vMerge/>
            <w:tcBorders>
              <w:bottom w:val="single" w:sz="4" w:space="0" w:color="auto"/>
            </w:tcBorders>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1576" w:type="dxa"/>
            <w:vMerge/>
            <w:tcBorders>
              <w:bottom w:val="single" w:sz="4" w:space="0" w:color="auto"/>
            </w:tcBorders>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486"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540"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425"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567" w:type="dxa"/>
            <w:vMerge/>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587" w:type="dxa"/>
            <w:vMerge/>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930"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МБ</w:t>
            </w:r>
          </w:p>
        </w:tc>
        <w:tc>
          <w:tcPr>
            <w:tcW w:w="993" w:type="dxa"/>
            <w:tcBorders>
              <w:bottom w:val="single" w:sz="4" w:space="0" w:color="auto"/>
            </w:tcBorders>
            <w:shd w:val="clear" w:color="auto" w:fill="auto"/>
            <w:vAlign w:val="center"/>
          </w:tcPr>
          <w:p w:rsidR="003042B9" w:rsidRPr="000D0B34" w:rsidRDefault="003042B9" w:rsidP="00E95FE5">
            <w:pPr>
              <w:spacing w:after="0" w:line="240" w:lineRule="auto"/>
              <w:jc w:val="center"/>
              <w:rPr>
                <w:rFonts w:ascii="Times New Roman" w:eastAsia="Times New Roman" w:hAnsi="Times New Roman" w:cs="Times New Roman"/>
                <w:b/>
                <w:sz w:val="16"/>
                <w:szCs w:val="16"/>
                <w:lang w:eastAsia="ru-RU"/>
              </w:rPr>
            </w:pPr>
            <w:r w:rsidRPr="000D0B34">
              <w:rPr>
                <w:rFonts w:ascii="Times New Roman" w:eastAsia="Times New Roman" w:hAnsi="Times New Roman" w:cs="Times New Roman"/>
                <w:b/>
                <w:sz w:val="16"/>
                <w:szCs w:val="16"/>
                <w:lang w:eastAsia="ru-RU"/>
              </w:rPr>
              <w:t>9460,8</w:t>
            </w:r>
          </w:p>
        </w:tc>
        <w:tc>
          <w:tcPr>
            <w:tcW w:w="992" w:type="dxa"/>
            <w:tcBorders>
              <w:bottom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2038,2</w:t>
            </w:r>
          </w:p>
        </w:tc>
        <w:tc>
          <w:tcPr>
            <w:tcW w:w="992" w:type="dxa"/>
            <w:tcBorders>
              <w:bottom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1855,7</w:t>
            </w:r>
          </w:p>
        </w:tc>
        <w:tc>
          <w:tcPr>
            <w:tcW w:w="993" w:type="dxa"/>
            <w:tcBorders>
              <w:bottom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1855,7</w:t>
            </w:r>
          </w:p>
        </w:tc>
        <w:tc>
          <w:tcPr>
            <w:tcW w:w="993" w:type="dxa"/>
            <w:tcBorders>
              <w:bottom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1855,7</w:t>
            </w:r>
          </w:p>
        </w:tc>
        <w:tc>
          <w:tcPr>
            <w:tcW w:w="992" w:type="dxa"/>
            <w:tcBorders>
              <w:bottom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1855,7</w:t>
            </w:r>
          </w:p>
        </w:tc>
        <w:tc>
          <w:tcPr>
            <w:tcW w:w="1648" w:type="dxa"/>
            <w:vMerge/>
            <w:tcBorders>
              <w:bottom w:val="single" w:sz="4" w:space="0" w:color="auto"/>
            </w:tcBorders>
            <w:shd w:val="clear" w:color="auto" w:fill="auto"/>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r>
      <w:tr w:rsidR="003042B9" w:rsidRPr="002A2752" w:rsidTr="00E95FE5">
        <w:trPr>
          <w:trHeight w:val="552"/>
          <w:jc w:val="center"/>
        </w:trPr>
        <w:tc>
          <w:tcPr>
            <w:tcW w:w="504" w:type="dxa"/>
            <w:vMerge/>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1417" w:type="dxa"/>
            <w:vMerge/>
            <w:tcBorders>
              <w:bottom w:val="single" w:sz="4" w:space="0" w:color="auto"/>
            </w:tcBorders>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1576" w:type="dxa"/>
            <w:vMerge/>
            <w:tcBorders>
              <w:bottom w:val="single" w:sz="4" w:space="0" w:color="auto"/>
            </w:tcBorders>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486"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540"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425"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567" w:type="dxa"/>
            <w:vMerge/>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587" w:type="dxa"/>
            <w:vMerge/>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930"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ИИ</w:t>
            </w:r>
          </w:p>
        </w:tc>
        <w:tc>
          <w:tcPr>
            <w:tcW w:w="993" w:type="dxa"/>
            <w:tcBorders>
              <w:bottom w:val="single" w:sz="4" w:space="0" w:color="auto"/>
            </w:tcBorders>
            <w:shd w:val="clear" w:color="auto" w:fill="auto"/>
            <w:vAlign w:val="center"/>
          </w:tcPr>
          <w:p w:rsidR="003042B9" w:rsidRPr="000D0B34" w:rsidRDefault="003042B9" w:rsidP="00E95FE5">
            <w:pPr>
              <w:spacing w:after="0" w:line="240" w:lineRule="auto"/>
              <w:jc w:val="center"/>
              <w:rPr>
                <w:rFonts w:ascii="Times New Roman" w:eastAsia="Times New Roman" w:hAnsi="Times New Roman" w:cs="Times New Roman"/>
                <w:b/>
                <w:sz w:val="16"/>
                <w:szCs w:val="16"/>
                <w:lang w:eastAsia="ru-RU"/>
              </w:rPr>
            </w:pPr>
            <w:r w:rsidRPr="000D0B34">
              <w:rPr>
                <w:rFonts w:ascii="Times New Roman" w:eastAsia="Times New Roman" w:hAnsi="Times New Roman" w:cs="Times New Roman"/>
                <w:b/>
                <w:sz w:val="16"/>
                <w:szCs w:val="16"/>
                <w:lang w:eastAsia="ru-RU"/>
              </w:rPr>
              <w:t>1051,2</w:t>
            </w:r>
          </w:p>
        </w:tc>
        <w:tc>
          <w:tcPr>
            <w:tcW w:w="992" w:type="dxa"/>
            <w:tcBorders>
              <w:bottom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226,5</w:t>
            </w:r>
          </w:p>
        </w:tc>
        <w:tc>
          <w:tcPr>
            <w:tcW w:w="992" w:type="dxa"/>
            <w:tcBorders>
              <w:bottom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206,2</w:t>
            </w:r>
          </w:p>
        </w:tc>
        <w:tc>
          <w:tcPr>
            <w:tcW w:w="993" w:type="dxa"/>
            <w:tcBorders>
              <w:bottom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206,2</w:t>
            </w:r>
          </w:p>
        </w:tc>
        <w:tc>
          <w:tcPr>
            <w:tcW w:w="993" w:type="dxa"/>
            <w:tcBorders>
              <w:bottom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206,2</w:t>
            </w:r>
          </w:p>
        </w:tc>
        <w:tc>
          <w:tcPr>
            <w:tcW w:w="992" w:type="dxa"/>
            <w:tcBorders>
              <w:bottom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206,2</w:t>
            </w:r>
          </w:p>
        </w:tc>
        <w:tc>
          <w:tcPr>
            <w:tcW w:w="1648" w:type="dxa"/>
            <w:vMerge/>
            <w:tcBorders>
              <w:bottom w:val="single" w:sz="4" w:space="0" w:color="auto"/>
            </w:tcBorders>
            <w:shd w:val="clear" w:color="auto" w:fill="auto"/>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r>
      <w:tr w:rsidR="003042B9" w:rsidRPr="002A2752" w:rsidTr="00E95FE5">
        <w:trPr>
          <w:trHeight w:val="671"/>
          <w:jc w:val="center"/>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3042B9"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w:t>
            </w:r>
          </w:p>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w:t>
            </w:r>
          </w:p>
        </w:tc>
        <w:tc>
          <w:tcPr>
            <w:tcW w:w="1417" w:type="dxa"/>
            <w:vMerge w:val="restart"/>
            <w:tcBorders>
              <w:top w:val="single" w:sz="4" w:space="0" w:color="auto"/>
              <w:left w:val="single" w:sz="4" w:space="0" w:color="auto"/>
              <w:bottom w:val="single" w:sz="4" w:space="0" w:color="auto"/>
              <w:right w:val="single" w:sz="4" w:space="0" w:color="auto"/>
            </w:tcBorders>
          </w:tcPr>
          <w:p w:rsidR="003042B9" w:rsidRPr="002A2752" w:rsidRDefault="003042B9" w:rsidP="00E95FE5">
            <w:pPr>
              <w:spacing w:after="0" w:line="240" w:lineRule="auto"/>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 xml:space="preserve">Основное мероприятие 1 </w:t>
            </w:r>
            <w:r w:rsidRPr="00717E68">
              <w:rPr>
                <w:rFonts w:ascii="Times New Roman" w:eastAsia="Times New Roman" w:hAnsi="Times New Roman" w:cs="Times New Roman"/>
                <w:sz w:val="16"/>
                <w:szCs w:val="16"/>
                <w:lang w:eastAsia="ru-RU"/>
              </w:rPr>
              <w:t>Мероприятия по формированию современной городской среды</w:t>
            </w:r>
          </w:p>
        </w:tc>
        <w:tc>
          <w:tcPr>
            <w:tcW w:w="1576" w:type="dxa"/>
            <w:vMerge w:val="restart"/>
            <w:tcBorders>
              <w:top w:val="single" w:sz="4" w:space="0" w:color="auto"/>
              <w:left w:val="single" w:sz="4" w:space="0" w:color="auto"/>
              <w:bottom w:val="single" w:sz="4" w:space="0" w:color="auto"/>
              <w:right w:val="single" w:sz="4" w:space="0" w:color="auto"/>
            </w:tcBorders>
          </w:tcPr>
          <w:p w:rsidR="003042B9" w:rsidRPr="000B406E" w:rsidRDefault="003042B9" w:rsidP="00E95FE5">
            <w:pPr>
              <w:spacing w:after="0" w:line="240" w:lineRule="auto"/>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Отв.исполнитель</w:t>
            </w:r>
            <w:proofErr w:type="spellEnd"/>
            <w:r w:rsidRPr="000B406E">
              <w:rPr>
                <w:rFonts w:ascii="Times New Roman" w:eastAsia="Times New Roman" w:hAnsi="Times New Roman" w:cs="Times New Roman"/>
                <w:sz w:val="16"/>
                <w:szCs w:val="16"/>
                <w:lang w:eastAsia="ru-RU"/>
              </w:rPr>
              <w:t xml:space="preserve">: ДС и ЖКХ НАО; </w:t>
            </w:r>
          </w:p>
          <w:p w:rsidR="003042B9" w:rsidRPr="000B406E" w:rsidRDefault="003042B9" w:rsidP="00E95FE5">
            <w:pPr>
              <w:spacing w:after="0" w:line="240" w:lineRule="auto"/>
              <w:rPr>
                <w:rFonts w:ascii="Times New Roman" w:hAnsi="Times New Roman" w:cs="Times New Roman"/>
                <w:sz w:val="16"/>
                <w:szCs w:val="16"/>
              </w:rPr>
            </w:pPr>
            <w:r>
              <w:rPr>
                <w:rFonts w:ascii="Times New Roman" w:hAnsi="Times New Roman" w:cs="Times New Roman"/>
                <w:sz w:val="16"/>
                <w:szCs w:val="16"/>
              </w:rPr>
              <w:t>Участники</w:t>
            </w:r>
            <w:r w:rsidRPr="000B406E">
              <w:rPr>
                <w:rFonts w:ascii="Times New Roman" w:hAnsi="Times New Roman" w:cs="Times New Roman"/>
                <w:sz w:val="16"/>
                <w:szCs w:val="16"/>
              </w:rPr>
              <w:t>:</w:t>
            </w:r>
          </w:p>
          <w:p w:rsidR="003042B9" w:rsidRPr="000B406E" w:rsidRDefault="003042B9" w:rsidP="00E95FE5">
            <w:pPr>
              <w:spacing w:after="0" w:line="240" w:lineRule="auto"/>
              <w:rPr>
                <w:rFonts w:ascii="Times New Roman" w:hAnsi="Times New Roman" w:cs="Times New Roman"/>
                <w:sz w:val="16"/>
                <w:szCs w:val="16"/>
              </w:rPr>
            </w:pPr>
            <w:r>
              <w:rPr>
                <w:rFonts w:ascii="Times New Roman" w:hAnsi="Times New Roman" w:cs="Times New Roman"/>
                <w:sz w:val="16"/>
                <w:szCs w:val="16"/>
              </w:rPr>
              <w:t>о</w:t>
            </w:r>
            <w:r w:rsidRPr="000B406E">
              <w:rPr>
                <w:rFonts w:ascii="Times New Roman" w:hAnsi="Times New Roman" w:cs="Times New Roman"/>
                <w:sz w:val="16"/>
                <w:szCs w:val="16"/>
              </w:rPr>
              <w:t xml:space="preserve">рганы местного самоуправления муниципальных образований Ненецкого автономного округа, </w:t>
            </w:r>
            <w:r w:rsidRPr="000B406E">
              <w:rPr>
                <w:rFonts w:ascii="Times New Roman" w:hAnsi="Times New Roman" w:cs="Times New Roman"/>
                <w:sz w:val="16"/>
                <w:szCs w:val="16"/>
              </w:rPr>
              <w:lastRenderedPageBreak/>
              <w:t>подпадающие под критерии участников государственной программы</w:t>
            </w:r>
          </w:p>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lastRenderedPageBreak/>
              <w:t>х</w:t>
            </w:r>
          </w:p>
        </w:tc>
        <w:tc>
          <w:tcPr>
            <w:tcW w:w="540" w:type="dxa"/>
            <w:tcBorders>
              <w:top w:val="single" w:sz="4" w:space="0" w:color="auto"/>
              <w:left w:val="single" w:sz="4" w:space="0" w:color="auto"/>
              <w:bottom w:val="single" w:sz="4" w:space="0" w:color="auto"/>
              <w:right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425" w:type="dxa"/>
            <w:tcBorders>
              <w:top w:val="single" w:sz="4" w:space="0" w:color="auto"/>
              <w:left w:val="single" w:sz="4" w:space="0" w:color="auto"/>
              <w:bottom w:val="single" w:sz="4" w:space="0" w:color="auto"/>
              <w:right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201</w:t>
            </w:r>
            <w:r>
              <w:rPr>
                <w:rFonts w:ascii="Times New Roman" w:eastAsia="Times New Roman" w:hAnsi="Times New Roman" w:cs="Times New Roman"/>
                <w:sz w:val="16"/>
                <w:szCs w:val="16"/>
                <w:lang w:eastAsia="ru-RU"/>
              </w:rPr>
              <w:t>8</w:t>
            </w:r>
            <w:r w:rsidRPr="002A2752">
              <w:rPr>
                <w:rFonts w:ascii="Times New Roman" w:eastAsia="Times New Roman" w:hAnsi="Times New Roman" w:cs="Times New Roman"/>
                <w:sz w:val="16"/>
                <w:szCs w:val="16"/>
                <w:lang w:eastAsia="ru-RU"/>
              </w:rPr>
              <w:t xml:space="preserve"> </w:t>
            </w:r>
          </w:p>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год</w:t>
            </w:r>
          </w:p>
        </w:tc>
        <w:tc>
          <w:tcPr>
            <w:tcW w:w="587" w:type="dxa"/>
            <w:vMerge w:val="restart"/>
            <w:tcBorders>
              <w:top w:val="single" w:sz="4" w:space="0" w:color="auto"/>
              <w:left w:val="single" w:sz="4" w:space="0" w:color="auto"/>
              <w:bottom w:val="single" w:sz="4" w:space="0" w:color="auto"/>
              <w:right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20</w:t>
            </w:r>
            <w:r>
              <w:rPr>
                <w:rFonts w:ascii="Times New Roman" w:eastAsia="Times New Roman" w:hAnsi="Times New Roman" w:cs="Times New Roman"/>
                <w:sz w:val="16"/>
                <w:szCs w:val="16"/>
                <w:lang w:eastAsia="ru-RU"/>
              </w:rPr>
              <w:t>22</w:t>
            </w:r>
            <w:r w:rsidRPr="002A2752">
              <w:rPr>
                <w:rFonts w:ascii="Times New Roman" w:eastAsia="Times New Roman" w:hAnsi="Times New Roman" w:cs="Times New Roman"/>
                <w:sz w:val="16"/>
                <w:szCs w:val="16"/>
                <w:lang w:eastAsia="ru-RU"/>
              </w:rPr>
              <w:t xml:space="preserve"> год</w:t>
            </w:r>
          </w:p>
        </w:tc>
        <w:tc>
          <w:tcPr>
            <w:tcW w:w="930" w:type="dxa"/>
            <w:tcBorders>
              <w:top w:val="single" w:sz="4" w:space="0" w:color="auto"/>
              <w:left w:val="single" w:sz="4" w:space="0" w:color="auto"/>
              <w:bottom w:val="single" w:sz="4" w:space="0" w:color="auto"/>
              <w:right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042B9" w:rsidRPr="000D0B34" w:rsidRDefault="003042B9" w:rsidP="00E95FE5">
            <w:pPr>
              <w:spacing w:after="0" w:line="240" w:lineRule="auto"/>
              <w:jc w:val="center"/>
              <w:rPr>
                <w:rFonts w:ascii="Times New Roman" w:eastAsia="Times New Roman" w:hAnsi="Times New Roman" w:cs="Times New Roman"/>
                <w:b/>
                <w:sz w:val="16"/>
                <w:szCs w:val="16"/>
                <w:lang w:eastAsia="ru-RU"/>
              </w:rPr>
            </w:pPr>
            <w:r w:rsidRPr="000D0B34">
              <w:rPr>
                <w:rFonts w:ascii="Times New Roman" w:eastAsia="Times New Roman" w:hAnsi="Times New Roman" w:cs="Times New Roman"/>
                <w:b/>
                <w:sz w:val="16"/>
                <w:szCs w:val="16"/>
                <w:lang w:eastAsia="ru-RU"/>
              </w:rPr>
              <w:t>316412,6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42B9" w:rsidRPr="000D0B34" w:rsidRDefault="003042B9" w:rsidP="00E95FE5">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68165,2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42B9" w:rsidRPr="000D0B34" w:rsidRDefault="003042B9" w:rsidP="00E95FE5">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62061,9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042B9" w:rsidRPr="000D0B34" w:rsidRDefault="003042B9" w:rsidP="00E95FE5">
            <w:pPr>
              <w:spacing w:after="0" w:line="240" w:lineRule="auto"/>
              <w:jc w:val="center"/>
              <w:rPr>
                <w:rFonts w:ascii="Times New Roman" w:eastAsia="Times New Roman" w:hAnsi="Times New Roman" w:cs="Times New Roman"/>
                <w:b/>
                <w:sz w:val="16"/>
                <w:szCs w:val="16"/>
                <w:lang w:eastAsia="ru-RU"/>
              </w:rPr>
            </w:pPr>
            <w:r w:rsidRPr="00C4548C">
              <w:rPr>
                <w:rFonts w:ascii="Times New Roman" w:eastAsia="Times New Roman" w:hAnsi="Times New Roman" w:cs="Times New Roman"/>
                <w:b/>
                <w:sz w:val="16"/>
                <w:szCs w:val="16"/>
                <w:lang w:eastAsia="ru-RU"/>
              </w:rPr>
              <w:t>62061,9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042B9" w:rsidRPr="000D0B34" w:rsidRDefault="003042B9" w:rsidP="00E95FE5">
            <w:pPr>
              <w:spacing w:after="0" w:line="240" w:lineRule="auto"/>
              <w:jc w:val="center"/>
              <w:rPr>
                <w:rFonts w:ascii="Times New Roman" w:eastAsia="Times New Roman" w:hAnsi="Times New Roman" w:cs="Times New Roman"/>
                <w:b/>
                <w:sz w:val="16"/>
                <w:szCs w:val="16"/>
                <w:lang w:eastAsia="ru-RU"/>
              </w:rPr>
            </w:pPr>
            <w:r w:rsidRPr="00C4548C">
              <w:rPr>
                <w:rFonts w:ascii="Times New Roman" w:eastAsia="Times New Roman" w:hAnsi="Times New Roman" w:cs="Times New Roman"/>
                <w:b/>
                <w:sz w:val="16"/>
                <w:szCs w:val="16"/>
                <w:lang w:eastAsia="ru-RU"/>
              </w:rPr>
              <w:t>62061,9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42B9" w:rsidRPr="000D0B34" w:rsidRDefault="003042B9" w:rsidP="00E95FE5">
            <w:pPr>
              <w:spacing w:after="0" w:line="240" w:lineRule="auto"/>
              <w:jc w:val="center"/>
              <w:rPr>
                <w:rFonts w:ascii="Times New Roman" w:eastAsia="Times New Roman" w:hAnsi="Times New Roman" w:cs="Times New Roman"/>
                <w:b/>
                <w:sz w:val="16"/>
                <w:szCs w:val="16"/>
                <w:lang w:eastAsia="ru-RU"/>
              </w:rPr>
            </w:pPr>
            <w:r w:rsidRPr="00C4548C">
              <w:rPr>
                <w:rFonts w:ascii="Times New Roman" w:eastAsia="Times New Roman" w:hAnsi="Times New Roman" w:cs="Times New Roman"/>
                <w:b/>
                <w:sz w:val="16"/>
                <w:szCs w:val="16"/>
                <w:lang w:eastAsia="ru-RU"/>
              </w:rPr>
              <w:t>62061,9</w:t>
            </w:r>
          </w:p>
        </w:tc>
        <w:tc>
          <w:tcPr>
            <w:tcW w:w="16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42B9" w:rsidRDefault="003042B9" w:rsidP="00E95FE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Количество благоустроенных дворовых территорий</w:t>
            </w:r>
          </w:p>
          <w:p w:rsidR="003042B9" w:rsidRDefault="003042B9" w:rsidP="00E95FE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Количество благоустроенных общественных территорий</w:t>
            </w:r>
          </w:p>
          <w:p w:rsidR="003042B9" w:rsidRDefault="003042B9" w:rsidP="00E95FE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Доля дворовых территорий, </w:t>
            </w:r>
            <w:r>
              <w:rPr>
                <w:rFonts w:ascii="Times New Roman" w:eastAsia="Times New Roman" w:hAnsi="Times New Roman" w:cs="Times New Roman"/>
                <w:sz w:val="16"/>
                <w:szCs w:val="16"/>
                <w:lang w:eastAsia="ru-RU"/>
              </w:rPr>
              <w:lastRenderedPageBreak/>
              <w:t xml:space="preserve">благоустроенных </w:t>
            </w:r>
            <w:proofErr w:type="gramStart"/>
            <w:r>
              <w:rPr>
                <w:rFonts w:ascii="Times New Roman" w:eastAsia="Times New Roman" w:hAnsi="Times New Roman" w:cs="Times New Roman"/>
                <w:sz w:val="16"/>
                <w:szCs w:val="16"/>
                <w:lang w:eastAsia="ru-RU"/>
              </w:rPr>
              <w:t>с трудовых участием</w:t>
            </w:r>
            <w:proofErr w:type="gramEnd"/>
            <w:r>
              <w:rPr>
                <w:rFonts w:ascii="Times New Roman" w:eastAsia="Times New Roman" w:hAnsi="Times New Roman" w:cs="Times New Roman"/>
                <w:sz w:val="16"/>
                <w:szCs w:val="16"/>
                <w:lang w:eastAsia="ru-RU"/>
              </w:rPr>
              <w:t xml:space="preserve"> граждан</w:t>
            </w:r>
          </w:p>
          <w:p w:rsidR="003042B9" w:rsidRDefault="003042B9" w:rsidP="00E95FE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Доля дворовых территорий, благоустроенных с финансовым участием граждан</w:t>
            </w:r>
          </w:p>
          <w:p w:rsidR="003042B9" w:rsidRDefault="003042B9" w:rsidP="00E95FE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Доля общественных территорий, благоустроенных по комплексным проектам</w:t>
            </w:r>
          </w:p>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r>
      <w:tr w:rsidR="003042B9" w:rsidRPr="002A2752" w:rsidTr="00E95FE5">
        <w:trPr>
          <w:trHeight w:val="527"/>
          <w:jc w:val="center"/>
        </w:trPr>
        <w:tc>
          <w:tcPr>
            <w:tcW w:w="504" w:type="dxa"/>
            <w:vMerge/>
            <w:tcBorders>
              <w:top w:val="single" w:sz="4" w:space="0" w:color="auto"/>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1417" w:type="dxa"/>
            <w:vMerge/>
            <w:tcBorders>
              <w:top w:val="single" w:sz="4" w:space="0" w:color="auto"/>
              <w:bottom w:val="single" w:sz="4" w:space="0" w:color="auto"/>
            </w:tcBorders>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1576" w:type="dxa"/>
            <w:vMerge/>
            <w:tcBorders>
              <w:top w:val="single" w:sz="4" w:space="0" w:color="auto"/>
              <w:bottom w:val="single" w:sz="4" w:space="0" w:color="auto"/>
            </w:tcBorders>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486" w:type="dxa"/>
            <w:tcBorders>
              <w:top w:val="single" w:sz="4" w:space="0" w:color="auto"/>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w:t>
            </w:r>
          </w:p>
        </w:tc>
        <w:tc>
          <w:tcPr>
            <w:tcW w:w="540" w:type="dxa"/>
            <w:tcBorders>
              <w:top w:val="single" w:sz="4" w:space="0" w:color="auto"/>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425" w:type="dxa"/>
            <w:tcBorders>
              <w:top w:val="single" w:sz="4" w:space="0" w:color="auto"/>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0</w:t>
            </w:r>
            <w:r>
              <w:rPr>
                <w:rFonts w:ascii="Times New Roman" w:eastAsia="Times New Roman" w:hAnsi="Times New Roman" w:cs="Times New Roman"/>
                <w:sz w:val="16"/>
                <w:szCs w:val="16"/>
                <w:lang w:eastAsia="ru-RU"/>
              </w:rPr>
              <w:t>1</w:t>
            </w:r>
          </w:p>
        </w:tc>
        <w:tc>
          <w:tcPr>
            <w:tcW w:w="567" w:type="dxa"/>
            <w:vMerge/>
            <w:tcBorders>
              <w:top w:val="single" w:sz="4" w:space="0" w:color="auto"/>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587" w:type="dxa"/>
            <w:vMerge/>
            <w:tcBorders>
              <w:top w:val="single" w:sz="4" w:space="0" w:color="auto"/>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930" w:type="dxa"/>
            <w:tcBorders>
              <w:top w:val="single" w:sz="4" w:space="0" w:color="auto"/>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ОБ</w:t>
            </w:r>
          </w:p>
        </w:tc>
        <w:tc>
          <w:tcPr>
            <w:tcW w:w="993" w:type="dxa"/>
            <w:tcBorders>
              <w:top w:val="single" w:sz="4" w:space="0" w:color="auto"/>
              <w:bottom w:val="single" w:sz="4" w:space="0" w:color="auto"/>
            </w:tcBorders>
            <w:shd w:val="clear" w:color="auto" w:fill="auto"/>
            <w:vAlign w:val="center"/>
          </w:tcPr>
          <w:p w:rsidR="003042B9" w:rsidRPr="000D0B34" w:rsidRDefault="003042B9" w:rsidP="00E95FE5">
            <w:pPr>
              <w:spacing w:after="0" w:line="240" w:lineRule="auto"/>
              <w:jc w:val="center"/>
              <w:rPr>
                <w:rFonts w:ascii="Times New Roman" w:eastAsia="Times New Roman" w:hAnsi="Times New Roman" w:cs="Times New Roman"/>
                <w:b/>
                <w:sz w:val="16"/>
                <w:szCs w:val="16"/>
                <w:lang w:eastAsia="ru-RU"/>
              </w:rPr>
            </w:pPr>
            <w:r w:rsidRPr="000D0B34">
              <w:rPr>
                <w:rFonts w:ascii="Times New Roman" w:eastAsia="Times New Roman" w:hAnsi="Times New Roman" w:cs="Times New Roman"/>
                <w:b/>
                <w:sz w:val="16"/>
                <w:szCs w:val="16"/>
                <w:lang w:eastAsia="ru-RU"/>
              </w:rPr>
              <w:t>305900,6</w:t>
            </w:r>
          </w:p>
        </w:tc>
        <w:tc>
          <w:tcPr>
            <w:tcW w:w="992" w:type="dxa"/>
            <w:tcBorders>
              <w:top w:val="single" w:sz="4" w:space="0" w:color="auto"/>
              <w:bottom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65900,6</w:t>
            </w:r>
          </w:p>
        </w:tc>
        <w:tc>
          <w:tcPr>
            <w:tcW w:w="992" w:type="dxa"/>
            <w:tcBorders>
              <w:top w:val="single" w:sz="4" w:space="0" w:color="auto"/>
              <w:bottom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60000,0</w:t>
            </w:r>
          </w:p>
        </w:tc>
        <w:tc>
          <w:tcPr>
            <w:tcW w:w="993" w:type="dxa"/>
            <w:tcBorders>
              <w:top w:val="single" w:sz="4" w:space="0" w:color="auto"/>
              <w:bottom w:val="single" w:sz="4" w:space="0" w:color="auto"/>
            </w:tcBorders>
            <w:shd w:val="clear" w:color="auto" w:fill="auto"/>
            <w:vAlign w:val="center"/>
          </w:tcPr>
          <w:p w:rsidR="003042B9" w:rsidRPr="000D0B34" w:rsidRDefault="003042B9" w:rsidP="00E95FE5">
            <w:pPr>
              <w:spacing w:after="0" w:line="240" w:lineRule="auto"/>
              <w:jc w:val="center"/>
              <w:rPr>
                <w:rFonts w:ascii="Times New Roman" w:eastAsia="Times New Roman" w:hAnsi="Times New Roman" w:cs="Times New Roman"/>
                <w:sz w:val="16"/>
                <w:szCs w:val="16"/>
                <w:lang w:eastAsia="ru-RU"/>
              </w:rPr>
            </w:pPr>
            <w:r w:rsidRPr="00683517">
              <w:rPr>
                <w:rFonts w:ascii="Times New Roman" w:eastAsia="Times New Roman" w:hAnsi="Times New Roman" w:cs="Times New Roman"/>
                <w:sz w:val="16"/>
                <w:szCs w:val="16"/>
                <w:lang w:eastAsia="ru-RU"/>
              </w:rPr>
              <w:t>60000,0</w:t>
            </w:r>
          </w:p>
        </w:tc>
        <w:tc>
          <w:tcPr>
            <w:tcW w:w="993" w:type="dxa"/>
            <w:tcBorders>
              <w:top w:val="single" w:sz="4" w:space="0" w:color="auto"/>
              <w:bottom w:val="single" w:sz="4" w:space="0" w:color="auto"/>
            </w:tcBorders>
            <w:shd w:val="clear" w:color="auto" w:fill="auto"/>
            <w:vAlign w:val="center"/>
          </w:tcPr>
          <w:p w:rsidR="003042B9" w:rsidRPr="000D0B34" w:rsidRDefault="003042B9" w:rsidP="00E95FE5">
            <w:pPr>
              <w:spacing w:after="0" w:line="240" w:lineRule="auto"/>
              <w:jc w:val="center"/>
              <w:rPr>
                <w:rFonts w:ascii="Times New Roman" w:eastAsia="Times New Roman" w:hAnsi="Times New Roman" w:cs="Times New Roman"/>
                <w:sz w:val="16"/>
                <w:szCs w:val="16"/>
                <w:lang w:eastAsia="ru-RU"/>
              </w:rPr>
            </w:pPr>
            <w:r w:rsidRPr="00683517">
              <w:rPr>
                <w:rFonts w:ascii="Times New Roman" w:eastAsia="Times New Roman" w:hAnsi="Times New Roman" w:cs="Times New Roman"/>
                <w:sz w:val="16"/>
                <w:szCs w:val="16"/>
                <w:lang w:eastAsia="ru-RU"/>
              </w:rPr>
              <w:t>60000,0</w:t>
            </w:r>
          </w:p>
        </w:tc>
        <w:tc>
          <w:tcPr>
            <w:tcW w:w="992" w:type="dxa"/>
            <w:tcBorders>
              <w:top w:val="single" w:sz="4" w:space="0" w:color="auto"/>
              <w:bottom w:val="single" w:sz="4" w:space="0" w:color="auto"/>
            </w:tcBorders>
            <w:shd w:val="clear" w:color="auto" w:fill="auto"/>
            <w:vAlign w:val="center"/>
          </w:tcPr>
          <w:p w:rsidR="003042B9" w:rsidRPr="000D0B34" w:rsidRDefault="003042B9" w:rsidP="00E95FE5">
            <w:pPr>
              <w:spacing w:after="0" w:line="240" w:lineRule="auto"/>
              <w:jc w:val="center"/>
              <w:rPr>
                <w:rFonts w:ascii="Times New Roman" w:eastAsia="Times New Roman" w:hAnsi="Times New Roman" w:cs="Times New Roman"/>
                <w:sz w:val="16"/>
                <w:szCs w:val="16"/>
                <w:lang w:eastAsia="ru-RU"/>
              </w:rPr>
            </w:pPr>
            <w:r w:rsidRPr="00683517">
              <w:rPr>
                <w:rFonts w:ascii="Times New Roman" w:eastAsia="Times New Roman" w:hAnsi="Times New Roman" w:cs="Times New Roman"/>
                <w:sz w:val="16"/>
                <w:szCs w:val="16"/>
                <w:lang w:eastAsia="ru-RU"/>
              </w:rPr>
              <w:t>60000,0</w:t>
            </w:r>
          </w:p>
        </w:tc>
        <w:tc>
          <w:tcPr>
            <w:tcW w:w="1648" w:type="dxa"/>
            <w:vMerge/>
            <w:tcBorders>
              <w:top w:val="single" w:sz="4" w:space="0" w:color="auto"/>
              <w:bottom w:val="single" w:sz="4" w:space="0" w:color="auto"/>
            </w:tcBorders>
            <w:shd w:val="clear" w:color="auto" w:fill="auto"/>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r>
      <w:tr w:rsidR="003042B9" w:rsidRPr="002A2752" w:rsidTr="00E95FE5">
        <w:trPr>
          <w:trHeight w:val="705"/>
          <w:jc w:val="center"/>
        </w:trPr>
        <w:tc>
          <w:tcPr>
            <w:tcW w:w="504" w:type="dxa"/>
            <w:vMerge/>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1417" w:type="dxa"/>
            <w:vMerge/>
            <w:tcBorders>
              <w:bottom w:val="single" w:sz="4" w:space="0" w:color="auto"/>
            </w:tcBorders>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1576" w:type="dxa"/>
            <w:vMerge/>
            <w:tcBorders>
              <w:bottom w:val="single" w:sz="4" w:space="0" w:color="auto"/>
            </w:tcBorders>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486"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540"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425"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567" w:type="dxa"/>
            <w:vMerge/>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587" w:type="dxa"/>
            <w:vMerge/>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930"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ФБ (учтенные </w:t>
            </w:r>
            <w:proofErr w:type="gramStart"/>
            <w:r>
              <w:rPr>
                <w:rFonts w:ascii="Times New Roman" w:eastAsia="Times New Roman" w:hAnsi="Times New Roman" w:cs="Times New Roman"/>
                <w:sz w:val="16"/>
                <w:szCs w:val="16"/>
                <w:lang w:eastAsia="ru-RU"/>
              </w:rPr>
              <w:t>в ОБ</w:t>
            </w:r>
            <w:proofErr w:type="gramEnd"/>
            <w:r>
              <w:rPr>
                <w:rFonts w:ascii="Times New Roman" w:eastAsia="Times New Roman" w:hAnsi="Times New Roman" w:cs="Times New Roman"/>
                <w:sz w:val="16"/>
                <w:szCs w:val="16"/>
                <w:lang w:eastAsia="ru-RU"/>
              </w:rPr>
              <w:t xml:space="preserve">, </w:t>
            </w:r>
            <w:proofErr w:type="spellStart"/>
            <w:r>
              <w:rPr>
                <w:rFonts w:ascii="Times New Roman" w:eastAsia="Times New Roman" w:hAnsi="Times New Roman" w:cs="Times New Roman"/>
                <w:sz w:val="16"/>
                <w:szCs w:val="16"/>
                <w:lang w:eastAsia="ru-RU"/>
              </w:rPr>
              <w:lastRenderedPageBreak/>
              <w:t>справочно</w:t>
            </w:r>
            <w:proofErr w:type="spellEnd"/>
            <w:r>
              <w:rPr>
                <w:rFonts w:ascii="Times New Roman" w:eastAsia="Times New Roman" w:hAnsi="Times New Roman" w:cs="Times New Roman"/>
                <w:sz w:val="16"/>
                <w:szCs w:val="16"/>
                <w:lang w:eastAsia="ru-RU"/>
              </w:rPr>
              <w:t>)</w:t>
            </w:r>
          </w:p>
        </w:tc>
        <w:tc>
          <w:tcPr>
            <w:tcW w:w="993" w:type="dxa"/>
            <w:tcBorders>
              <w:bottom w:val="single" w:sz="4" w:space="0" w:color="auto"/>
            </w:tcBorders>
            <w:shd w:val="clear" w:color="auto" w:fill="auto"/>
            <w:vAlign w:val="center"/>
          </w:tcPr>
          <w:p w:rsidR="003042B9" w:rsidRPr="000D0B34" w:rsidRDefault="003042B9" w:rsidP="00E95FE5">
            <w:pPr>
              <w:spacing w:after="0" w:line="240" w:lineRule="auto"/>
              <w:jc w:val="center"/>
              <w:rPr>
                <w:rFonts w:ascii="Times New Roman" w:eastAsia="Times New Roman" w:hAnsi="Times New Roman" w:cs="Times New Roman"/>
                <w:b/>
                <w:sz w:val="16"/>
                <w:szCs w:val="16"/>
                <w:lang w:eastAsia="ru-RU"/>
              </w:rPr>
            </w:pPr>
            <w:r w:rsidRPr="000D0B34">
              <w:rPr>
                <w:rFonts w:ascii="Times New Roman" w:eastAsia="Times New Roman" w:hAnsi="Times New Roman" w:cs="Times New Roman"/>
                <w:b/>
                <w:sz w:val="16"/>
                <w:szCs w:val="16"/>
                <w:lang w:eastAsia="ru-RU"/>
              </w:rPr>
              <w:lastRenderedPageBreak/>
              <w:t>5900,6</w:t>
            </w:r>
          </w:p>
        </w:tc>
        <w:tc>
          <w:tcPr>
            <w:tcW w:w="992" w:type="dxa"/>
            <w:tcBorders>
              <w:bottom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5900,6</w:t>
            </w:r>
          </w:p>
        </w:tc>
        <w:tc>
          <w:tcPr>
            <w:tcW w:w="992" w:type="dxa"/>
            <w:tcBorders>
              <w:bottom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993" w:type="dxa"/>
            <w:tcBorders>
              <w:bottom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993" w:type="dxa"/>
            <w:tcBorders>
              <w:bottom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992" w:type="dxa"/>
            <w:tcBorders>
              <w:bottom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1648" w:type="dxa"/>
            <w:vMerge/>
            <w:tcBorders>
              <w:bottom w:val="single" w:sz="4" w:space="0" w:color="auto"/>
            </w:tcBorders>
            <w:shd w:val="clear" w:color="auto" w:fill="auto"/>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r>
      <w:tr w:rsidR="003042B9" w:rsidRPr="002A2752" w:rsidTr="00E95FE5">
        <w:trPr>
          <w:trHeight w:val="470"/>
          <w:jc w:val="center"/>
        </w:trPr>
        <w:tc>
          <w:tcPr>
            <w:tcW w:w="504" w:type="dxa"/>
            <w:vMerge/>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1417" w:type="dxa"/>
            <w:vMerge/>
            <w:tcBorders>
              <w:bottom w:val="single" w:sz="4" w:space="0" w:color="auto"/>
            </w:tcBorders>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1576" w:type="dxa"/>
            <w:vMerge/>
            <w:tcBorders>
              <w:bottom w:val="single" w:sz="4" w:space="0" w:color="auto"/>
            </w:tcBorders>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486"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540"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425"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567" w:type="dxa"/>
            <w:vMerge/>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587" w:type="dxa"/>
            <w:vMerge/>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930"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МБ</w:t>
            </w:r>
          </w:p>
        </w:tc>
        <w:tc>
          <w:tcPr>
            <w:tcW w:w="993" w:type="dxa"/>
            <w:tcBorders>
              <w:bottom w:val="single" w:sz="4" w:space="0" w:color="auto"/>
            </w:tcBorders>
            <w:shd w:val="clear" w:color="auto" w:fill="auto"/>
            <w:vAlign w:val="center"/>
          </w:tcPr>
          <w:p w:rsidR="003042B9" w:rsidRPr="000D0B34" w:rsidRDefault="003042B9" w:rsidP="00E95FE5">
            <w:pPr>
              <w:spacing w:after="0" w:line="240" w:lineRule="auto"/>
              <w:jc w:val="center"/>
              <w:rPr>
                <w:rFonts w:ascii="Times New Roman" w:eastAsia="Times New Roman" w:hAnsi="Times New Roman" w:cs="Times New Roman"/>
                <w:b/>
                <w:sz w:val="16"/>
                <w:szCs w:val="16"/>
                <w:lang w:eastAsia="ru-RU"/>
              </w:rPr>
            </w:pPr>
            <w:r w:rsidRPr="000D0B34">
              <w:rPr>
                <w:rFonts w:ascii="Times New Roman" w:eastAsia="Times New Roman" w:hAnsi="Times New Roman" w:cs="Times New Roman"/>
                <w:b/>
                <w:sz w:val="16"/>
                <w:szCs w:val="16"/>
                <w:lang w:eastAsia="ru-RU"/>
              </w:rPr>
              <w:t>9460,8</w:t>
            </w:r>
          </w:p>
        </w:tc>
        <w:tc>
          <w:tcPr>
            <w:tcW w:w="992" w:type="dxa"/>
            <w:tcBorders>
              <w:bottom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2038,2</w:t>
            </w:r>
          </w:p>
        </w:tc>
        <w:tc>
          <w:tcPr>
            <w:tcW w:w="992" w:type="dxa"/>
            <w:tcBorders>
              <w:bottom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1855,7</w:t>
            </w:r>
          </w:p>
        </w:tc>
        <w:tc>
          <w:tcPr>
            <w:tcW w:w="993" w:type="dxa"/>
            <w:tcBorders>
              <w:bottom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1855,7</w:t>
            </w:r>
          </w:p>
        </w:tc>
        <w:tc>
          <w:tcPr>
            <w:tcW w:w="993" w:type="dxa"/>
            <w:tcBorders>
              <w:bottom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1855,7</w:t>
            </w:r>
          </w:p>
        </w:tc>
        <w:tc>
          <w:tcPr>
            <w:tcW w:w="992" w:type="dxa"/>
            <w:tcBorders>
              <w:bottom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1855,7</w:t>
            </w:r>
          </w:p>
        </w:tc>
        <w:tc>
          <w:tcPr>
            <w:tcW w:w="1648" w:type="dxa"/>
            <w:vMerge/>
            <w:tcBorders>
              <w:bottom w:val="single" w:sz="4" w:space="0" w:color="auto"/>
            </w:tcBorders>
            <w:shd w:val="clear" w:color="auto" w:fill="auto"/>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r>
      <w:tr w:rsidR="003042B9" w:rsidRPr="002A2752" w:rsidTr="00E95FE5">
        <w:trPr>
          <w:trHeight w:val="1352"/>
          <w:jc w:val="center"/>
        </w:trPr>
        <w:tc>
          <w:tcPr>
            <w:tcW w:w="504" w:type="dxa"/>
            <w:vMerge/>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1417" w:type="dxa"/>
            <w:vMerge/>
            <w:tcBorders>
              <w:bottom w:val="single" w:sz="4" w:space="0" w:color="auto"/>
            </w:tcBorders>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1576" w:type="dxa"/>
            <w:vMerge/>
            <w:tcBorders>
              <w:bottom w:val="single" w:sz="4" w:space="0" w:color="auto"/>
            </w:tcBorders>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486"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540"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425"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567" w:type="dxa"/>
            <w:vMerge/>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587" w:type="dxa"/>
            <w:vMerge/>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930"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ИИ</w:t>
            </w:r>
          </w:p>
        </w:tc>
        <w:tc>
          <w:tcPr>
            <w:tcW w:w="993" w:type="dxa"/>
            <w:tcBorders>
              <w:bottom w:val="single" w:sz="4" w:space="0" w:color="auto"/>
            </w:tcBorders>
            <w:shd w:val="clear" w:color="auto" w:fill="auto"/>
            <w:vAlign w:val="center"/>
          </w:tcPr>
          <w:p w:rsidR="003042B9" w:rsidRPr="000D0B34" w:rsidRDefault="003042B9" w:rsidP="00E95FE5">
            <w:pPr>
              <w:spacing w:after="0" w:line="240" w:lineRule="auto"/>
              <w:jc w:val="center"/>
              <w:rPr>
                <w:rFonts w:ascii="Times New Roman" w:eastAsia="Times New Roman" w:hAnsi="Times New Roman" w:cs="Times New Roman"/>
                <w:b/>
                <w:sz w:val="16"/>
                <w:szCs w:val="16"/>
                <w:lang w:eastAsia="ru-RU"/>
              </w:rPr>
            </w:pPr>
            <w:r w:rsidRPr="000D0B34">
              <w:rPr>
                <w:rFonts w:ascii="Times New Roman" w:eastAsia="Times New Roman" w:hAnsi="Times New Roman" w:cs="Times New Roman"/>
                <w:b/>
                <w:sz w:val="16"/>
                <w:szCs w:val="16"/>
                <w:lang w:eastAsia="ru-RU"/>
              </w:rPr>
              <w:t>1051,2</w:t>
            </w:r>
          </w:p>
        </w:tc>
        <w:tc>
          <w:tcPr>
            <w:tcW w:w="992" w:type="dxa"/>
            <w:tcBorders>
              <w:bottom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226,5</w:t>
            </w:r>
          </w:p>
        </w:tc>
        <w:tc>
          <w:tcPr>
            <w:tcW w:w="992" w:type="dxa"/>
            <w:tcBorders>
              <w:bottom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206,2</w:t>
            </w:r>
          </w:p>
        </w:tc>
        <w:tc>
          <w:tcPr>
            <w:tcW w:w="993" w:type="dxa"/>
            <w:tcBorders>
              <w:bottom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206,2</w:t>
            </w:r>
          </w:p>
        </w:tc>
        <w:tc>
          <w:tcPr>
            <w:tcW w:w="993" w:type="dxa"/>
            <w:tcBorders>
              <w:bottom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206,2</w:t>
            </w:r>
          </w:p>
        </w:tc>
        <w:tc>
          <w:tcPr>
            <w:tcW w:w="992" w:type="dxa"/>
            <w:tcBorders>
              <w:bottom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206,2</w:t>
            </w:r>
          </w:p>
        </w:tc>
        <w:tc>
          <w:tcPr>
            <w:tcW w:w="1648" w:type="dxa"/>
            <w:vMerge/>
            <w:tcBorders>
              <w:bottom w:val="single" w:sz="4" w:space="0" w:color="auto"/>
            </w:tcBorders>
            <w:shd w:val="clear" w:color="auto" w:fill="auto"/>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r>
      <w:tr w:rsidR="003042B9" w:rsidRPr="002A2752" w:rsidTr="00E95FE5">
        <w:trPr>
          <w:trHeight w:val="473"/>
          <w:jc w:val="center"/>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r w:rsidRPr="002A2752">
              <w:rPr>
                <w:rFonts w:ascii="Times New Roman" w:eastAsia="Times New Roman" w:hAnsi="Times New Roman" w:cs="Times New Roman"/>
                <w:sz w:val="16"/>
                <w:szCs w:val="16"/>
                <w:lang w:eastAsia="ru-RU"/>
              </w:rPr>
              <w:t>.</w:t>
            </w:r>
          </w:p>
        </w:tc>
        <w:tc>
          <w:tcPr>
            <w:tcW w:w="1417" w:type="dxa"/>
            <w:vMerge w:val="restart"/>
            <w:tcBorders>
              <w:top w:val="single" w:sz="4" w:space="0" w:color="auto"/>
              <w:left w:val="single" w:sz="4" w:space="0" w:color="auto"/>
              <w:bottom w:val="single" w:sz="4" w:space="0" w:color="auto"/>
              <w:right w:val="single" w:sz="4" w:space="0" w:color="auto"/>
            </w:tcBorders>
          </w:tcPr>
          <w:p w:rsidR="003042B9" w:rsidRPr="00B91D02" w:rsidRDefault="003042B9" w:rsidP="00E95FE5">
            <w:pPr>
              <w:spacing w:after="0" w:line="240" w:lineRule="auto"/>
              <w:rPr>
                <w:rFonts w:ascii="Times New Roman" w:hAnsi="Times New Roman" w:cs="Times New Roman"/>
                <w:sz w:val="16"/>
                <w:szCs w:val="16"/>
              </w:rPr>
            </w:pPr>
            <w:r w:rsidRPr="00B91D02">
              <w:rPr>
                <w:rFonts w:ascii="Times New Roman" w:hAnsi="Times New Roman" w:cs="Times New Roman"/>
                <w:sz w:val="16"/>
                <w:szCs w:val="16"/>
              </w:rPr>
              <w:t>Подпрограмма 3 Повышение уровня вовлеченности заинтересованных граждан, организаций в реализации мероприятий по благоустройству муниципальных образований</w:t>
            </w:r>
          </w:p>
          <w:p w:rsidR="003042B9" w:rsidRPr="002A2752" w:rsidRDefault="003042B9" w:rsidP="00E95FE5">
            <w:pPr>
              <w:spacing w:after="0" w:line="240" w:lineRule="auto"/>
              <w:rPr>
                <w:rFonts w:ascii="Times New Roman" w:eastAsia="Times New Roman" w:hAnsi="Times New Roman" w:cs="Times New Roman"/>
                <w:sz w:val="16"/>
                <w:szCs w:val="16"/>
                <w:lang w:eastAsia="ru-RU"/>
              </w:rPr>
            </w:pPr>
          </w:p>
        </w:tc>
        <w:tc>
          <w:tcPr>
            <w:tcW w:w="1576" w:type="dxa"/>
            <w:vMerge w:val="restart"/>
            <w:tcBorders>
              <w:top w:val="single" w:sz="4" w:space="0" w:color="auto"/>
              <w:left w:val="single" w:sz="4" w:space="0" w:color="auto"/>
              <w:bottom w:val="single" w:sz="4" w:space="0" w:color="auto"/>
              <w:right w:val="single" w:sz="4" w:space="0" w:color="auto"/>
            </w:tcBorders>
          </w:tcPr>
          <w:p w:rsidR="003042B9" w:rsidRPr="000B406E" w:rsidRDefault="003042B9" w:rsidP="00E95FE5">
            <w:pPr>
              <w:spacing w:after="0" w:line="240" w:lineRule="auto"/>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Отв.исполнитель</w:t>
            </w:r>
            <w:proofErr w:type="spellEnd"/>
            <w:r w:rsidRPr="000B406E">
              <w:rPr>
                <w:rFonts w:ascii="Times New Roman" w:eastAsia="Times New Roman" w:hAnsi="Times New Roman" w:cs="Times New Roman"/>
                <w:sz w:val="16"/>
                <w:szCs w:val="16"/>
                <w:lang w:eastAsia="ru-RU"/>
              </w:rPr>
              <w:t xml:space="preserve">: ДС и ЖКХ НАО; </w:t>
            </w:r>
          </w:p>
          <w:p w:rsidR="003042B9" w:rsidRPr="00C274DE" w:rsidRDefault="003042B9" w:rsidP="00E95FE5">
            <w:pPr>
              <w:spacing w:after="0" w:line="240" w:lineRule="auto"/>
              <w:rPr>
                <w:rFonts w:ascii="Times New Roman" w:hAnsi="Times New Roman" w:cs="Times New Roman"/>
                <w:sz w:val="16"/>
                <w:szCs w:val="16"/>
              </w:rPr>
            </w:pPr>
            <w:r w:rsidRPr="00B91D02">
              <w:rPr>
                <w:rFonts w:ascii="Times New Roman" w:hAnsi="Times New Roman" w:cs="Times New Roman"/>
                <w:sz w:val="16"/>
                <w:szCs w:val="16"/>
              </w:rPr>
              <w:t>Аппарат Администрации Ненецкого автономного округа</w:t>
            </w:r>
            <w:r w:rsidRPr="00C274DE">
              <w:rPr>
                <w:rFonts w:ascii="Times New Roman" w:hAnsi="Times New Roman" w:cs="Times New Roman"/>
                <w:sz w:val="16"/>
                <w:szCs w:val="16"/>
              </w:rPr>
              <w:t>;</w:t>
            </w:r>
          </w:p>
          <w:p w:rsidR="003042B9" w:rsidRPr="000B406E" w:rsidRDefault="003042B9" w:rsidP="00E95FE5">
            <w:pPr>
              <w:spacing w:after="0" w:line="240" w:lineRule="auto"/>
              <w:rPr>
                <w:rFonts w:ascii="Times New Roman" w:hAnsi="Times New Roman" w:cs="Times New Roman"/>
                <w:sz w:val="16"/>
                <w:szCs w:val="16"/>
              </w:rPr>
            </w:pPr>
            <w:r>
              <w:rPr>
                <w:rFonts w:ascii="Times New Roman" w:hAnsi="Times New Roman" w:cs="Times New Roman"/>
                <w:sz w:val="16"/>
                <w:szCs w:val="16"/>
              </w:rPr>
              <w:t>Участники</w:t>
            </w:r>
            <w:r w:rsidRPr="000B406E">
              <w:rPr>
                <w:rFonts w:ascii="Times New Roman" w:hAnsi="Times New Roman" w:cs="Times New Roman"/>
                <w:sz w:val="16"/>
                <w:szCs w:val="16"/>
              </w:rPr>
              <w:t>:</w:t>
            </w:r>
          </w:p>
          <w:p w:rsidR="003042B9" w:rsidRPr="000B406E" w:rsidRDefault="003042B9" w:rsidP="00E95FE5">
            <w:pPr>
              <w:spacing w:after="0" w:line="240" w:lineRule="auto"/>
              <w:rPr>
                <w:rFonts w:ascii="Times New Roman" w:hAnsi="Times New Roman" w:cs="Times New Roman"/>
                <w:sz w:val="16"/>
                <w:szCs w:val="16"/>
              </w:rPr>
            </w:pPr>
            <w:r>
              <w:rPr>
                <w:rFonts w:ascii="Times New Roman" w:hAnsi="Times New Roman" w:cs="Times New Roman"/>
                <w:sz w:val="16"/>
                <w:szCs w:val="16"/>
              </w:rPr>
              <w:t>о</w:t>
            </w:r>
            <w:r w:rsidRPr="000B406E">
              <w:rPr>
                <w:rFonts w:ascii="Times New Roman" w:hAnsi="Times New Roman" w:cs="Times New Roman"/>
                <w:sz w:val="16"/>
                <w:szCs w:val="16"/>
              </w:rPr>
              <w:t>рганы местного самоуправления муниципальных образований Ненецкого автономного округа, подпадающие под критерии участников государственной программы</w:t>
            </w:r>
          </w:p>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540" w:type="dxa"/>
            <w:tcBorders>
              <w:top w:val="single" w:sz="4" w:space="0" w:color="auto"/>
              <w:left w:val="single" w:sz="4" w:space="0" w:color="auto"/>
              <w:bottom w:val="single" w:sz="4" w:space="0" w:color="auto"/>
              <w:right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425" w:type="dxa"/>
            <w:tcBorders>
              <w:top w:val="single" w:sz="4" w:space="0" w:color="auto"/>
              <w:left w:val="single" w:sz="4" w:space="0" w:color="auto"/>
              <w:bottom w:val="single" w:sz="4" w:space="0" w:color="auto"/>
              <w:right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201</w:t>
            </w:r>
            <w:r>
              <w:rPr>
                <w:rFonts w:ascii="Times New Roman" w:eastAsia="Times New Roman" w:hAnsi="Times New Roman" w:cs="Times New Roman"/>
                <w:sz w:val="16"/>
                <w:szCs w:val="16"/>
                <w:lang w:eastAsia="ru-RU"/>
              </w:rPr>
              <w:t>8</w:t>
            </w:r>
            <w:r w:rsidRPr="002A2752">
              <w:rPr>
                <w:rFonts w:ascii="Times New Roman" w:eastAsia="Times New Roman" w:hAnsi="Times New Roman" w:cs="Times New Roman"/>
                <w:sz w:val="16"/>
                <w:szCs w:val="16"/>
                <w:lang w:eastAsia="ru-RU"/>
              </w:rPr>
              <w:t xml:space="preserve"> </w:t>
            </w:r>
          </w:p>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год</w:t>
            </w:r>
          </w:p>
        </w:tc>
        <w:tc>
          <w:tcPr>
            <w:tcW w:w="587" w:type="dxa"/>
            <w:vMerge w:val="restart"/>
            <w:tcBorders>
              <w:top w:val="single" w:sz="4" w:space="0" w:color="auto"/>
              <w:left w:val="single" w:sz="4" w:space="0" w:color="auto"/>
              <w:bottom w:val="single" w:sz="4" w:space="0" w:color="auto"/>
              <w:right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20</w:t>
            </w:r>
            <w:r>
              <w:rPr>
                <w:rFonts w:ascii="Times New Roman" w:eastAsia="Times New Roman" w:hAnsi="Times New Roman" w:cs="Times New Roman"/>
                <w:sz w:val="16"/>
                <w:szCs w:val="16"/>
                <w:lang w:eastAsia="ru-RU"/>
              </w:rPr>
              <w:t>22</w:t>
            </w:r>
            <w:r w:rsidRPr="002A2752">
              <w:rPr>
                <w:rFonts w:ascii="Times New Roman" w:eastAsia="Times New Roman" w:hAnsi="Times New Roman" w:cs="Times New Roman"/>
                <w:sz w:val="16"/>
                <w:szCs w:val="16"/>
                <w:lang w:eastAsia="ru-RU"/>
              </w:rPr>
              <w:t xml:space="preserve"> год</w:t>
            </w:r>
          </w:p>
        </w:tc>
        <w:tc>
          <w:tcPr>
            <w:tcW w:w="930" w:type="dxa"/>
            <w:tcBorders>
              <w:top w:val="single" w:sz="4" w:space="0" w:color="auto"/>
              <w:left w:val="single" w:sz="4" w:space="0" w:color="auto"/>
              <w:bottom w:val="single" w:sz="4" w:space="0" w:color="auto"/>
              <w:right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42B9" w:rsidRDefault="003042B9" w:rsidP="00E95FE5">
            <w:pPr>
              <w:jc w:val="center"/>
            </w:pPr>
            <w:r w:rsidRPr="005B0722">
              <w:rPr>
                <w:rFonts w:ascii="Times New Roman" w:eastAsia="Times New Roman" w:hAnsi="Times New Roman" w:cs="Times New Roman"/>
                <w:sz w:val="16"/>
                <w:szCs w:val="16"/>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42B9" w:rsidRDefault="003042B9" w:rsidP="00E95FE5">
            <w:pPr>
              <w:jc w:val="center"/>
            </w:pPr>
            <w:r w:rsidRPr="005B0722">
              <w:rPr>
                <w:rFonts w:ascii="Times New Roman" w:eastAsia="Times New Roman" w:hAnsi="Times New Roman" w:cs="Times New Roman"/>
                <w:sz w:val="16"/>
                <w:szCs w:val="16"/>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042B9" w:rsidRDefault="003042B9" w:rsidP="00E95FE5">
            <w:pPr>
              <w:jc w:val="center"/>
            </w:pPr>
            <w:r w:rsidRPr="005B0722">
              <w:rPr>
                <w:rFonts w:ascii="Times New Roman" w:eastAsia="Times New Roman" w:hAnsi="Times New Roman" w:cs="Times New Roman"/>
                <w:sz w:val="16"/>
                <w:szCs w:val="16"/>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042B9" w:rsidRDefault="003042B9" w:rsidP="00E95FE5">
            <w:pPr>
              <w:jc w:val="center"/>
            </w:pPr>
            <w:r w:rsidRPr="005B0722">
              <w:rPr>
                <w:rFonts w:ascii="Times New Roman" w:eastAsia="Times New Roman" w:hAnsi="Times New Roman" w:cs="Times New Roman"/>
                <w:sz w:val="16"/>
                <w:szCs w:val="16"/>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42B9" w:rsidRDefault="003042B9" w:rsidP="00E95FE5">
            <w:pPr>
              <w:jc w:val="center"/>
            </w:pPr>
            <w:r w:rsidRPr="005B0722">
              <w:rPr>
                <w:rFonts w:ascii="Times New Roman" w:eastAsia="Times New Roman" w:hAnsi="Times New Roman" w:cs="Times New Roman"/>
                <w:sz w:val="16"/>
                <w:szCs w:val="16"/>
                <w:lang w:eastAsia="ru-RU"/>
              </w:rPr>
              <w:t>-</w:t>
            </w:r>
          </w:p>
        </w:tc>
        <w:tc>
          <w:tcPr>
            <w:tcW w:w="16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r>
      <w:tr w:rsidR="003042B9" w:rsidRPr="002A2752" w:rsidTr="00E95FE5">
        <w:trPr>
          <w:trHeight w:val="527"/>
          <w:jc w:val="center"/>
        </w:trPr>
        <w:tc>
          <w:tcPr>
            <w:tcW w:w="504" w:type="dxa"/>
            <w:vMerge/>
            <w:tcBorders>
              <w:top w:val="single" w:sz="4" w:space="0" w:color="auto"/>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1417" w:type="dxa"/>
            <w:vMerge/>
            <w:tcBorders>
              <w:top w:val="single" w:sz="4" w:space="0" w:color="auto"/>
              <w:bottom w:val="single" w:sz="4" w:space="0" w:color="auto"/>
            </w:tcBorders>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1576" w:type="dxa"/>
            <w:vMerge/>
            <w:tcBorders>
              <w:top w:val="single" w:sz="4" w:space="0" w:color="auto"/>
              <w:bottom w:val="single" w:sz="4" w:space="0" w:color="auto"/>
            </w:tcBorders>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486" w:type="dxa"/>
            <w:tcBorders>
              <w:top w:val="single" w:sz="4" w:space="0" w:color="auto"/>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w:t>
            </w:r>
          </w:p>
        </w:tc>
        <w:tc>
          <w:tcPr>
            <w:tcW w:w="540" w:type="dxa"/>
            <w:tcBorders>
              <w:top w:val="single" w:sz="4" w:space="0" w:color="auto"/>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425" w:type="dxa"/>
            <w:tcBorders>
              <w:top w:val="single" w:sz="4" w:space="0" w:color="auto"/>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00</w:t>
            </w:r>
          </w:p>
        </w:tc>
        <w:tc>
          <w:tcPr>
            <w:tcW w:w="567" w:type="dxa"/>
            <w:vMerge/>
            <w:tcBorders>
              <w:top w:val="single" w:sz="4" w:space="0" w:color="auto"/>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587" w:type="dxa"/>
            <w:vMerge/>
            <w:tcBorders>
              <w:top w:val="single" w:sz="4" w:space="0" w:color="auto"/>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930" w:type="dxa"/>
            <w:tcBorders>
              <w:top w:val="single" w:sz="4" w:space="0" w:color="auto"/>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ОБ</w:t>
            </w:r>
          </w:p>
        </w:tc>
        <w:tc>
          <w:tcPr>
            <w:tcW w:w="993" w:type="dxa"/>
            <w:tcBorders>
              <w:top w:val="single" w:sz="4" w:space="0" w:color="auto"/>
              <w:bottom w:val="single" w:sz="4" w:space="0" w:color="auto"/>
            </w:tcBorders>
            <w:shd w:val="clear" w:color="auto" w:fill="auto"/>
            <w:vAlign w:val="center"/>
          </w:tcPr>
          <w:p w:rsidR="003042B9" w:rsidRDefault="003042B9" w:rsidP="00E95FE5">
            <w:pPr>
              <w:jc w:val="center"/>
            </w:pPr>
            <w:r w:rsidRPr="00FC495B">
              <w:rPr>
                <w:rFonts w:ascii="Times New Roman" w:eastAsia="Times New Roman" w:hAnsi="Times New Roman" w:cs="Times New Roman"/>
                <w:sz w:val="16"/>
                <w:szCs w:val="16"/>
                <w:lang w:eastAsia="ru-RU"/>
              </w:rPr>
              <w:t>-</w:t>
            </w:r>
          </w:p>
        </w:tc>
        <w:tc>
          <w:tcPr>
            <w:tcW w:w="992" w:type="dxa"/>
            <w:tcBorders>
              <w:top w:val="single" w:sz="4" w:space="0" w:color="auto"/>
              <w:bottom w:val="single" w:sz="4" w:space="0" w:color="auto"/>
            </w:tcBorders>
            <w:shd w:val="clear" w:color="auto" w:fill="auto"/>
            <w:vAlign w:val="center"/>
          </w:tcPr>
          <w:p w:rsidR="003042B9" w:rsidRDefault="003042B9" w:rsidP="00E95FE5">
            <w:pPr>
              <w:jc w:val="center"/>
            </w:pPr>
            <w:r w:rsidRPr="005B0722">
              <w:rPr>
                <w:rFonts w:ascii="Times New Roman" w:eastAsia="Times New Roman" w:hAnsi="Times New Roman" w:cs="Times New Roman"/>
                <w:sz w:val="16"/>
                <w:szCs w:val="16"/>
                <w:lang w:eastAsia="ru-RU"/>
              </w:rPr>
              <w:t>-</w:t>
            </w:r>
          </w:p>
        </w:tc>
        <w:tc>
          <w:tcPr>
            <w:tcW w:w="992" w:type="dxa"/>
            <w:tcBorders>
              <w:top w:val="single" w:sz="4" w:space="0" w:color="auto"/>
              <w:bottom w:val="single" w:sz="4" w:space="0" w:color="auto"/>
            </w:tcBorders>
            <w:shd w:val="clear" w:color="auto" w:fill="auto"/>
            <w:vAlign w:val="center"/>
          </w:tcPr>
          <w:p w:rsidR="003042B9" w:rsidRDefault="003042B9" w:rsidP="00E95FE5">
            <w:pPr>
              <w:jc w:val="center"/>
            </w:pPr>
            <w:r w:rsidRPr="005B0722">
              <w:rPr>
                <w:rFonts w:ascii="Times New Roman" w:eastAsia="Times New Roman" w:hAnsi="Times New Roman" w:cs="Times New Roman"/>
                <w:sz w:val="16"/>
                <w:szCs w:val="16"/>
                <w:lang w:eastAsia="ru-RU"/>
              </w:rPr>
              <w:t>-</w:t>
            </w:r>
          </w:p>
        </w:tc>
        <w:tc>
          <w:tcPr>
            <w:tcW w:w="993" w:type="dxa"/>
            <w:tcBorders>
              <w:top w:val="single" w:sz="4" w:space="0" w:color="auto"/>
              <w:bottom w:val="single" w:sz="4" w:space="0" w:color="auto"/>
            </w:tcBorders>
            <w:shd w:val="clear" w:color="auto" w:fill="auto"/>
            <w:vAlign w:val="center"/>
          </w:tcPr>
          <w:p w:rsidR="003042B9" w:rsidRDefault="003042B9" w:rsidP="00E95FE5">
            <w:pPr>
              <w:jc w:val="center"/>
            </w:pPr>
            <w:r w:rsidRPr="005B0722">
              <w:rPr>
                <w:rFonts w:ascii="Times New Roman" w:eastAsia="Times New Roman" w:hAnsi="Times New Roman" w:cs="Times New Roman"/>
                <w:sz w:val="16"/>
                <w:szCs w:val="16"/>
                <w:lang w:eastAsia="ru-RU"/>
              </w:rPr>
              <w:t>-</w:t>
            </w:r>
          </w:p>
        </w:tc>
        <w:tc>
          <w:tcPr>
            <w:tcW w:w="993" w:type="dxa"/>
            <w:tcBorders>
              <w:top w:val="single" w:sz="4" w:space="0" w:color="auto"/>
              <w:bottom w:val="single" w:sz="4" w:space="0" w:color="auto"/>
            </w:tcBorders>
            <w:shd w:val="clear" w:color="auto" w:fill="auto"/>
            <w:vAlign w:val="center"/>
          </w:tcPr>
          <w:p w:rsidR="003042B9" w:rsidRDefault="003042B9" w:rsidP="00E95FE5">
            <w:pPr>
              <w:jc w:val="center"/>
            </w:pPr>
            <w:r w:rsidRPr="005B0722">
              <w:rPr>
                <w:rFonts w:ascii="Times New Roman" w:eastAsia="Times New Roman" w:hAnsi="Times New Roman" w:cs="Times New Roman"/>
                <w:sz w:val="16"/>
                <w:szCs w:val="16"/>
                <w:lang w:eastAsia="ru-RU"/>
              </w:rPr>
              <w:t>-</w:t>
            </w:r>
          </w:p>
        </w:tc>
        <w:tc>
          <w:tcPr>
            <w:tcW w:w="992" w:type="dxa"/>
            <w:tcBorders>
              <w:top w:val="single" w:sz="4" w:space="0" w:color="auto"/>
              <w:bottom w:val="single" w:sz="4" w:space="0" w:color="auto"/>
            </w:tcBorders>
            <w:shd w:val="clear" w:color="auto" w:fill="auto"/>
            <w:vAlign w:val="center"/>
          </w:tcPr>
          <w:p w:rsidR="003042B9" w:rsidRDefault="003042B9" w:rsidP="00E95FE5">
            <w:pPr>
              <w:jc w:val="center"/>
            </w:pPr>
            <w:r w:rsidRPr="005B0722">
              <w:rPr>
                <w:rFonts w:ascii="Times New Roman" w:eastAsia="Times New Roman" w:hAnsi="Times New Roman" w:cs="Times New Roman"/>
                <w:sz w:val="16"/>
                <w:szCs w:val="16"/>
                <w:lang w:eastAsia="ru-RU"/>
              </w:rPr>
              <w:t>-</w:t>
            </w:r>
          </w:p>
        </w:tc>
        <w:tc>
          <w:tcPr>
            <w:tcW w:w="1648" w:type="dxa"/>
            <w:vMerge/>
            <w:tcBorders>
              <w:top w:val="single" w:sz="4" w:space="0" w:color="auto"/>
              <w:bottom w:val="single" w:sz="4" w:space="0" w:color="auto"/>
            </w:tcBorders>
            <w:shd w:val="clear" w:color="auto" w:fill="auto"/>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r>
      <w:tr w:rsidR="003042B9" w:rsidRPr="002A2752" w:rsidTr="00E95FE5">
        <w:trPr>
          <w:trHeight w:val="705"/>
          <w:jc w:val="center"/>
        </w:trPr>
        <w:tc>
          <w:tcPr>
            <w:tcW w:w="504" w:type="dxa"/>
            <w:vMerge/>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1417" w:type="dxa"/>
            <w:vMerge/>
            <w:tcBorders>
              <w:bottom w:val="single" w:sz="4" w:space="0" w:color="auto"/>
            </w:tcBorders>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1576" w:type="dxa"/>
            <w:vMerge/>
            <w:tcBorders>
              <w:bottom w:val="single" w:sz="4" w:space="0" w:color="auto"/>
            </w:tcBorders>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486"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540"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425"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567" w:type="dxa"/>
            <w:vMerge/>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587" w:type="dxa"/>
            <w:vMerge/>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930"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ФБ (учтенные </w:t>
            </w:r>
            <w:proofErr w:type="gramStart"/>
            <w:r>
              <w:rPr>
                <w:rFonts w:ascii="Times New Roman" w:eastAsia="Times New Roman" w:hAnsi="Times New Roman" w:cs="Times New Roman"/>
                <w:sz w:val="16"/>
                <w:szCs w:val="16"/>
                <w:lang w:eastAsia="ru-RU"/>
              </w:rPr>
              <w:t>в ОБ</w:t>
            </w:r>
            <w:proofErr w:type="gramEnd"/>
            <w:r>
              <w:rPr>
                <w:rFonts w:ascii="Times New Roman" w:eastAsia="Times New Roman" w:hAnsi="Times New Roman" w:cs="Times New Roman"/>
                <w:sz w:val="16"/>
                <w:szCs w:val="16"/>
                <w:lang w:eastAsia="ru-RU"/>
              </w:rPr>
              <w:t xml:space="preserve">, </w:t>
            </w:r>
            <w:proofErr w:type="spellStart"/>
            <w:r>
              <w:rPr>
                <w:rFonts w:ascii="Times New Roman" w:eastAsia="Times New Roman" w:hAnsi="Times New Roman" w:cs="Times New Roman"/>
                <w:sz w:val="16"/>
                <w:szCs w:val="16"/>
                <w:lang w:eastAsia="ru-RU"/>
              </w:rPr>
              <w:t>справочно</w:t>
            </w:r>
            <w:proofErr w:type="spellEnd"/>
            <w:r>
              <w:rPr>
                <w:rFonts w:ascii="Times New Roman" w:eastAsia="Times New Roman" w:hAnsi="Times New Roman" w:cs="Times New Roman"/>
                <w:sz w:val="16"/>
                <w:szCs w:val="16"/>
                <w:lang w:eastAsia="ru-RU"/>
              </w:rPr>
              <w:t>)</w:t>
            </w:r>
          </w:p>
        </w:tc>
        <w:tc>
          <w:tcPr>
            <w:tcW w:w="993" w:type="dxa"/>
            <w:tcBorders>
              <w:bottom w:val="single" w:sz="4" w:space="0" w:color="auto"/>
            </w:tcBorders>
            <w:shd w:val="clear" w:color="auto" w:fill="auto"/>
            <w:vAlign w:val="center"/>
          </w:tcPr>
          <w:p w:rsidR="003042B9" w:rsidRDefault="003042B9" w:rsidP="00E95FE5">
            <w:pPr>
              <w:jc w:val="center"/>
            </w:pPr>
            <w:r w:rsidRPr="00FC495B">
              <w:rPr>
                <w:rFonts w:ascii="Times New Roman" w:eastAsia="Times New Roman" w:hAnsi="Times New Roman" w:cs="Times New Roman"/>
                <w:sz w:val="16"/>
                <w:szCs w:val="16"/>
                <w:lang w:eastAsia="ru-RU"/>
              </w:rPr>
              <w:t>-</w:t>
            </w:r>
          </w:p>
        </w:tc>
        <w:tc>
          <w:tcPr>
            <w:tcW w:w="992" w:type="dxa"/>
            <w:tcBorders>
              <w:bottom w:val="single" w:sz="4" w:space="0" w:color="auto"/>
            </w:tcBorders>
            <w:shd w:val="clear" w:color="auto" w:fill="auto"/>
            <w:vAlign w:val="center"/>
          </w:tcPr>
          <w:p w:rsidR="003042B9" w:rsidRDefault="003042B9" w:rsidP="00E95FE5">
            <w:pPr>
              <w:jc w:val="center"/>
            </w:pPr>
            <w:r w:rsidRPr="005B0722">
              <w:rPr>
                <w:rFonts w:ascii="Times New Roman" w:eastAsia="Times New Roman" w:hAnsi="Times New Roman" w:cs="Times New Roman"/>
                <w:sz w:val="16"/>
                <w:szCs w:val="16"/>
                <w:lang w:eastAsia="ru-RU"/>
              </w:rPr>
              <w:t>-</w:t>
            </w:r>
          </w:p>
        </w:tc>
        <w:tc>
          <w:tcPr>
            <w:tcW w:w="992" w:type="dxa"/>
            <w:tcBorders>
              <w:bottom w:val="single" w:sz="4" w:space="0" w:color="auto"/>
            </w:tcBorders>
            <w:shd w:val="clear" w:color="auto" w:fill="auto"/>
            <w:vAlign w:val="center"/>
          </w:tcPr>
          <w:p w:rsidR="003042B9" w:rsidRDefault="003042B9" w:rsidP="00E95FE5">
            <w:pPr>
              <w:jc w:val="center"/>
            </w:pPr>
            <w:r w:rsidRPr="005B0722">
              <w:rPr>
                <w:rFonts w:ascii="Times New Roman" w:eastAsia="Times New Roman" w:hAnsi="Times New Roman" w:cs="Times New Roman"/>
                <w:sz w:val="16"/>
                <w:szCs w:val="16"/>
                <w:lang w:eastAsia="ru-RU"/>
              </w:rPr>
              <w:t>-</w:t>
            </w:r>
          </w:p>
        </w:tc>
        <w:tc>
          <w:tcPr>
            <w:tcW w:w="993" w:type="dxa"/>
            <w:tcBorders>
              <w:bottom w:val="single" w:sz="4" w:space="0" w:color="auto"/>
            </w:tcBorders>
            <w:shd w:val="clear" w:color="auto" w:fill="auto"/>
            <w:vAlign w:val="center"/>
          </w:tcPr>
          <w:p w:rsidR="003042B9" w:rsidRDefault="003042B9" w:rsidP="00E95FE5">
            <w:pPr>
              <w:jc w:val="center"/>
            </w:pPr>
            <w:r w:rsidRPr="005B0722">
              <w:rPr>
                <w:rFonts w:ascii="Times New Roman" w:eastAsia="Times New Roman" w:hAnsi="Times New Roman" w:cs="Times New Roman"/>
                <w:sz w:val="16"/>
                <w:szCs w:val="16"/>
                <w:lang w:eastAsia="ru-RU"/>
              </w:rPr>
              <w:t>-</w:t>
            </w:r>
          </w:p>
        </w:tc>
        <w:tc>
          <w:tcPr>
            <w:tcW w:w="993" w:type="dxa"/>
            <w:tcBorders>
              <w:bottom w:val="single" w:sz="4" w:space="0" w:color="auto"/>
            </w:tcBorders>
            <w:shd w:val="clear" w:color="auto" w:fill="auto"/>
            <w:vAlign w:val="center"/>
          </w:tcPr>
          <w:p w:rsidR="003042B9" w:rsidRDefault="003042B9" w:rsidP="00E95FE5">
            <w:pPr>
              <w:jc w:val="center"/>
            </w:pPr>
            <w:r w:rsidRPr="005B0722">
              <w:rPr>
                <w:rFonts w:ascii="Times New Roman" w:eastAsia="Times New Roman" w:hAnsi="Times New Roman" w:cs="Times New Roman"/>
                <w:sz w:val="16"/>
                <w:szCs w:val="16"/>
                <w:lang w:eastAsia="ru-RU"/>
              </w:rPr>
              <w:t>-</w:t>
            </w:r>
          </w:p>
        </w:tc>
        <w:tc>
          <w:tcPr>
            <w:tcW w:w="992" w:type="dxa"/>
            <w:tcBorders>
              <w:bottom w:val="single" w:sz="4" w:space="0" w:color="auto"/>
            </w:tcBorders>
            <w:shd w:val="clear" w:color="auto" w:fill="auto"/>
            <w:vAlign w:val="center"/>
          </w:tcPr>
          <w:p w:rsidR="003042B9" w:rsidRDefault="003042B9" w:rsidP="00E95FE5">
            <w:pPr>
              <w:jc w:val="center"/>
            </w:pPr>
            <w:r w:rsidRPr="005B0722">
              <w:rPr>
                <w:rFonts w:ascii="Times New Roman" w:eastAsia="Times New Roman" w:hAnsi="Times New Roman" w:cs="Times New Roman"/>
                <w:sz w:val="16"/>
                <w:szCs w:val="16"/>
                <w:lang w:eastAsia="ru-RU"/>
              </w:rPr>
              <w:t>-</w:t>
            </w:r>
          </w:p>
        </w:tc>
        <w:tc>
          <w:tcPr>
            <w:tcW w:w="1648" w:type="dxa"/>
            <w:vMerge/>
            <w:tcBorders>
              <w:bottom w:val="single" w:sz="4" w:space="0" w:color="auto"/>
            </w:tcBorders>
            <w:shd w:val="clear" w:color="auto" w:fill="auto"/>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r>
      <w:tr w:rsidR="003042B9" w:rsidRPr="002A2752" w:rsidTr="00E95FE5">
        <w:trPr>
          <w:trHeight w:val="461"/>
          <w:jc w:val="center"/>
        </w:trPr>
        <w:tc>
          <w:tcPr>
            <w:tcW w:w="504" w:type="dxa"/>
            <w:vMerge/>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1417" w:type="dxa"/>
            <w:vMerge/>
            <w:tcBorders>
              <w:bottom w:val="single" w:sz="4" w:space="0" w:color="auto"/>
            </w:tcBorders>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1576" w:type="dxa"/>
            <w:vMerge/>
            <w:tcBorders>
              <w:bottom w:val="single" w:sz="4" w:space="0" w:color="auto"/>
            </w:tcBorders>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486"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540"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425"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567" w:type="dxa"/>
            <w:vMerge/>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587" w:type="dxa"/>
            <w:vMerge/>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930"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МБ</w:t>
            </w:r>
          </w:p>
        </w:tc>
        <w:tc>
          <w:tcPr>
            <w:tcW w:w="993" w:type="dxa"/>
            <w:tcBorders>
              <w:bottom w:val="single" w:sz="4" w:space="0" w:color="auto"/>
            </w:tcBorders>
            <w:shd w:val="clear" w:color="auto" w:fill="auto"/>
            <w:vAlign w:val="center"/>
          </w:tcPr>
          <w:p w:rsidR="003042B9" w:rsidRDefault="003042B9" w:rsidP="00E95FE5">
            <w:pPr>
              <w:jc w:val="center"/>
            </w:pPr>
            <w:r w:rsidRPr="00FC495B">
              <w:rPr>
                <w:rFonts w:ascii="Times New Roman" w:eastAsia="Times New Roman" w:hAnsi="Times New Roman" w:cs="Times New Roman"/>
                <w:sz w:val="16"/>
                <w:szCs w:val="16"/>
                <w:lang w:eastAsia="ru-RU"/>
              </w:rPr>
              <w:t>-</w:t>
            </w:r>
          </w:p>
        </w:tc>
        <w:tc>
          <w:tcPr>
            <w:tcW w:w="992" w:type="dxa"/>
            <w:tcBorders>
              <w:bottom w:val="single" w:sz="4" w:space="0" w:color="auto"/>
            </w:tcBorders>
            <w:shd w:val="clear" w:color="auto" w:fill="auto"/>
            <w:vAlign w:val="center"/>
          </w:tcPr>
          <w:p w:rsidR="003042B9" w:rsidRDefault="003042B9" w:rsidP="00E95FE5">
            <w:pPr>
              <w:jc w:val="center"/>
            </w:pPr>
            <w:r w:rsidRPr="005B0722">
              <w:rPr>
                <w:rFonts w:ascii="Times New Roman" w:eastAsia="Times New Roman" w:hAnsi="Times New Roman" w:cs="Times New Roman"/>
                <w:sz w:val="16"/>
                <w:szCs w:val="16"/>
                <w:lang w:eastAsia="ru-RU"/>
              </w:rPr>
              <w:t>-</w:t>
            </w:r>
          </w:p>
        </w:tc>
        <w:tc>
          <w:tcPr>
            <w:tcW w:w="992" w:type="dxa"/>
            <w:tcBorders>
              <w:bottom w:val="single" w:sz="4" w:space="0" w:color="auto"/>
            </w:tcBorders>
            <w:shd w:val="clear" w:color="auto" w:fill="auto"/>
            <w:vAlign w:val="center"/>
          </w:tcPr>
          <w:p w:rsidR="003042B9" w:rsidRDefault="003042B9" w:rsidP="00E95FE5">
            <w:pPr>
              <w:jc w:val="center"/>
            </w:pPr>
            <w:r w:rsidRPr="005B0722">
              <w:rPr>
                <w:rFonts w:ascii="Times New Roman" w:eastAsia="Times New Roman" w:hAnsi="Times New Roman" w:cs="Times New Roman"/>
                <w:sz w:val="16"/>
                <w:szCs w:val="16"/>
                <w:lang w:eastAsia="ru-RU"/>
              </w:rPr>
              <w:t>-</w:t>
            </w:r>
          </w:p>
        </w:tc>
        <w:tc>
          <w:tcPr>
            <w:tcW w:w="993" w:type="dxa"/>
            <w:tcBorders>
              <w:bottom w:val="single" w:sz="4" w:space="0" w:color="auto"/>
            </w:tcBorders>
            <w:shd w:val="clear" w:color="auto" w:fill="auto"/>
            <w:vAlign w:val="center"/>
          </w:tcPr>
          <w:p w:rsidR="003042B9" w:rsidRDefault="003042B9" w:rsidP="00E95FE5">
            <w:pPr>
              <w:jc w:val="center"/>
            </w:pPr>
            <w:r w:rsidRPr="005B0722">
              <w:rPr>
                <w:rFonts w:ascii="Times New Roman" w:eastAsia="Times New Roman" w:hAnsi="Times New Roman" w:cs="Times New Roman"/>
                <w:sz w:val="16"/>
                <w:szCs w:val="16"/>
                <w:lang w:eastAsia="ru-RU"/>
              </w:rPr>
              <w:t>-</w:t>
            </w:r>
          </w:p>
        </w:tc>
        <w:tc>
          <w:tcPr>
            <w:tcW w:w="993" w:type="dxa"/>
            <w:tcBorders>
              <w:bottom w:val="single" w:sz="4" w:space="0" w:color="auto"/>
            </w:tcBorders>
            <w:shd w:val="clear" w:color="auto" w:fill="auto"/>
            <w:vAlign w:val="center"/>
          </w:tcPr>
          <w:p w:rsidR="003042B9" w:rsidRDefault="003042B9" w:rsidP="00E95FE5">
            <w:pPr>
              <w:jc w:val="center"/>
            </w:pPr>
            <w:r w:rsidRPr="005B0722">
              <w:rPr>
                <w:rFonts w:ascii="Times New Roman" w:eastAsia="Times New Roman" w:hAnsi="Times New Roman" w:cs="Times New Roman"/>
                <w:sz w:val="16"/>
                <w:szCs w:val="16"/>
                <w:lang w:eastAsia="ru-RU"/>
              </w:rPr>
              <w:t>-</w:t>
            </w:r>
          </w:p>
        </w:tc>
        <w:tc>
          <w:tcPr>
            <w:tcW w:w="992" w:type="dxa"/>
            <w:tcBorders>
              <w:bottom w:val="single" w:sz="4" w:space="0" w:color="auto"/>
            </w:tcBorders>
            <w:shd w:val="clear" w:color="auto" w:fill="auto"/>
            <w:vAlign w:val="center"/>
          </w:tcPr>
          <w:p w:rsidR="003042B9" w:rsidRDefault="003042B9" w:rsidP="00E95FE5">
            <w:pPr>
              <w:jc w:val="center"/>
            </w:pPr>
            <w:r w:rsidRPr="005B0722">
              <w:rPr>
                <w:rFonts w:ascii="Times New Roman" w:eastAsia="Times New Roman" w:hAnsi="Times New Roman" w:cs="Times New Roman"/>
                <w:sz w:val="16"/>
                <w:szCs w:val="16"/>
                <w:lang w:eastAsia="ru-RU"/>
              </w:rPr>
              <w:t>-</w:t>
            </w:r>
          </w:p>
        </w:tc>
        <w:tc>
          <w:tcPr>
            <w:tcW w:w="1648" w:type="dxa"/>
            <w:vMerge/>
            <w:tcBorders>
              <w:bottom w:val="single" w:sz="4" w:space="0" w:color="auto"/>
            </w:tcBorders>
            <w:shd w:val="clear" w:color="auto" w:fill="auto"/>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r>
      <w:tr w:rsidR="003042B9" w:rsidRPr="002A2752" w:rsidTr="00E95FE5">
        <w:trPr>
          <w:trHeight w:val="552"/>
          <w:jc w:val="center"/>
        </w:trPr>
        <w:tc>
          <w:tcPr>
            <w:tcW w:w="504" w:type="dxa"/>
            <w:vMerge/>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1417" w:type="dxa"/>
            <w:vMerge/>
            <w:tcBorders>
              <w:bottom w:val="single" w:sz="4" w:space="0" w:color="auto"/>
            </w:tcBorders>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1576" w:type="dxa"/>
            <w:vMerge/>
            <w:tcBorders>
              <w:bottom w:val="single" w:sz="4" w:space="0" w:color="auto"/>
            </w:tcBorders>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486"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540"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425"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567" w:type="dxa"/>
            <w:vMerge/>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587" w:type="dxa"/>
            <w:vMerge/>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930"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ИИ</w:t>
            </w:r>
          </w:p>
        </w:tc>
        <w:tc>
          <w:tcPr>
            <w:tcW w:w="993" w:type="dxa"/>
            <w:tcBorders>
              <w:bottom w:val="single" w:sz="4" w:space="0" w:color="auto"/>
            </w:tcBorders>
            <w:shd w:val="clear" w:color="auto" w:fill="auto"/>
            <w:vAlign w:val="center"/>
          </w:tcPr>
          <w:p w:rsidR="003042B9" w:rsidRDefault="003042B9" w:rsidP="00E95FE5">
            <w:pPr>
              <w:jc w:val="center"/>
            </w:pPr>
            <w:r w:rsidRPr="00FC495B">
              <w:rPr>
                <w:rFonts w:ascii="Times New Roman" w:eastAsia="Times New Roman" w:hAnsi="Times New Roman" w:cs="Times New Roman"/>
                <w:sz w:val="16"/>
                <w:szCs w:val="16"/>
                <w:lang w:eastAsia="ru-RU"/>
              </w:rPr>
              <w:t>-</w:t>
            </w:r>
          </w:p>
        </w:tc>
        <w:tc>
          <w:tcPr>
            <w:tcW w:w="992" w:type="dxa"/>
            <w:tcBorders>
              <w:bottom w:val="single" w:sz="4" w:space="0" w:color="auto"/>
            </w:tcBorders>
            <w:shd w:val="clear" w:color="auto" w:fill="auto"/>
            <w:vAlign w:val="center"/>
          </w:tcPr>
          <w:p w:rsidR="003042B9" w:rsidRDefault="003042B9" w:rsidP="00E95FE5">
            <w:pPr>
              <w:jc w:val="center"/>
            </w:pPr>
            <w:r w:rsidRPr="005B0722">
              <w:rPr>
                <w:rFonts w:ascii="Times New Roman" w:eastAsia="Times New Roman" w:hAnsi="Times New Roman" w:cs="Times New Roman"/>
                <w:sz w:val="16"/>
                <w:szCs w:val="16"/>
                <w:lang w:eastAsia="ru-RU"/>
              </w:rPr>
              <w:t>-</w:t>
            </w:r>
          </w:p>
        </w:tc>
        <w:tc>
          <w:tcPr>
            <w:tcW w:w="992" w:type="dxa"/>
            <w:tcBorders>
              <w:bottom w:val="single" w:sz="4" w:space="0" w:color="auto"/>
            </w:tcBorders>
            <w:shd w:val="clear" w:color="auto" w:fill="auto"/>
            <w:vAlign w:val="center"/>
          </w:tcPr>
          <w:p w:rsidR="003042B9" w:rsidRDefault="003042B9" w:rsidP="00E95FE5">
            <w:pPr>
              <w:jc w:val="center"/>
            </w:pPr>
            <w:r w:rsidRPr="005B0722">
              <w:rPr>
                <w:rFonts w:ascii="Times New Roman" w:eastAsia="Times New Roman" w:hAnsi="Times New Roman" w:cs="Times New Roman"/>
                <w:sz w:val="16"/>
                <w:szCs w:val="16"/>
                <w:lang w:eastAsia="ru-RU"/>
              </w:rPr>
              <w:t>-</w:t>
            </w:r>
          </w:p>
        </w:tc>
        <w:tc>
          <w:tcPr>
            <w:tcW w:w="993" w:type="dxa"/>
            <w:tcBorders>
              <w:bottom w:val="single" w:sz="4" w:space="0" w:color="auto"/>
            </w:tcBorders>
            <w:shd w:val="clear" w:color="auto" w:fill="auto"/>
            <w:vAlign w:val="center"/>
          </w:tcPr>
          <w:p w:rsidR="003042B9" w:rsidRDefault="003042B9" w:rsidP="00E95FE5">
            <w:pPr>
              <w:jc w:val="center"/>
            </w:pPr>
            <w:r w:rsidRPr="005B0722">
              <w:rPr>
                <w:rFonts w:ascii="Times New Roman" w:eastAsia="Times New Roman" w:hAnsi="Times New Roman" w:cs="Times New Roman"/>
                <w:sz w:val="16"/>
                <w:szCs w:val="16"/>
                <w:lang w:eastAsia="ru-RU"/>
              </w:rPr>
              <w:t>-</w:t>
            </w:r>
          </w:p>
        </w:tc>
        <w:tc>
          <w:tcPr>
            <w:tcW w:w="993" w:type="dxa"/>
            <w:tcBorders>
              <w:bottom w:val="single" w:sz="4" w:space="0" w:color="auto"/>
            </w:tcBorders>
            <w:shd w:val="clear" w:color="auto" w:fill="auto"/>
            <w:vAlign w:val="center"/>
          </w:tcPr>
          <w:p w:rsidR="003042B9" w:rsidRDefault="003042B9" w:rsidP="00E95FE5">
            <w:pPr>
              <w:jc w:val="center"/>
            </w:pPr>
            <w:r w:rsidRPr="005B0722">
              <w:rPr>
                <w:rFonts w:ascii="Times New Roman" w:eastAsia="Times New Roman" w:hAnsi="Times New Roman" w:cs="Times New Roman"/>
                <w:sz w:val="16"/>
                <w:szCs w:val="16"/>
                <w:lang w:eastAsia="ru-RU"/>
              </w:rPr>
              <w:t>-</w:t>
            </w:r>
          </w:p>
        </w:tc>
        <w:tc>
          <w:tcPr>
            <w:tcW w:w="992" w:type="dxa"/>
            <w:tcBorders>
              <w:bottom w:val="single" w:sz="4" w:space="0" w:color="auto"/>
            </w:tcBorders>
            <w:shd w:val="clear" w:color="auto" w:fill="auto"/>
            <w:vAlign w:val="center"/>
          </w:tcPr>
          <w:p w:rsidR="003042B9" w:rsidRDefault="003042B9" w:rsidP="00E95FE5">
            <w:pPr>
              <w:jc w:val="center"/>
            </w:pPr>
            <w:r w:rsidRPr="005B0722">
              <w:rPr>
                <w:rFonts w:ascii="Times New Roman" w:eastAsia="Times New Roman" w:hAnsi="Times New Roman" w:cs="Times New Roman"/>
                <w:sz w:val="16"/>
                <w:szCs w:val="16"/>
                <w:lang w:eastAsia="ru-RU"/>
              </w:rPr>
              <w:t>-</w:t>
            </w:r>
          </w:p>
        </w:tc>
        <w:tc>
          <w:tcPr>
            <w:tcW w:w="1648" w:type="dxa"/>
            <w:vMerge/>
            <w:tcBorders>
              <w:bottom w:val="single" w:sz="4" w:space="0" w:color="auto"/>
            </w:tcBorders>
            <w:shd w:val="clear" w:color="auto" w:fill="auto"/>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r>
      <w:tr w:rsidR="003042B9" w:rsidRPr="002A2752" w:rsidTr="00E95FE5">
        <w:trPr>
          <w:trHeight w:val="671"/>
          <w:jc w:val="center"/>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3042B9"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3.1</w:t>
            </w:r>
          </w:p>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w:t>
            </w:r>
          </w:p>
        </w:tc>
        <w:tc>
          <w:tcPr>
            <w:tcW w:w="1417" w:type="dxa"/>
            <w:vMerge w:val="restart"/>
            <w:tcBorders>
              <w:top w:val="single" w:sz="4" w:space="0" w:color="auto"/>
              <w:left w:val="single" w:sz="4" w:space="0" w:color="auto"/>
              <w:bottom w:val="single" w:sz="4" w:space="0" w:color="auto"/>
              <w:right w:val="single" w:sz="4" w:space="0" w:color="auto"/>
            </w:tcBorders>
          </w:tcPr>
          <w:p w:rsidR="003042B9" w:rsidRPr="002A2752" w:rsidRDefault="003042B9" w:rsidP="00E95FE5">
            <w:pPr>
              <w:spacing w:after="0" w:line="240" w:lineRule="auto"/>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 xml:space="preserve">Основное мероприятие 1 </w:t>
            </w:r>
            <w:r>
              <w:rPr>
                <w:rFonts w:ascii="Times New Roman" w:eastAsia="Times New Roman" w:hAnsi="Times New Roman" w:cs="Times New Roman"/>
                <w:sz w:val="16"/>
                <w:szCs w:val="16"/>
                <w:lang w:eastAsia="ru-RU"/>
              </w:rPr>
              <w:t xml:space="preserve">Информационное </w:t>
            </w:r>
            <w:proofErr w:type="gramStart"/>
            <w:r>
              <w:rPr>
                <w:rFonts w:ascii="Times New Roman" w:eastAsia="Times New Roman" w:hAnsi="Times New Roman" w:cs="Times New Roman"/>
                <w:sz w:val="16"/>
                <w:szCs w:val="16"/>
                <w:lang w:eastAsia="ru-RU"/>
              </w:rPr>
              <w:t>обеспечение  граждан</w:t>
            </w:r>
            <w:proofErr w:type="gramEnd"/>
            <w:r>
              <w:rPr>
                <w:rFonts w:ascii="Times New Roman" w:eastAsia="Times New Roman" w:hAnsi="Times New Roman" w:cs="Times New Roman"/>
                <w:sz w:val="16"/>
                <w:szCs w:val="16"/>
                <w:lang w:eastAsia="ru-RU"/>
              </w:rPr>
              <w:t>, организаций о ходе реализации государственной программы и муниципальных программ</w:t>
            </w:r>
          </w:p>
        </w:tc>
        <w:tc>
          <w:tcPr>
            <w:tcW w:w="1576" w:type="dxa"/>
            <w:vMerge w:val="restart"/>
            <w:tcBorders>
              <w:top w:val="single" w:sz="4" w:space="0" w:color="auto"/>
              <w:left w:val="single" w:sz="4" w:space="0" w:color="auto"/>
              <w:bottom w:val="single" w:sz="4" w:space="0" w:color="auto"/>
              <w:right w:val="single" w:sz="4" w:space="0" w:color="auto"/>
            </w:tcBorders>
          </w:tcPr>
          <w:p w:rsidR="003042B9" w:rsidRDefault="003042B9" w:rsidP="00E95FE5">
            <w:pPr>
              <w:spacing w:after="0" w:line="240" w:lineRule="auto"/>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Отв.исполнитель</w:t>
            </w:r>
            <w:proofErr w:type="spellEnd"/>
            <w:r w:rsidRPr="000B406E">
              <w:rPr>
                <w:rFonts w:ascii="Times New Roman" w:eastAsia="Times New Roman" w:hAnsi="Times New Roman" w:cs="Times New Roman"/>
                <w:sz w:val="16"/>
                <w:szCs w:val="16"/>
                <w:lang w:eastAsia="ru-RU"/>
              </w:rPr>
              <w:t>: ДС и ЖКХ НАО;</w:t>
            </w:r>
          </w:p>
          <w:p w:rsidR="003042B9" w:rsidRPr="00C274DE" w:rsidRDefault="003042B9" w:rsidP="00E95FE5">
            <w:pPr>
              <w:spacing w:after="0" w:line="240" w:lineRule="auto"/>
              <w:rPr>
                <w:rFonts w:ascii="Times New Roman" w:hAnsi="Times New Roman" w:cs="Times New Roman"/>
                <w:sz w:val="16"/>
                <w:szCs w:val="16"/>
              </w:rPr>
            </w:pPr>
            <w:r w:rsidRPr="00B91D02">
              <w:rPr>
                <w:rFonts w:ascii="Times New Roman" w:hAnsi="Times New Roman" w:cs="Times New Roman"/>
                <w:sz w:val="16"/>
                <w:szCs w:val="16"/>
              </w:rPr>
              <w:t>Аппарат Администрации Ненецкого автономного округа</w:t>
            </w:r>
            <w:r w:rsidRPr="00C274DE">
              <w:rPr>
                <w:rFonts w:ascii="Times New Roman" w:hAnsi="Times New Roman" w:cs="Times New Roman"/>
                <w:sz w:val="16"/>
                <w:szCs w:val="16"/>
              </w:rPr>
              <w:t>;</w:t>
            </w:r>
          </w:p>
          <w:p w:rsidR="003042B9" w:rsidRPr="000B406E" w:rsidRDefault="003042B9" w:rsidP="00E95FE5">
            <w:pPr>
              <w:spacing w:after="0" w:line="240" w:lineRule="auto"/>
              <w:rPr>
                <w:rFonts w:ascii="Times New Roman" w:hAnsi="Times New Roman" w:cs="Times New Roman"/>
                <w:sz w:val="16"/>
                <w:szCs w:val="16"/>
              </w:rPr>
            </w:pPr>
            <w:r>
              <w:rPr>
                <w:rFonts w:ascii="Times New Roman" w:hAnsi="Times New Roman" w:cs="Times New Roman"/>
                <w:sz w:val="16"/>
                <w:szCs w:val="16"/>
              </w:rPr>
              <w:t>Участники</w:t>
            </w:r>
            <w:r w:rsidRPr="000B406E">
              <w:rPr>
                <w:rFonts w:ascii="Times New Roman" w:hAnsi="Times New Roman" w:cs="Times New Roman"/>
                <w:sz w:val="16"/>
                <w:szCs w:val="16"/>
              </w:rPr>
              <w:t>:</w:t>
            </w:r>
          </w:p>
          <w:p w:rsidR="003042B9" w:rsidRPr="000B406E" w:rsidRDefault="003042B9" w:rsidP="00E95FE5">
            <w:pPr>
              <w:spacing w:after="0" w:line="240" w:lineRule="auto"/>
              <w:rPr>
                <w:rFonts w:ascii="Times New Roman" w:hAnsi="Times New Roman" w:cs="Times New Roman"/>
                <w:sz w:val="16"/>
                <w:szCs w:val="16"/>
              </w:rPr>
            </w:pPr>
            <w:r>
              <w:rPr>
                <w:rFonts w:ascii="Times New Roman" w:hAnsi="Times New Roman" w:cs="Times New Roman"/>
                <w:sz w:val="16"/>
                <w:szCs w:val="16"/>
              </w:rPr>
              <w:t>о</w:t>
            </w:r>
            <w:r w:rsidRPr="000B406E">
              <w:rPr>
                <w:rFonts w:ascii="Times New Roman" w:hAnsi="Times New Roman" w:cs="Times New Roman"/>
                <w:sz w:val="16"/>
                <w:szCs w:val="16"/>
              </w:rPr>
              <w:t xml:space="preserve">рганы местного самоуправления муниципальных образований Ненецкого автономного округа, </w:t>
            </w:r>
            <w:r w:rsidRPr="000B406E">
              <w:rPr>
                <w:rFonts w:ascii="Times New Roman" w:hAnsi="Times New Roman" w:cs="Times New Roman"/>
                <w:sz w:val="16"/>
                <w:szCs w:val="16"/>
              </w:rPr>
              <w:lastRenderedPageBreak/>
              <w:t>подпадающие под критерии участников государственной программы</w:t>
            </w:r>
          </w:p>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lastRenderedPageBreak/>
              <w:t>х</w:t>
            </w:r>
          </w:p>
        </w:tc>
        <w:tc>
          <w:tcPr>
            <w:tcW w:w="540" w:type="dxa"/>
            <w:tcBorders>
              <w:top w:val="single" w:sz="4" w:space="0" w:color="auto"/>
              <w:left w:val="single" w:sz="4" w:space="0" w:color="auto"/>
              <w:bottom w:val="single" w:sz="4" w:space="0" w:color="auto"/>
              <w:right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425" w:type="dxa"/>
            <w:tcBorders>
              <w:top w:val="single" w:sz="4" w:space="0" w:color="auto"/>
              <w:left w:val="single" w:sz="4" w:space="0" w:color="auto"/>
              <w:bottom w:val="single" w:sz="4" w:space="0" w:color="auto"/>
              <w:right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201</w:t>
            </w:r>
            <w:r>
              <w:rPr>
                <w:rFonts w:ascii="Times New Roman" w:eastAsia="Times New Roman" w:hAnsi="Times New Roman" w:cs="Times New Roman"/>
                <w:sz w:val="16"/>
                <w:szCs w:val="16"/>
                <w:lang w:eastAsia="ru-RU"/>
              </w:rPr>
              <w:t>8</w:t>
            </w:r>
            <w:r w:rsidRPr="002A2752">
              <w:rPr>
                <w:rFonts w:ascii="Times New Roman" w:eastAsia="Times New Roman" w:hAnsi="Times New Roman" w:cs="Times New Roman"/>
                <w:sz w:val="16"/>
                <w:szCs w:val="16"/>
                <w:lang w:eastAsia="ru-RU"/>
              </w:rPr>
              <w:t xml:space="preserve"> </w:t>
            </w:r>
          </w:p>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год</w:t>
            </w:r>
          </w:p>
        </w:tc>
        <w:tc>
          <w:tcPr>
            <w:tcW w:w="587" w:type="dxa"/>
            <w:vMerge w:val="restart"/>
            <w:tcBorders>
              <w:top w:val="single" w:sz="4" w:space="0" w:color="auto"/>
              <w:left w:val="single" w:sz="4" w:space="0" w:color="auto"/>
              <w:bottom w:val="single" w:sz="4" w:space="0" w:color="auto"/>
              <w:right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20</w:t>
            </w:r>
            <w:r>
              <w:rPr>
                <w:rFonts w:ascii="Times New Roman" w:eastAsia="Times New Roman" w:hAnsi="Times New Roman" w:cs="Times New Roman"/>
                <w:sz w:val="16"/>
                <w:szCs w:val="16"/>
                <w:lang w:eastAsia="ru-RU"/>
              </w:rPr>
              <w:t>22</w:t>
            </w:r>
            <w:r w:rsidRPr="002A2752">
              <w:rPr>
                <w:rFonts w:ascii="Times New Roman" w:eastAsia="Times New Roman" w:hAnsi="Times New Roman" w:cs="Times New Roman"/>
                <w:sz w:val="16"/>
                <w:szCs w:val="16"/>
                <w:lang w:eastAsia="ru-RU"/>
              </w:rPr>
              <w:t xml:space="preserve"> год</w:t>
            </w:r>
          </w:p>
        </w:tc>
        <w:tc>
          <w:tcPr>
            <w:tcW w:w="930" w:type="dxa"/>
            <w:tcBorders>
              <w:top w:val="single" w:sz="4" w:space="0" w:color="auto"/>
              <w:left w:val="single" w:sz="4" w:space="0" w:color="auto"/>
              <w:bottom w:val="single" w:sz="4" w:space="0" w:color="auto"/>
              <w:right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42B9" w:rsidRDefault="003042B9" w:rsidP="00E95FE5">
            <w:pPr>
              <w:jc w:val="center"/>
            </w:pPr>
            <w:r w:rsidRPr="005B0722">
              <w:rPr>
                <w:rFonts w:ascii="Times New Roman" w:eastAsia="Times New Roman" w:hAnsi="Times New Roman" w:cs="Times New Roman"/>
                <w:sz w:val="16"/>
                <w:szCs w:val="16"/>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42B9" w:rsidRDefault="003042B9" w:rsidP="00E95FE5">
            <w:pPr>
              <w:jc w:val="center"/>
            </w:pPr>
            <w:r w:rsidRPr="005B0722">
              <w:rPr>
                <w:rFonts w:ascii="Times New Roman" w:eastAsia="Times New Roman" w:hAnsi="Times New Roman" w:cs="Times New Roman"/>
                <w:sz w:val="16"/>
                <w:szCs w:val="16"/>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042B9" w:rsidRDefault="003042B9" w:rsidP="00E95FE5">
            <w:pPr>
              <w:jc w:val="center"/>
            </w:pPr>
            <w:r w:rsidRPr="005B0722">
              <w:rPr>
                <w:rFonts w:ascii="Times New Roman" w:eastAsia="Times New Roman" w:hAnsi="Times New Roman" w:cs="Times New Roman"/>
                <w:sz w:val="16"/>
                <w:szCs w:val="16"/>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042B9" w:rsidRDefault="003042B9" w:rsidP="00E95FE5">
            <w:pPr>
              <w:jc w:val="center"/>
            </w:pPr>
            <w:r w:rsidRPr="005B0722">
              <w:rPr>
                <w:rFonts w:ascii="Times New Roman" w:eastAsia="Times New Roman" w:hAnsi="Times New Roman" w:cs="Times New Roman"/>
                <w:sz w:val="16"/>
                <w:szCs w:val="16"/>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42B9" w:rsidRDefault="003042B9" w:rsidP="00E95FE5">
            <w:pPr>
              <w:jc w:val="center"/>
            </w:pPr>
            <w:r w:rsidRPr="005B0722">
              <w:rPr>
                <w:rFonts w:ascii="Times New Roman" w:eastAsia="Times New Roman" w:hAnsi="Times New Roman" w:cs="Times New Roman"/>
                <w:sz w:val="16"/>
                <w:szCs w:val="16"/>
                <w:lang w:eastAsia="ru-RU"/>
              </w:rPr>
              <w:t>-</w:t>
            </w:r>
          </w:p>
        </w:tc>
        <w:tc>
          <w:tcPr>
            <w:tcW w:w="16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42B9" w:rsidRDefault="003042B9" w:rsidP="00E95FE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Количество информационных публикаций в СМИ</w:t>
            </w:r>
          </w:p>
          <w:p w:rsidR="003042B9" w:rsidRDefault="003042B9" w:rsidP="00E95FE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Размещение правил по благоустройству на официальном сайте ОМСУ</w:t>
            </w:r>
          </w:p>
          <w:p w:rsidR="003042B9" w:rsidRDefault="003042B9" w:rsidP="00E95FE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Количество </w:t>
            </w:r>
            <w:proofErr w:type="gramStart"/>
            <w:r>
              <w:rPr>
                <w:rFonts w:ascii="Times New Roman" w:eastAsia="Times New Roman" w:hAnsi="Times New Roman" w:cs="Times New Roman"/>
                <w:sz w:val="16"/>
                <w:szCs w:val="16"/>
                <w:lang w:eastAsia="ru-RU"/>
              </w:rPr>
              <w:t>размещенных  на</w:t>
            </w:r>
            <w:proofErr w:type="gramEnd"/>
            <w:r>
              <w:rPr>
                <w:rFonts w:ascii="Times New Roman" w:eastAsia="Times New Roman" w:hAnsi="Times New Roman" w:cs="Times New Roman"/>
                <w:sz w:val="16"/>
                <w:szCs w:val="16"/>
                <w:lang w:eastAsia="ru-RU"/>
              </w:rPr>
              <w:t xml:space="preserve"> официальном сайте отчетов о ходе реализации приоритетного проекта</w:t>
            </w:r>
          </w:p>
          <w:p w:rsidR="003042B9" w:rsidRDefault="003042B9" w:rsidP="00E95FE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 xml:space="preserve">Доля публикаций, размещенных на официальных </w:t>
            </w:r>
            <w:proofErr w:type="gramStart"/>
            <w:r>
              <w:rPr>
                <w:rFonts w:ascii="Times New Roman" w:eastAsia="Times New Roman" w:hAnsi="Times New Roman" w:cs="Times New Roman"/>
                <w:sz w:val="16"/>
                <w:szCs w:val="16"/>
                <w:lang w:eastAsia="ru-RU"/>
              </w:rPr>
              <w:t>сайтах,  с</w:t>
            </w:r>
            <w:proofErr w:type="gramEnd"/>
            <w:r>
              <w:rPr>
                <w:rFonts w:ascii="Times New Roman" w:eastAsia="Times New Roman" w:hAnsi="Times New Roman" w:cs="Times New Roman"/>
                <w:sz w:val="16"/>
                <w:szCs w:val="16"/>
                <w:lang w:eastAsia="ru-RU"/>
              </w:rPr>
              <w:t xml:space="preserve"> фотоматериалами</w:t>
            </w:r>
          </w:p>
          <w:p w:rsidR="003042B9" w:rsidRPr="002A2752" w:rsidRDefault="003042B9" w:rsidP="00E95FE5">
            <w:pPr>
              <w:spacing w:after="0" w:line="240" w:lineRule="auto"/>
              <w:rPr>
                <w:rFonts w:ascii="Times New Roman" w:eastAsia="Times New Roman" w:hAnsi="Times New Roman" w:cs="Times New Roman"/>
                <w:sz w:val="16"/>
                <w:szCs w:val="16"/>
                <w:lang w:eastAsia="ru-RU"/>
              </w:rPr>
            </w:pPr>
          </w:p>
        </w:tc>
      </w:tr>
      <w:tr w:rsidR="003042B9" w:rsidRPr="002A2752" w:rsidTr="00E95FE5">
        <w:trPr>
          <w:trHeight w:val="527"/>
          <w:jc w:val="center"/>
        </w:trPr>
        <w:tc>
          <w:tcPr>
            <w:tcW w:w="504" w:type="dxa"/>
            <w:vMerge/>
            <w:tcBorders>
              <w:top w:val="single" w:sz="4" w:space="0" w:color="auto"/>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1417" w:type="dxa"/>
            <w:vMerge/>
            <w:tcBorders>
              <w:top w:val="single" w:sz="4" w:space="0" w:color="auto"/>
              <w:bottom w:val="single" w:sz="4" w:space="0" w:color="auto"/>
            </w:tcBorders>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1576" w:type="dxa"/>
            <w:vMerge/>
            <w:tcBorders>
              <w:top w:val="single" w:sz="4" w:space="0" w:color="auto"/>
              <w:bottom w:val="single" w:sz="4" w:space="0" w:color="auto"/>
            </w:tcBorders>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486" w:type="dxa"/>
            <w:tcBorders>
              <w:top w:val="single" w:sz="4" w:space="0" w:color="auto"/>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w:t>
            </w:r>
          </w:p>
        </w:tc>
        <w:tc>
          <w:tcPr>
            <w:tcW w:w="540" w:type="dxa"/>
            <w:tcBorders>
              <w:top w:val="single" w:sz="4" w:space="0" w:color="auto"/>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425" w:type="dxa"/>
            <w:tcBorders>
              <w:top w:val="single" w:sz="4" w:space="0" w:color="auto"/>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0</w:t>
            </w:r>
            <w:r>
              <w:rPr>
                <w:rFonts w:ascii="Times New Roman" w:eastAsia="Times New Roman" w:hAnsi="Times New Roman" w:cs="Times New Roman"/>
                <w:sz w:val="16"/>
                <w:szCs w:val="16"/>
                <w:lang w:eastAsia="ru-RU"/>
              </w:rPr>
              <w:t>1</w:t>
            </w:r>
          </w:p>
        </w:tc>
        <w:tc>
          <w:tcPr>
            <w:tcW w:w="567" w:type="dxa"/>
            <w:vMerge/>
            <w:tcBorders>
              <w:top w:val="single" w:sz="4" w:space="0" w:color="auto"/>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587" w:type="dxa"/>
            <w:vMerge/>
            <w:tcBorders>
              <w:top w:val="single" w:sz="4" w:space="0" w:color="auto"/>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930" w:type="dxa"/>
            <w:tcBorders>
              <w:top w:val="single" w:sz="4" w:space="0" w:color="auto"/>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ОБ</w:t>
            </w:r>
          </w:p>
        </w:tc>
        <w:tc>
          <w:tcPr>
            <w:tcW w:w="993" w:type="dxa"/>
            <w:tcBorders>
              <w:top w:val="single" w:sz="4" w:space="0" w:color="auto"/>
              <w:bottom w:val="single" w:sz="4" w:space="0" w:color="auto"/>
            </w:tcBorders>
            <w:shd w:val="clear" w:color="auto" w:fill="auto"/>
            <w:vAlign w:val="center"/>
          </w:tcPr>
          <w:p w:rsidR="003042B9" w:rsidRDefault="003042B9" w:rsidP="00E95FE5">
            <w:pPr>
              <w:jc w:val="center"/>
            </w:pPr>
            <w:r w:rsidRPr="00FC495B">
              <w:rPr>
                <w:rFonts w:ascii="Times New Roman" w:eastAsia="Times New Roman" w:hAnsi="Times New Roman" w:cs="Times New Roman"/>
                <w:sz w:val="16"/>
                <w:szCs w:val="16"/>
                <w:lang w:eastAsia="ru-RU"/>
              </w:rPr>
              <w:t>-</w:t>
            </w:r>
          </w:p>
        </w:tc>
        <w:tc>
          <w:tcPr>
            <w:tcW w:w="992" w:type="dxa"/>
            <w:tcBorders>
              <w:top w:val="single" w:sz="4" w:space="0" w:color="auto"/>
              <w:bottom w:val="single" w:sz="4" w:space="0" w:color="auto"/>
            </w:tcBorders>
            <w:shd w:val="clear" w:color="auto" w:fill="auto"/>
            <w:vAlign w:val="center"/>
          </w:tcPr>
          <w:p w:rsidR="003042B9" w:rsidRDefault="003042B9" w:rsidP="00E95FE5">
            <w:pPr>
              <w:jc w:val="center"/>
            </w:pPr>
            <w:r w:rsidRPr="005B0722">
              <w:rPr>
                <w:rFonts w:ascii="Times New Roman" w:eastAsia="Times New Roman" w:hAnsi="Times New Roman" w:cs="Times New Roman"/>
                <w:sz w:val="16"/>
                <w:szCs w:val="16"/>
                <w:lang w:eastAsia="ru-RU"/>
              </w:rPr>
              <w:t>-</w:t>
            </w:r>
          </w:p>
        </w:tc>
        <w:tc>
          <w:tcPr>
            <w:tcW w:w="992" w:type="dxa"/>
            <w:tcBorders>
              <w:top w:val="single" w:sz="4" w:space="0" w:color="auto"/>
              <w:bottom w:val="single" w:sz="4" w:space="0" w:color="auto"/>
            </w:tcBorders>
            <w:shd w:val="clear" w:color="auto" w:fill="auto"/>
            <w:vAlign w:val="center"/>
          </w:tcPr>
          <w:p w:rsidR="003042B9" w:rsidRDefault="003042B9" w:rsidP="00E95FE5">
            <w:pPr>
              <w:jc w:val="center"/>
            </w:pPr>
            <w:r w:rsidRPr="005B0722">
              <w:rPr>
                <w:rFonts w:ascii="Times New Roman" w:eastAsia="Times New Roman" w:hAnsi="Times New Roman" w:cs="Times New Roman"/>
                <w:sz w:val="16"/>
                <w:szCs w:val="16"/>
                <w:lang w:eastAsia="ru-RU"/>
              </w:rPr>
              <w:t>-</w:t>
            </w:r>
          </w:p>
        </w:tc>
        <w:tc>
          <w:tcPr>
            <w:tcW w:w="993" w:type="dxa"/>
            <w:tcBorders>
              <w:top w:val="single" w:sz="4" w:space="0" w:color="auto"/>
              <w:bottom w:val="single" w:sz="4" w:space="0" w:color="auto"/>
            </w:tcBorders>
            <w:shd w:val="clear" w:color="auto" w:fill="auto"/>
            <w:vAlign w:val="center"/>
          </w:tcPr>
          <w:p w:rsidR="003042B9" w:rsidRDefault="003042B9" w:rsidP="00E95FE5">
            <w:pPr>
              <w:jc w:val="center"/>
            </w:pPr>
            <w:r w:rsidRPr="005B0722">
              <w:rPr>
                <w:rFonts w:ascii="Times New Roman" w:eastAsia="Times New Roman" w:hAnsi="Times New Roman" w:cs="Times New Roman"/>
                <w:sz w:val="16"/>
                <w:szCs w:val="16"/>
                <w:lang w:eastAsia="ru-RU"/>
              </w:rPr>
              <w:t>-</w:t>
            </w:r>
          </w:p>
        </w:tc>
        <w:tc>
          <w:tcPr>
            <w:tcW w:w="993" w:type="dxa"/>
            <w:tcBorders>
              <w:top w:val="single" w:sz="4" w:space="0" w:color="auto"/>
              <w:bottom w:val="single" w:sz="4" w:space="0" w:color="auto"/>
            </w:tcBorders>
            <w:shd w:val="clear" w:color="auto" w:fill="auto"/>
            <w:vAlign w:val="center"/>
          </w:tcPr>
          <w:p w:rsidR="003042B9" w:rsidRDefault="003042B9" w:rsidP="00E95FE5">
            <w:pPr>
              <w:jc w:val="center"/>
            </w:pPr>
            <w:r w:rsidRPr="005B0722">
              <w:rPr>
                <w:rFonts w:ascii="Times New Roman" w:eastAsia="Times New Roman" w:hAnsi="Times New Roman" w:cs="Times New Roman"/>
                <w:sz w:val="16"/>
                <w:szCs w:val="16"/>
                <w:lang w:eastAsia="ru-RU"/>
              </w:rPr>
              <w:t>-</w:t>
            </w:r>
          </w:p>
        </w:tc>
        <w:tc>
          <w:tcPr>
            <w:tcW w:w="992" w:type="dxa"/>
            <w:tcBorders>
              <w:top w:val="single" w:sz="4" w:space="0" w:color="auto"/>
              <w:bottom w:val="single" w:sz="4" w:space="0" w:color="auto"/>
            </w:tcBorders>
            <w:shd w:val="clear" w:color="auto" w:fill="auto"/>
            <w:vAlign w:val="center"/>
          </w:tcPr>
          <w:p w:rsidR="003042B9" w:rsidRDefault="003042B9" w:rsidP="00E95FE5">
            <w:pPr>
              <w:jc w:val="center"/>
            </w:pPr>
            <w:r w:rsidRPr="005B0722">
              <w:rPr>
                <w:rFonts w:ascii="Times New Roman" w:eastAsia="Times New Roman" w:hAnsi="Times New Roman" w:cs="Times New Roman"/>
                <w:sz w:val="16"/>
                <w:szCs w:val="16"/>
                <w:lang w:eastAsia="ru-RU"/>
              </w:rPr>
              <w:t>-</w:t>
            </w:r>
          </w:p>
        </w:tc>
        <w:tc>
          <w:tcPr>
            <w:tcW w:w="1648" w:type="dxa"/>
            <w:vMerge/>
            <w:tcBorders>
              <w:top w:val="single" w:sz="4" w:space="0" w:color="auto"/>
              <w:bottom w:val="single" w:sz="4" w:space="0" w:color="auto"/>
            </w:tcBorders>
            <w:shd w:val="clear" w:color="auto" w:fill="auto"/>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r>
      <w:tr w:rsidR="003042B9" w:rsidRPr="002A2752" w:rsidTr="00E95FE5">
        <w:trPr>
          <w:trHeight w:val="705"/>
          <w:jc w:val="center"/>
        </w:trPr>
        <w:tc>
          <w:tcPr>
            <w:tcW w:w="504" w:type="dxa"/>
            <w:vMerge/>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1417" w:type="dxa"/>
            <w:vMerge/>
            <w:tcBorders>
              <w:bottom w:val="single" w:sz="4" w:space="0" w:color="auto"/>
            </w:tcBorders>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1576" w:type="dxa"/>
            <w:vMerge/>
            <w:tcBorders>
              <w:bottom w:val="single" w:sz="4" w:space="0" w:color="auto"/>
            </w:tcBorders>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486"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540"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425"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567" w:type="dxa"/>
            <w:vMerge/>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587" w:type="dxa"/>
            <w:vMerge/>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930"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ФБ (учтенные </w:t>
            </w:r>
            <w:proofErr w:type="gramStart"/>
            <w:r>
              <w:rPr>
                <w:rFonts w:ascii="Times New Roman" w:eastAsia="Times New Roman" w:hAnsi="Times New Roman" w:cs="Times New Roman"/>
                <w:sz w:val="16"/>
                <w:szCs w:val="16"/>
                <w:lang w:eastAsia="ru-RU"/>
              </w:rPr>
              <w:t>в ОБ</w:t>
            </w:r>
            <w:proofErr w:type="gramEnd"/>
            <w:r>
              <w:rPr>
                <w:rFonts w:ascii="Times New Roman" w:eastAsia="Times New Roman" w:hAnsi="Times New Roman" w:cs="Times New Roman"/>
                <w:sz w:val="16"/>
                <w:szCs w:val="16"/>
                <w:lang w:eastAsia="ru-RU"/>
              </w:rPr>
              <w:t xml:space="preserve">, </w:t>
            </w:r>
            <w:proofErr w:type="spellStart"/>
            <w:r>
              <w:rPr>
                <w:rFonts w:ascii="Times New Roman" w:eastAsia="Times New Roman" w:hAnsi="Times New Roman" w:cs="Times New Roman"/>
                <w:sz w:val="16"/>
                <w:szCs w:val="16"/>
                <w:lang w:eastAsia="ru-RU"/>
              </w:rPr>
              <w:t>справочно</w:t>
            </w:r>
            <w:proofErr w:type="spellEnd"/>
            <w:r>
              <w:rPr>
                <w:rFonts w:ascii="Times New Roman" w:eastAsia="Times New Roman" w:hAnsi="Times New Roman" w:cs="Times New Roman"/>
                <w:sz w:val="16"/>
                <w:szCs w:val="16"/>
                <w:lang w:eastAsia="ru-RU"/>
              </w:rPr>
              <w:t>)</w:t>
            </w:r>
          </w:p>
        </w:tc>
        <w:tc>
          <w:tcPr>
            <w:tcW w:w="993" w:type="dxa"/>
            <w:tcBorders>
              <w:bottom w:val="single" w:sz="4" w:space="0" w:color="auto"/>
            </w:tcBorders>
            <w:shd w:val="clear" w:color="auto" w:fill="auto"/>
            <w:vAlign w:val="center"/>
          </w:tcPr>
          <w:p w:rsidR="003042B9" w:rsidRDefault="003042B9" w:rsidP="00E95FE5">
            <w:pPr>
              <w:jc w:val="center"/>
            </w:pPr>
            <w:r w:rsidRPr="00FC495B">
              <w:rPr>
                <w:rFonts w:ascii="Times New Roman" w:eastAsia="Times New Roman" w:hAnsi="Times New Roman" w:cs="Times New Roman"/>
                <w:sz w:val="16"/>
                <w:szCs w:val="16"/>
                <w:lang w:eastAsia="ru-RU"/>
              </w:rPr>
              <w:t>-</w:t>
            </w:r>
          </w:p>
        </w:tc>
        <w:tc>
          <w:tcPr>
            <w:tcW w:w="992" w:type="dxa"/>
            <w:tcBorders>
              <w:bottom w:val="single" w:sz="4" w:space="0" w:color="auto"/>
            </w:tcBorders>
            <w:shd w:val="clear" w:color="auto" w:fill="auto"/>
            <w:vAlign w:val="center"/>
          </w:tcPr>
          <w:p w:rsidR="003042B9" w:rsidRDefault="003042B9" w:rsidP="00E95FE5">
            <w:pPr>
              <w:jc w:val="center"/>
            </w:pPr>
            <w:r w:rsidRPr="005B0722">
              <w:rPr>
                <w:rFonts w:ascii="Times New Roman" w:eastAsia="Times New Roman" w:hAnsi="Times New Roman" w:cs="Times New Roman"/>
                <w:sz w:val="16"/>
                <w:szCs w:val="16"/>
                <w:lang w:eastAsia="ru-RU"/>
              </w:rPr>
              <w:t>-</w:t>
            </w:r>
          </w:p>
        </w:tc>
        <w:tc>
          <w:tcPr>
            <w:tcW w:w="992" w:type="dxa"/>
            <w:tcBorders>
              <w:bottom w:val="single" w:sz="4" w:space="0" w:color="auto"/>
            </w:tcBorders>
            <w:shd w:val="clear" w:color="auto" w:fill="auto"/>
            <w:vAlign w:val="center"/>
          </w:tcPr>
          <w:p w:rsidR="003042B9" w:rsidRDefault="003042B9" w:rsidP="00E95FE5">
            <w:pPr>
              <w:jc w:val="center"/>
            </w:pPr>
            <w:r w:rsidRPr="005B0722">
              <w:rPr>
                <w:rFonts w:ascii="Times New Roman" w:eastAsia="Times New Roman" w:hAnsi="Times New Roman" w:cs="Times New Roman"/>
                <w:sz w:val="16"/>
                <w:szCs w:val="16"/>
                <w:lang w:eastAsia="ru-RU"/>
              </w:rPr>
              <w:t>-</w:t>
            </w:r>
          </w:p>
        </w:tc>
        <w:tc>
          <w:tcPr>
            <w:tcW w:w="993" w:type="dxa"/>
            <w:tcBorders>
              <w:bottom w:val="single" w:sz="4" w:space="0" w:color="auto"/>
            </w:tcBorders>
            <w:shd w:val="clear" w:color="auto" w:fill="auto"/>
            <w:vAlign w:val="center"/>
          </w:tcPr>
          <w:p w:rsidR="003042B9" w:rsidRDefault="003042B9" w:rsidP="00E95FE5">
            <w:pPr>
              <w:jc w:val="center"/>
            </w:pPr>
            <w:r w:rsidRPr="005B0722">
              <w:rPr>
                <w:rFonts w:ascii="Times New Roman" w:eastAsia="Times New Roman" w:hAnsi="Times New Roman" w:cs="Times New Roman"/>
                <w:sz w:val="16"/>
                <w:szCs w:val="16"/>
                <w:lang w:eastAsia="ru-RU"/>
              </w:rPr>
              <w:t>-</w:t>
            </w:r>
          </w:p>
        </w:tc>
        <w:tc>
          <w:tcPr>
            <w:tcW w:w="993" w:type="dxa"/>
            <w:tcBorders>
              <w:bottom w:val="single" w:sz="4" w:space="0" w:color="auto"/>
            </w:tcBorders>
            <w:shd w:val="clear" w:color="auto" w:fill="auto"/>
            <w:vAlign w:val="center"/>
          </w:tcPr>
          <w:p w:rsidR="003042B9" w:rsidRDefault="003042B9" w:rsidP="00E95FE5">
            <w:pPr>
              <w:jc w:val="center"/>
            </w:pPr>
            <w:r w:rsidRPr="005B0722">
              <w:rPr>
                <w:rFonts w:ascii="Times New Roman" w:eastAsia="Times New Roman" w:hAnsi="Times New Roman" w:cs="Times New Roman"/>
                <w:sz w:val="16"/>
                <w:szCs w:val="16"/>
                <w:lang w:eastAsia="ru-RU"/>
              </w:rPr>
              <w:t>-</w:t>
            </w:r>
          </w:p>
        </w:tc>
        <w:tc>
          <w:tcPr>
            <w:tcW w:w="992" w:type="dxa"/>
            <w:tcBorders>
              <w:bottom w:val="single" w:sz="4" w:space="0" w:color="auto"/>
            </w:tcBorders>
            <w:shd w:val="clear" w:color="auto" w:fill="auto"/>
            <w:vAlign w:val="center"/>
          </w:tcPr>
          <w:p w:rsidR="003042B9" w:rsidRDefault="003042B9" w:rsidP="00E95FE5">
            <w:pPr>
              <w:jc w:val="center"/>
            </w:pPr>
            <w:r w:rsidRPr="005B0722">
              <w:rPr>
                <w:rFonts w:ascii="Times New Roman" w:eastAsia="Times New Roman" w:hAnsi="Times New Roman" w:cs="Times New Roman"/>
                <w:sz w:val="16"/>
                <w:szCs w:val="16"/>
                <w:lang w:eastAsia="ru-RU"/>
              </w:rPr>
              <w:t>-</w:t>
            </w:r>
          </w:p>
        </w:tc>
        <w:tc>
          <w:tcPr>
            <w:tcW w:w="1648" w:type="dxa"/>
            <w:vMerge/>
            <w:tcBorders>
              <w:bottom w:val="single" w:sz="4" w:space="0" w:color="auto"/>
            </w:tcBorders>
            <w:shd w:val="clear" w:color="auto" w:fill="auto"/>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r>
      <w:tr w:rsidR="003042B9" w:rsidRPr="002A2752" w:rsidTr="00E95FE5">
        <w:trPr>
          <w:trHeight w:val="705"/>
          <w:jc w:val="center"/>
        </w:trPr>
        <w:tc>
          <w:tcPr>
            <w:tcW w:w="504" w:type="dxa"/>
            <w:vMerge/>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1417" w:type="dxa"/>
            <w:vMerge/>
            <w:tcBorders>
              <w:bottom w:val="single" w:sz="4" w:space="0" w:color="auto"/>
            </w:tcBorders>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1576" w:type="dxa"/>
            <w:vMerge/>
            <w:tcBorders>
              <w:bottom w:val="single" w:sz="4" w:space="0" w:color="auto"/>
            </w:tcBorders>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486"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540"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425"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567" w:type="dxa"/>
            <w:vMerge/>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587" w:type="dxa"/>
            <w:vMerge/>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930"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МБ</w:t>
            </w:r>
          </w:p>
        </w:tc>
        <w:tc>
          <w:tcPr>
            <w:tcW w:w="993" w:type="dxa"/>
            <w:tcBorders>
              <w:bottom w:val="single" w:sz="4" w:space="0" w:color="auto"/>
            </w:tcBorders>
            <w:shd w:val="clear" w:color="auto" w:fill="auto"/>
            <w:vAlign w:val="center"/>
          </w:tcPr>
          <w:p w:rsidR="003042B9" w:rsidRDefault="003042B9" w:rsidP="00E95FE5">
            <w:pPr>
              <w:jc w:val="center"/>
            </w:pPr>
            <w:r w:rsidRPr="00FC495B">
              <w:rPr>
                <w:rFonts w:ascii="Times New Roman" w:eastAsia="Times New Roman" w:hAnsi="Times New Roman" w:cs="Times New Roman"/>
                <w:sz w:val="16"/>
                <w:szCs w:val="16"/>
                <w:lang w:eastAsia="ru-RU"/>
              </w:rPr>
              <w:t>-</w:t>
            </w:r>
          </w:p>
        </w:tc>
        <w:tc>
          <w:tcPr>
            <w:tcW w:w="992" w:type="dxa"/>
            <w:tcBorders>
              <w:bottom w:val="single" w:sz="4" w:space="0" w:color="auto"/>
            </w:tcBorders>
            <w:shd w:val="clear" w:color="auto" w:fill="auto"/>
            <w:vAlign w:val="center"/>
          </w:tcPr>
          <w:p w:rsidR="003042B9" w:rsidRDefault="003042B9" w:rsidP="00E95FE5">
            <w:pPr>
              <w:jc w:val="center"/>
            </w:pPr>
            <w:r w:rsidRPr="005B0722">
              <w:rPr>
                <w:rFonts w:ascii="Times New Roman" w:eastAsia="Times New Roman" w:hAnsi="Times New Roman" w:cs="Times New Roman"/>
                <w:sz w:val="16"/>
                <w:szCs w:val="16"/>
                <w:lang w:eastAsia="ru-RU"/>
              </w:rPr>
              <w:t>-</w:t>
            </w:r>
          </w:p>
        </w:tc>
        <w:tc>
          <w:tcPr>
            <w:tcW w:w="992" w:type="dxa"/>
            <w:tcBorders>
              <w:bottom w:val="single" w:sz="4" w:space="0" w:color="auto"/>
            </w:tcBorders>
            <w:shd w:val="clear" w:color="auto" w:fill="auto"/>
            <w:vAlign w:val="center"/>
          </w:tcPr>
          <w:p w:rsidR="003042B9" w:rsidRDefault="003042B9" w:rsidP="00E95FE5">
            <w:pPr>
              <w:jc w:val="center"/>
            </w:pPr>
            <w:r w:rsidRPr="005B0722">
              <w:rPr>
                <w:rFonts w:ascii="Times New Roman" w:eastAsia="Times New Roman" w:hAnsi="Times New Roman" w:cs="Times New Roman"/>
                <w:sz w:val="16"/>
                <w:szCs w:val="16"/>
                <w:lang w:eastAsia="ru-RU"/>
              </w:rPr>
              <w:t>-</w:t>
            </w:r>
          </w:p>
        </w:tc>
        <w:tc>
          <w:tcPr>
            <w:tcW w:w="993" w:type="dxa"/>
            <w:tcBorders>
              <w:bottom w:val="single" w:sz="4" w:space="0" w:color="auto"/>
            </w:tcBorders>
            <w:shd w:val="clear" w:color="auto" w:fill="auto"/>
            <w:vAlign w:val="center"/>
          </w:tcPr>
          <w:p w:rsidR="003042B9" w:rsidRDefault="003042B9" w:rsidP="00E95FE5">
            <w:pPr>
              <w:jc w:val="center"/>
            </w:pPr>
            <w:r w:rsidRPr="005B0722">
              <w:rPr>
                <w:rFonts w:ascii="Times New Roman" w:eastAsia="Times New Roman" w:hAnsi="Times New Roman" w:cs="Times New Roman"/>
                <w:sz w:val="16"/>
                <w:szCs w:val="16"/>
                <w:lang w:eastAsia="ru-RU"/>
              </w:rPr>
              <w:t>-</w:t>
            </w:r>
          </w:p>
        </w:tc>
        <w:tc>
          <w:tcPr>
            <w:tcW w:w="993" w:type="dxa"/>
            <w:tcBorders>
              <w:bottom w:val="single" w:sz="4" w:space="0" w:color="auto"/>
            </w:tcBorders>
            <w:shd w:val="clear" w:color="auto" w:fill="auto"/>
            <w:vAlign w:val="center"/>
          </w:tcPr>
          <w:p w:rsidR="003042B9" w:rsidRDefault="003042B9" w:rsidP="00E95FE5">
            <w:pPr>
              <w:jc w:val="center"/>
            </w:pPr>
            <w:r w:rsidRPr="005B0722">
              <w:rPr>
                <w:rFonts w:ascii="Times New Roman" w:eastAsia="Times New Roman" w:hAnsi="Times New Roman" w:cs="Times New Roman"/>
                <w:sz w:val="16"/>
                <w:szCs w:val="16"/>
                <w:lang w:eastAsia="ru-RU"/>
              </w:rPr>
              <w:t>-</w:t>
            </w:r>
          </w:p>
        </w:tc>
        <w:tc>
          <w:tcPr>
            <w:tcW w:w="992" w:type="dxa"/>
            <w:tcBorders>
              <w:bottom w:val="single" w:sz="4" w:space="0" w:color="auto"/>
            </w:tcBorders>
            <w:shd w:val="clear" w:color="auto" w:fill="auto"/>
            <w:vAlign w:val="center"/>
          </w:tcPr>
          <w:p w:rsidR="003042B9" w:rsidRDefault="003042B9" w:rsidP="00E95FE5">
            <w:pPr>
              <w:jc w:val="center"/>
            </w:pPr>
            <w:r w:rsidRPr="005B0722">
              <w:rPr>
                <w:rFonts w:ascii="Times New Roman" w:eastAsia="Times New Roman" w:hAnsi="Times New Roman" w:cs="Times New Roman"/>
                <w:sz w:val="16"/>
                <w:szCs w:val="16"/>
                <w:lang w:eastAsia="ru-RU"/>
              </w:rPr>
              <w:t>-</w:t>
            </w:r>
          </w:p>
        </w:tc>
        <w:tc>
          <w:tcPr>
            <w:tcW w:w="1648" w:type="dxa"/>
            <w:vMerge/>
            <w:tcBorders>
              <w:bottom w:val="single" w:sz="4" w:space="0" w:color="auto"/>
            </w:tcBorders>
            <w:shd w:val="clear" w:color="auto" w:fill="auto"/>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r>
      <w:tr w:rsidR="003042B9" w:rsidRPr="002A2752" w:rsidTr="00E95FE5">
        <w:trPr>
          <w:trHeight w:val="895"/>
          <w:jc w:val="center"/>
        </w:trPr>
        <w:tc>
          <w:tcPr>
            <w:tcW w:w="504" w:type="dxa"/>
            <w:vMerge/>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1417" w:type="dxa"/>
            <w:vMerge/>
            <w:tcBorders>
              <w:bottom w:val="single" w:sz="4" w:space="0" w:color="auto"/>
            </w:tcBorders>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1576" w:type="dxa"/>
            <w:vMerge/>
            <w:tcBorders>
              <w:bottom w:val="single" w:sz="4" w:space="0" w:color="auto"/>
            </w:tcBorders>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486"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540"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425"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sidRPr="002A2752">
              <w:rPr>
                <w:rFonts w:ascii="Times New Roman" w:eastAsia="Times New Roman" w:hAnsi="Times New Roman" w:cs="Times New Roman"/>
                <w:sz w:val="16"/>
                <w:szCs w:val="16"/>
                <w:lang w:eastAsia="ru-RU"/>
              </w:rPr>
              <w:t>х</w:t>
            </w:r>
          </w:p>
        </w:tc>
        <w:tc>
          <w:tcPr>
            <w:tcW w:w="567" w:type="dxa"/>
            <w:vMerge/>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587" w:type="dxa"/>
            <w:vMerge/>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c>
          <w:tcPr>
            <w:tcW w:w="930" w:type="dxa"/>
            <w:tcBorders>
              <w:bottom w:val="single" w:sz="4" w:space="0" w:color="auto"/>
            </w:tcBorders>
            <w:vAlign w:val="center"/>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ИИ</w:t>
            </w:r>
          </w:p>
        </w:tc>
        <w:tc>
          <w:tcPr>
            <w:tcW w:w="993" w:type="dxa"/>
            <w:tcBorders>
              <w:bottom w:val="single" w:sz="4" w:space="0" w:color="auto"/>
            </w:tcBorders>
            <w:shd w:val="clear" w:color="auto" w:fill="auto"/>
            <w:vAlign w:val="center"/>
          </w:tcPr>
          <w:p w:rsidR="003042B9" w:rsidRDefault="003042B9" w:rsidP="00E95FE5">
            <w:pPr>
              <w:jc w:val="center"/>
            </w:pPr>
            <w:r w:rsidRPr="00FC495B">
              <w:rPr>
                <w:rFonts w:ascii="Times New Roman" w:eastAsia="Times New Roman" w:hAnsi="Times New Roman" w:cs="Times New Roman"/>
                <w:sz w:val="16"/>
                <w:szCs w:val="16"/>
                <w:lang w:eastAsia="ru-RU"/>
              </w:rPr>
              <w:t>-</w:t>
            </w:r>
          </w:p>
        </w:tc>
        <w:tc>
          <w:tcPr>
            <w:tcW w:w="992" w:type="dxa"/>
            <w:tcBorders>
              <w:bottom w:val="single" w:sz="4" w:space="0" w:color="auto"/>
            </w:tcBorders>
            <w:shd w:val="clear" w:color="auto" w:fill="auto"/>
            <w:vAlign w:val="center"/>
          </w:tcPr>
          <w:p w:rsidR="003042B9" w:rsidRDefault="003042B9" w:rsidP="00E95FE5">
            <w:pPr>
              <w:jc w:val="center"/>
            </w:pPr>
            <w:r w:rsidRPr="005B0722">
              <w:rPr>
                <w:rFonts w:ascii="Times New Roman" w:eastAsia="Times New Roman" w:hAnsi="Times New Roman" w:cs="Times New Roman"/>
                <w:sz w:val="16"/>
                <w:szCs w:val="16"/>
                <w:lang w:eastAsia="ru-RU"/>
              </w:rPr>
              <w:t>-</w:t>
            </w:r>
          </w:p>
        </w:tc>
        <w:tc>
          <w:tcPr>
            <w:tcW w:w="992" w:type="dxa"/>
            <w:tcBorders>
              <w:bottom w:val="single" w:sz="4" w:space="0" w:color="auto"/>
            </w:tcBorders>
            <w:shd w:val="clear" w:color="auto" w:fill="auto"/>
            <w:vAlign w:val="center"/>
          </w:tcPr>
          <w:p w:rsidR="003042B9" w:rsidRDefault="003042B9" w:rsidP="00E95FE5">
            <w:pPr>
              <w:jc w:val="center"/>
            </w:pPr>
            <w:r w:rsidRPr="005B0722">
              <w:rPr>
                <w:rFonts w:ascii="Times New Roman" w:eastAsia="Times New Roman" w:hAnsi="Times New Roman" w:cs="Times New Roman"/>
                <w:sz w:val="16"/>
                <w:szCs w:val="16"/>
                <w:lang w:eastAsia="ru-RU"/>
              </w:rPr>
              <w:t>-</w:t>
            </w:r>
          </w:p>
        </w:tc>
        <w:tc>
          <w:tcPr>
            <w:tcW w:w="993" w:type="dxa"/>
            <w:tcBorders>
              <w:bottom w:val="single" w:sz="4" w:space="0" w:color="auto"/>
            </w:tcBorders>
            <w:shd w:val="clear" w:color="auto" w:fill="auto"/>
            <w:vAlign w:val="center"/>
          </w:tcPr>
          <w:p w:rsidR="003042B9" w:rsidRDefault="003042B9" w:rsidP="00E95FE5">
            <w:pPr>
              <w:jc w:val="center"/>
            </w:pPr>
            <w:r w:rsidRPr="005B0722">
              <w:rPr>
                <w:rFonts w:ascii="Times New Roman" w:eastAsia="Times New Roman" w:hAnsi="Times New Roman" w:cs="Times New Roman"/>
                <w:sz w:val="16"/>
                <w:szCs w:val="16"/>
                <w:lang w:eastAsia="ru-RU"/>
              </w:rPr>
              <w:t>-</w:t>
            </w:r>
          </w:p>
        </w:tc>
        <w:tc>
          <w:tcPr>
            <w:tcW w:w="993" w:type="dxa"/>
            <w:tcBorders>
              <w:bottom w:val="single" w:sz="4" w:space="0" w:color="auto"/>
            </w:tcBorders>
            <w:shd w:val="clear" w:color="auto" w:fill="auto"/>
            <w:vAlign w:val="center"/>
          </w:tcPr>
          <w:p w:rsidR="003042B9" w:rsidRDefault="003042B9" w:rsidP="00E95FE5">
            <w:pPr>
              <w:jc w:val="center"/>
            </w:pPr>
            <w:r w:rsidRPr="005B0722">
              <w:rPr>
                <w:rFonts w:ascii="Times New Roman" w:eastAsia="Times New Roman" w:hAnsi="Times New Roman" w:cs="Times New Roman"/>
                <w:sz w:val="16"/>
                <w:szCs w:val="16"/>
                <w:lang w:eastAsia="ru-RU"/>
              </w:rPr>
              <w:t>-</w:t>
            </w:r>
          </w:p>
        </w:tc>
        <w:tc>
          <w:tcPr>
            <w:tcW w:w="992" w:type="dxa"/>
            <w:tcBorders>
              <w:bottom w:val="single" w:sz="4" w:space="0" w:color="auto"/>
            </w:tcBorders>
            <w:shd w:val="clear" w:color="auto" w:fill="auto"/>
            <w:vAlign w:val="center"/>
          </w:tcPr>
          <w:p w:rsidR="003042B9" w:rsidRDefault="003042B9" w:rsidP="00E95FE5">
            <w:pPr>
              <w:jc w:val="center"/>
            </w:pPr>
            <w:r w:rsidRPr="005B0722">
              <w:rPr>
                <w:rFonts w:ascii="Times New Roman" w:eastAsia="Times New Roman" w:hAnsi="Times New Roman" w:cs="Times New Roman"/>
                <w:sz w:val="16"/>
                <w:szCs w:val="16"/>
                <w:lang w:eastAsia="ru-RU"/>
              </w:rPr>
              <w:t>-</w:t>
            </w:r>
          </w:p>
        </w:tc>
        <w:tc>
          <w:tcPr>
            <w:tcW w:w="1648" w:type="dxa"/>
            <w:vMerge/>
            <w:tcBorders>
              <w:bottom w:val="single" w:sz="4" w:space="0" w:color="auto"/>
            </w:tcBorders>
            <w:shd w:val="clear" w:color="auto" w:fill="auto"/>
          </w:tcPr>
          <w:p w:rsidR="003042B9" w:rsidRPr="002A2752" w:rsidRDefault="003042B9" w:rsidP="00E95FE5">
            <w:pPr>
              <w:spacing w:after="0" w:line="240" w:lineRule="auto"/>
              <w:jc w:val="center"/>
              <w:rPr>
                <w:rFonts w:ascii="Times New Roman" w:eastAsia="Times New Roman" w:hAnsi="Times New Roman" w:cs="Times New Roman"/>
                <w:sz w:val="16"/>
                <w:szCs w:val="16"/>
                <w:lang w:eastAsia="ru-RU"/>
              </w:rPr>
            </w:pPr>
          </w:p>
        </w:tc>
      </w:tr>
    </w:tbl>
    <w:p w:rsidR="003042B9" w:rsidRDefault="003042B9" w:rsidP="003042B9">
      <w:pPr>
        <w:spacing w:after="0" w:line="240" w:lineRule="auto"/>
        <w:rPr>
          <w:rFonts w:ascii="Times New Roman" w:eastAsia="Times New Roman" w:hAnsi="Times New Roman" w:cs="Times New Roman"/>
          <w:szCs w:val="20"/>
          <w:lang w:eastAsia="ru-RU"/>
        </w:rPr>
      </w:pPr>
    </w:p>
    <w:p w:rsidR="003042B9" w:rsidRDefault="003042B9" w:rsidP="003042B9">
      <w:pPr>
        <w:spacing w:after="0" w:line="240" w:lineRule="auto"/>
        <w:rPr>
          <w:rFonts w:ascii="Times New Roman" w:eastAsia="Times New Roman" w:hAnsi="Times New Roman" w:cs="Times New Roman"/>
          <w:szCs w:val="20"/>
          <w:lang w:eastAsia="ru-RU"/>
        </w:rPr>
      </w:pPr>
    </w:p>
    <w:p w:rsidR="003042B9" w:rsidRDefault="003042B9" w:rsidP="003042B9">
      <w:pPr>
        <w:pStyle w:val="ConsPlusNormal"/>
        <w:jc w:val="right"/>
        <w:outlineLvl w:val="0"/>
        <w:rPr>
          <w:rFonts w:ascii="Times New Roman" w:hAnsi="Times New Roman" w:cs="Times New Roman"/>
          <w:sz w:val="20"/>
        </w:rPr>
      </w:pPr>
    </w:p>
    <w:p w:rsidR="003042B9" w:rsidRDefault="003042B9" w:rsidP="003042B9">
      <w:pPr>
        <w:pStyle w:val="ConsPlusNormal"/>
        <w:jc w:val="right"/>
        <w:outlineLvl w:val="0"/>
        <w:rPr>
          <w:rFonts w:ascii="Times New Roman" w:hAnsi="Times New Roman" w:cs="Times New Roman"/>
          <w:sz w:val="20"/>
        </w:rPr>
      </w:pPr>
    </w:p>
    <w:p w:rsidR="003042B9" w:rsidRDefault="003042B9" w:rsidP="003042B9">
      <w:pPr>
        <w:pStyle w:val="ConsPlusNormal"/>
        <w:jc w:val="right"/>
        <w:outlineLvl w:val="0"/>
        <w:rPr>
          <w:rFonts w:ascii="Times New Roman" w:hAnsi="Times New Roman" w:cs="Times New Roman"/>
          <w:sz w:val="20"/>
        </w:rPr>
      </w:pPr>
    </w:p>
    <w:p w:rsidR="003042B9" w:rsidRDefault="003042B9" w:rsidP="003042B9">
      <w:pPr>
        <w:pStyle w:val="ConsPlusNormal"/>
        <w:jc w:val="right"/>
        <w:outlineLvl w:val="0"/>
        <w:rPr>
          <w:rFonts w:ascii="Times New Roman" w:hAnsi="Times New Roman" w:cs="Times New Roman"/>
          <w:sz w:val="20"/>
        </w:rPr>
      </w:pPr>
    </w:p>
    <w:p w:rsidR="003042B9" w:rsidRDefault="003042B9" w:rsidP="003042B9">
      <w:pPr>
        <w:pStyle w:val="ConsPlusNormal"/>
        <w:jc w:val="right"/>
        <w:outlineLvl w:val="0"/>
        <w:rPr>
          <w:rFonts w:ascii="Times New Roman" w:hAnsi="Times New Roman" w:cs="Times New Roman"/>
          <w:sz w:val="20"/>
        </w:rPr>
      </w:pPr>
    </w:p>
    <w:p w:rsidR="003042B9" w:rsidRDefault="003042B9" w:rsidP="003042B9">
      <w:pPr>
        <w:pStyle w:val="ConsPlusNormal"/>
        <w:jc w:val="right"/>
        <w:outlineLvl w:val="0"/>
        <w:rPr>
          <w:rFonts w:ascii="Times New Roman" w:hAnsi="Times New Roman" w:cs="Times New Roman"/>
          <w:sz w:val="20"/>
        </w:rPr>
      </w:pPr>
    </w:p>
    <w:p w:rsidR="003042B9" w:rsidRDefault="003042B9" w:rsidP="003042B9">
      <w:pPr>
        <w:pStyle w:val="ConsPlusNormal"/>
        <w:jc w:val="right"/>
        <w:outlineLvl w:val="0"/>
        <w:rPr>
          <w:rFonts w:ascii="Times New Roman" w:hAnsi="Times New Roman" w:cs="Times New Roman"/>
          <w:sz w:val="20"/>
        </w:rPr>
      </w:pPr>
    </w:p>
    <w:p w:rsidR="003042B9" w:rsidRDefault="003042B9" w:rsidP="003042B9">
      <w:pPr>
        <w:pStyle w:val="ConsPlusNormal"/>
        <w:jc w:val="right"/>
        <w:outlineLvl w:val="0"/>
        <w:rPr>
          <w:rFonts w:ascii="Times New Roman" w:hAnsi="Times New Roman" w:cs="Times New Roman"/>
          <w:sz w:val="20"/>
        </w:rPr>
      </w:pPr>
    </w:p>
    <w:p w:rsidR="003042B9" w:rsidRDefault="003042B9" w:rsidP="003042B9">
      <w:pPr>
        <w:pStyle w:val="ConsPlusNormal"/>
        <w:jc w:val="right"/>
        <w:outlineLvl w:val="0"/>
        <w:rPr>
          <w:rFonts w:ascii="Times New Roman" w:hAnsi="Times New Roman" w:cs="Times New Roman"/>
          <w:sz w:val="20"/>
        </w:rPr>
      </w:pPr>
    </w:p>
    <w:p w:rsidR="003042B9" w:rsidRDefault="003042B9" w:rsidP="003042B9">
      <w:pPr>
        <w:pStyle w:val="ConsPlusNormal"/>
        <w:jc w:val="right"/>
        <w:outlineLvl w:val="0"/>
        <w:rPr>
          <w:rFonts w:ascii="Times New Roman" w:hAnsi="Times New Roman" w:cs="Times New Roman"/>
          <w:sz w:val="20"/>
        </w:rPr>
      </w:pPr>
    </w:p>
    <w:p w:rsidR="003042B9" w:rsidRDefault="003042B9" w:rsidP="003042B9">
      <w:pPr>
        <w:pStyle w:val="ConsPlusNormal"/>
        <w:jc w:val="right"/>
        <w:outlineLvl w:val="0"/>
        <w:rPr>
          <w:rFonts w:ascii="Times New Roman" w:hAnsi="Times New Roman" w:cs="Times New Roman"/>
          <w:sz w:val="20"/>
        </w:rPr>
      </w:pPr>
    </w:p>
    <w:p w:rsidR="003042B9" w:rsidRDefault="003042B9" w:rsidP="003042B9">
      <w:pPr>
        <w:pStyle w:val="ConsPlusNormal"/>
        <w:jc w:val="right"/>
        <w:outlineLvl w:val="0"/>
        <w:rPr>
          <w:rFonts w:ascii="Times New Roman" w:hAnsi="Times New Roman" w:cs="Times New Roman"/>
          <w:sz w:val="20"/>
        </w:rPr>
      </w:pPr>
    </w:p>
    <w:p w:rsidR="003042B9" w:rsidRDefault="003042B9" w:rsidP="003042B9">
      <w:pPr>
        <w:pStyle w:val="ConsPlusNormal"/>
        <w:jc w:val="right"/>
        <w:outlineLvl w:val="0"/>
        <w:rPr>
          <w:rFonts w:ascii="Times New Roman" w:hAnsi="Times New Roman" w:cs="Times New Roman"/>
          <w:sz w:val="20"/>
        </w:rPr>
      </w:pPr>
    </w:p>
    <w:p w:rsidR="003042B9" w:rsidRDefault="003042B9" w:rsidP="003042B9">
      <w:pPr>
        <w:pStyle w:val="ConsPlusNormal"/>
        <w:jc w:val="right"/>
        <w:outlineLvl w:val="0"/>
        <w:rPr>
          <w:rFonts w:ascii="Times New Roman" w:hAnsi="Times New Roman" w:cs="Times New Roman"/>
          <w:sz w:val="20"/>
        </w:rPr>
      </w:pPr>
    </w:p>
    <w:p w:rsidR="003042B9" w:rsidRDefault="003042B9" w:rsidP="003042B9">
      <w:pPr>
        <w:pStyle w:val="ConsPlusNormal"/>
        <w:jc w:val="right"/>
        <w:outlineLvl w:val="0"/>
        <w:rPr>
          <w:rFonts w:ascii="Times New Roman" w:hAnsi="Times New Roman" w:cs="Times New Roman"/>
          <w:sz w:val="20"/>
        </w:rPr>
      </w:pPr>
    </w:p>
    <w:p w:rsidR="003042B9" w:rsidRDefault="003042B9" w:rsidP="003042B9">
      <w:pPr>
        <w:pStyle w:val="ConsPlusNormal"/>
        <w:jc w:val="right"/>
        <w:outlineLvl w:val="0"/>
        <w:rPr>
          <w:rFonts w:ascii="Times New Roman" w:hAnsi="Times New Roman" w:cs="Times New Roman"/>
          <w:sz w:val="20"/>
        </w:rPr>
      </w:pPr>
    </w:p>
    <w:p w:rsidR="003042B9" w:rsidRDefault="003042B9" w:rsidP="003042B9">
      <w:pPr>
        <w:pStyle w:val="ConsPlusNormal"/>
        <w:jc w:val="right"/>
        <w:outlineLvl w:val="0"/>
        <w:rPr>
          <w:rFonts w:ascii="Times New Roman" w:hAnsi="Times New Roman" w:cs="Times New Roman"/>
          <w:sz w:val="20"/>
        </w:rPr>
      </w:pPr>
    </w:p>
    <w:p w:rsidR="003042B9" w:rsidRDefault="003042B9" w:rsidP="003042B9">
      <w:pPr>
        <w:pStyle w:val="ConsPlusNormal"/>
        <w:jc w:val="right"/>
        <w:outlineLvl w:val="0"/>
        <w:rPr>
          <w:rFonts w:ascii="Times New Roman" w:hAnsi="Times New Roman" w:cs="Times New Roman"/>
          <w:sz w:val="20"/>
        </w:rPr>
      </w:pPr>
    </w:p>
    <w:p w:rsidR="003042B9" w:rsidRDefault="003042B9" w:rsidP="003042B9">
      <w:pPr>
        <w:pStyle w:val="ConsPlusNormal"/>
        <w:jc w:val="right"/>
        <w:outlineLvl w:val="0"/>
        <w:rPr>
          <w:rFonts w:ascii="Times New Roman" w:hAnsi="Times New Roman" w:cs="Times New Roman"/>
          <w:sz w:val="20"/>
        </w:rPr>
      </w:pPr>
    </w:p>
    <w:p w:rsidR="003042B9" w:rsidRDefault="003042B9" w:rsidP="003042B9">
      <w:pPr>
        <w:pStyle w:val="ConsPlusNormal"/>
        <w:jc w:val="right"/>
        <w:outlineLvl w:val="0"/>
        <w:rPr>
          <w:rFonts w:ascii="Times New Roman" w:hAnsi="Times New Roman" w:cs="Times New Roman"/>
          <w:sz w:val="20"/>
        </w:rPr>
      </w:pPr>
    </w:p>
    <w:p w:rsidR="003042B9" w:rsidRDefault="003042B9" w:rsidP="003042B9">
      <w:pPr>
        <w:pStyle w:val="ConsPlusNormal"/>
        <w:jc w:val="right"/>
        <w:outlineLvl w:val="0"/>
        <w:rPr>
          <w:rFonts w:ascii="Times New Roman" w:hAnsi="Times New Roman" w:cs="Times New Roman"/>
          <w:sz w:val="20"/>
        </w:rPr>
      </w:pPr>
    </w:p>
    <w:p w:rsidR="003042B9" w:rsidRDefault="003042B9" w:rsidP="003042B9">
      <w:pPr>
        <w:pStyle w:val="ConsPlusNormal"/>
        <w:jc w:val="right"/>
        <w:outlineLvl w:val="0"/>
        <w:rPr>
          <w:rFonts w:ascii="Times New Roman" w:hAnsi="Times New Roman" w:cs="Times New Roman"/>
          <w:sz w:val="20"/>
        </w:rPr>
      </w:pPr>
    </w:p>
    <w:p w:rsidR="003042B9" w:rsidRDefault="003042B9" w:rsidP="003042B9">
      <w:pPr>
        <w:pStyle w:val="ConsPlusNormal"/>
        <w:jc w:val="right"/>
        <w:outlineLvl w:val="0"/>
        <w:rPr>
          <w:rFonts w:ascii="Times New Roman" w:hAnsi="Times New Roman" w:cs="Times New Roman"/>
          <w:sz w:val="20"/>
        </w:rPr>
      </w:pPr>
    </w:p>
    <w:p w:rsidR="003042B9" w:rsidRDefault="003042B9" w:rsidP="003042B9">
      <w:pPr>
        <w:pStyle w:val="ConsPlusNormal"/>
        <w:jc w:val="right"/>
        <w:outlineLvl w:val="0"/>
        <w:rPr>
          <w:rFonts w:ascii="Times New Roman" w:hAnsi="Times New Roman" w:cs="Times New Roman"/>
          <w:sz w:val="20"/>
        </w:rPr>
      </w:pPr>
    </w:p>
    <w:p w:rsidR="003042B9" w:rsidRDefault="003042B9" w:rsidP="003042B9">
      <w:pPr>
        <w:pStyle w:val="ConsPlusNormal"/>
        <w:jc w:val="right"/>
        <w:outlineLvl w:val="0"/>
        <w:rPr>
          <w:rFonts w:ascii="Times New Roman" w:hAnsi="Times New Roman" w:cs="Times New Roman"/>
          <w:sz w:val="20"/>
        </w:rPr>
      </w:pPr>
    </w:p>
    <w:p w:rsidR="003042B9" w:rsidRDefault="003042B9" w:rsidP="003042B9">
      <w:pPr>
        <w:pStyle w:val="ConsPlusNormal"/>
        <w:jc w:val="right"/>
        <w:outlineLvl w:val="0"/>
        <w:rPr>
          <w:rFonts w:ascii="Times New Roman" w:hAnsi="Times New Roman" w:cs="Times New Roman"/>
          <w:sz w:val="20"/>
        </w:rPr>
      </w:pPr>
    </w:p>
    <w:p w:rsidR="003042B9" w:rsidRDefault="003042B9" w:rsidP="003042B9">
      <w:pPr>
        <w:pStyle w:val="ConsPlusNormal"/>
        <w:jc w:val="right"/>
        <w:outlineLvl w:val="0"/>
        <w:rPr>
          <w:rFonts w:ascii="Times New Roman" w:hAnsi="Times New Roman" w:cs="Times New Roman"/>
          <w:sz w:val="20"/>
        </w:rPr>
      </w:pPr>
    </w:p>
    <w:p w:rsidR="003042B9" w:rsidRDefault="003042B9" w:rsidP="003042B9">
      <w:pPr>
        <w:pStyle w:val="ConsPlusNormal"/>
        <w:jc w:val="right"/>
        <w:outlineLvl w:val="0"/>
        <w:rPr>
          <w:rFonts w:ascii="Times New Roman" w:hAnsi="Times New Roman" w:cs="Times New Roman"/>
          <w:sz w:val="20"/>
        </w:rPr>
      </w:pPr>
    </w:p>
    <w:p w:rsidR="003042B9" w:rsidRDefault="003042B9" w:rsidP="003042B9">
      <w:pPr>
        <w:pStyle w:val="ConsPlusNormal"/>
        <w:jc w:val="right"/>
        <w:outlineLvl w:val="0"/>
        <w:rPr>
          <w:rFonts w:ascii="Times New Roman" w:hAnsi="Times New Roman" w:cs="Times New Roman"/>
          <w:sz w:val="20"/>
        </w:rPr>
      </w:pPr>
    </w:p>
    <w:p w:rsidR="003042B9" w:rsidRDefault="003042B9" w:rsidP="003042B9">
      <w:pPr>
        <w:pStyle w:val="ConsPlusNormal"/>
        <w:jc w:val="right"/>
        <w:outlineLvl w:val="0"/>
        <w:rPr>
          <w:rFonts w:ascii="Times New Roman" w:hAnsi="Times New Roman" w:cs="Times New Roman"/>
          <w:sz w:val="20"/>
        </w:rPr>
      </w:pPr>
    </w:p>
    <w:p w:rsidR="003042B9" w:rsidRDefault="003042B9" w:rsidP="003042B9">
      <w:pPr>
        <w:pStyle w:val="ConsPlusNormal"/>
        <w:jc w:val="right"/>
        <w:outlineLvl w:val="0"/>
        <w:rPr>
          <w:rFonts w:ascii="Times New Roman" w:hAnsi="Times New Roman" w:cs="Times New Roman"/>
          <w:sz w:val="20"/>
        </w:rPr>
      </w:pPr>
    </w:p>
    <w:p w:rsidR="003042B9" w:rsidRDefault="003042B9" w:rsidP="003042B9">
      <w:pPr>
        <w:pStyle w:val="ConsPlusNormal"/>
        <w:jc w:val="right"/>
        <w:outlineLvl w:val="0"/>
        <w:rPr>
          <w:rFonts w:ascii="Times New Roman" w:hAnsi="Times New Roman" w:cs="Times New Roman"/>
          <w:sz w:val="20"/>
        </w:rPr>
      </w:pPr>
    </w:p>
    <w:p w:rsidR="003042B9" w:rsidRDefault="003042B9" w:rsidP="003042B9">
      <w:pPr>
        <w:pStyle w:val="ConsPlusNormal"/>
        <w:jc w:val="right"/>
        <w:outlineLvl w:val="0"/>
        <w:rPr>
          <w:rFonts w:ascii="Times New Roman" w:hAnsi="Times New Roman" w:cs="Times New Roman"/>
          <w:sz w:val="20"/>
        </w:rPr>
      </w:pPr>
    </w:p>
    <w:p w:rsidR="003042B9" w:rsidRDefault="003042B9" w:rsidP="003042B9">
      <w:pPr>
        <w:pStyle w:val="ConsPlusNormal"/>
        <w:jc w:val="right"/>
        <w:outlineLvl w:val="0"/>
        <w:rPr>
          <w:rFonts w:ascii="Times New Roman" w:hAnsi="Times New Roman" w:cs="Times New Roman"/>
          <w:sz w:val="20"/>
        </w:rPr>
      </w:pPr>
    </w:p>
    <w:p w:rsidR="003042B9" w:rsidRDefault="003042B9" w:rsidP="003042B9">
      <w:pPr>
        <w:pStyle w:val="ConsPlusNormal"/>
        <w:jc w:val="right"/>
        <w:outlineLvl w:val="0"/>
        <w:rPr>
          <w:rFonts w:ascii="Times New Roman" w:hAnsi="Times New Roman" w:cs="Times New Roman"/>
          <w:sz w:val="20"/>
        </w:rPr>
        <w:sectPr w:rsidR="003042B9" w:rsidSect="00D5013B">
          <w:pgSz w:w="16838" w:h="11905" w:orient="landscape"/>
          <w:pgMar w:top="1134" w:right="850" w:bottom="1134" w:left="1701" w:header="0" w:footer="0" w:gutter="0"/>
          <w:cols w:space="720"/>
          <w:docGrid w:linePitch="299"/>
        </w:sectPr>
      </w:pPr>
    </w:p>
    <w:p w:rsidR="003042B9" w:rsidRPr="00F945C8" w:rsidRDefault="003042B9" w:rsidP="003042B9">
      <w:pPr>
        <w:pStyle w:val="ConsPlusNormal"/>
        <w:jc w:val="right"/>
        <w:outlineLvl w:val="0"/>
        <w:rPr>
          <w:rFonts w:ascii="Times New Roman" w:hAnsi="Times New Roman" w:cs="Times New Roman"/>
          <w:sz w:val="20"/>
        </w:rPr>
      </w:pPr>
      <w:r>
        <w:rPr>
          <w:rFonts w:ascii="Times New Roman" w:hAnsi="Times New Roman" w:cs="Times New Roman"/>
          <w:sz w:val="20"/>
        </w:rPr>
        <w:lastRenderedPageBreak/>
        <w:t>П</w:t>
      </w:r>
      <w:r w:rsidRPr="00F945C8">
        <w:rPr>
          <w:rFonts w:ascii="Times New Roman" w:hAnsi="Times New Roman" w:cs="Times New Roman"/>
          <w:sz w:val="20"/>
        </w:rPr>
        <w:t>риложение</w:t>
      </w:r>
      <w:r>
        <w:rPr>
          <w:rFonts w:ascii="Times New Roman" w:hAnsi="Times New Roman" w:cs="Times New Roman"/>
          <w:sz w:val="20"/>
        </w:rPr>
        <w:t xml:space="preserve"> 4</w:t>
      </w:r>
    </w:p>
    <w:p w:rsidR="003042B9" w:rsidRDefault="003042B9" w:rsidP="003042B9">
      <w:pPr>
        <w:pStyle w:val="ConsPlusNormal"/>
        <w:jc w:val="right"/>
        <w:rPr>
          <w:rFonts w:ascii="Times New Roman" w:hAnsi="Times New Roman" w:cs="Times New Roman"/>
          <w:sz w:val="20"/>
        </w:rPr>
      </w:pPr>
      <w:r w:rsidRPr="00F945C8">
        <w:rPr>
          <w:rFonts w:ascii="Times New Roman" w:hAnsi="Times New Roman" w:cs="Times New Roman"/>
          <w:sz w:val="20"/>
        </w:rPr>
        <w:t>к государственной</w:t>
      </w:r>
      <w:r>
        <w:rPr>
          <w:rFonts w:ascii="Times New Roman" w:hAnsi="Times New Roman" w:cs="Times New Roman"/>
          <w:sz w:val="20"/>
        </w:rPr>
        <w:t xml:space="preserve"> </w:t>
      </w:r>
      <w:r w:rsidRPr="00F945C8">
        <w:rPr>
          <w:rFonts w:ascii="Times New Roman" w:hAnsi="Times New Roman" w:cs="Times New Roman"/>
          <w:sz w:val="20"/>
        </w:rPr>
        <w:t>программ</w:t>
      </w:r>
      <w:r>
        <w:rPr>
          <w:rFonts w:ascii="Times New Roman" w:hAnsi="Times New Roman" w:cs="Times New Roman"/>
          <w:sz w:val="20"/>
        </w:rPr>
        <w:t>е</w:t>
      </w:r>
    </w:p>
    <w:p w:rsidR="003042B9" w:rsidRPr="00F945C8" w:rsidRDefault="003042B9" w:rsidP="003042B9">
      <w:pPr>
        <w:pStyle w:val="ConsPlusNormal"/>
        <w:jc w:val="right"/>
        <w:rPr>
          <w:rFonts w:ascii="Times New Roman" w:hAnsi="Times New Roman" w:cs="Times New Roman"/>
          <w:sz w:val="20"/>
        </w:rPr>
      </w:pPr>
      <w:r w:rsidRPr="00F945C8">
        <w:rPr>
          <w:rFonts w:ascii="Times New Roman" w:hAnsi="Times New Roman" w:cs="Times New Roman"/>
          <w:sz w:val="20"/>
        </w:rPr>
        <w:t xml:space="preserve"> Ненецкого автономного округа</w:t>
      </w:r>
    </w:p>
    <w:p w:rsidR="003042B9" w:rsidRDefault="003042B9" w:rsidP="003042B9">
      <w:pPr>
        <w:pStyle w:val="ConsPlusNormal"/>
        <w:jc w:val="right"/>
        <w:rPr>
          <w:rFonts w:ascii="Times New Roman" w:hAnsi="Times New Roman" w:cs="Times New Roman"/>
          <w:sz w:val="20"/>
        </w:rPr>
      </w:pPr>
      <w:r>
        <w:rPr>
          <w:rFonts w:ascii="Times New Roman" w:hAnsi="Times New Roman" w:cs="Times New Roman"/>
          <w:sz w:val="20"/>
        </w:rPr>
        <w:t>«Формирование современной городской</w:t>
      </w:r>
    </w:p>
    <w:p w:rsidR="003042B9" w:rsidRDefault="003042B9" w:rsidP="003042B9">
      <w:pPr>
        <w:pStyle w:val="ConsPlusNormal"/>
        <w:jc w:val="right"/>
        <w:rPr>
          <w:rFonts w:ascii="Times New Roman" w:hAnsi="Times New Roman" w:cs="Times New Roman"/>
          <w:sz w:val="20"/>
        </w:rPr>
      </w:pPr>
      <w:r>
        <w:rPr>
          <w:rFonts w:ascii="Times New Roman" w:hAnsi="Times New Roman" w:cs="Times New Roman"/>
          <w:sz w:val="20"/>
        </w:rPr>
        <w:t xml:space="preserve"> среды Ненецкого автономного округа»,</w:t>
      </w:r>
    </w:p>
    <w:p w:rsidR="003042B9" w:rsidRPr="00251484" w:rsidRDefault="003042B9" w:rsidP="003042B9">
      <w:pPr>
        <w:pStyle w:val="ConsPlusNormal"/>
        <w:jc w:val="right"/>
        <w:rPr>
          <w:rFonts w:ascii="Times New Roman" w:hAnsi="Times New Roman" w:cs="Times New Roman"/>
          <w:sz w:val="20"/>
        </w:rPr>
      </w:pPr>
      <w:r w:rsidRPr="00251484">
        <w:rPr>
          <w:rFonts w:ascii="Times New Roman" w:hAnsi="Times New Roman" w:cs="Times New Roman"/>
          <w:sz w:val="20"/>
        </w:rPr>
        <w:t>утвержденной постановлением Администрации</w:t>
      </w:r>
    </w:p>
    <w:p w:rsidR="003042B9" w:rsidRPr="00251484" w:rsidRDefault="003042B9" w:rsidP="003042B9">
      <w:pPr>
        <w:pStyle w:val="ConsPlusNormal"/>
        <w:jc w:val="right"/>
        <w:rPr>
          <w:rFonts w:ascii="Times New Roman" w:hAnsi="Times New Roman" w:cs="Times New Roman"/>
          <w:sz w:val="20"/>
        </w:rPr>
      </w:pPr>
      <w:r w:rsidRPr="00251484">
        <w:rPr>
          <w:rFonts w:ascii="Times New Roman" w:hAnsi="Times New Roman" w:cs="Times New Roman"/>
          <w:sz w:val="20"/>
        </w:rPr>
        <w:t>Ненецкого автономного округа</w:t>
      </w:r>
    </w:p>
    <w:p w:rsidR="003042B9" w:rsidRPr="00251484" w:rsidRDefault="003042B9" w:rsidP="003042B9">
      <w:pPr>
        <w:pStyle w:val="ConsPlusNormal"/>
        <w:jc w:val="right"/>
        <w:rPr>
          <w:rFonts w:ascii="Times New Roman" w:hAnsi="Times New Roman" w:cs="Times New Roman"/>
          <w:sz w:val="20"/>
        </w:rPr>
      </w:pPr>
      <w:r w:rsidRPr="00251484">
        <w:rPr>
          <w:rFonts w:ascii="Times New Roman" w:hAnsi="Times New Roman" w:cs="Times New Roman"/>
          <w:sz w:val="20"/>
        </w:rPr>
        <w:t xml:space="preserve">от  </w:t>
      </w:r>
      <w:proofErr w:type="gramStart"/>
      <w:r w:rsidRPr="00251484">
        <w:rPr>
          <w:rFonts w:ascii="Times New Roman" w:hAnsi="Times New Roman" w:cs="Times New Roman"/>
          <w:sz w:val="20"/>
        </w:rPr>
        <w:t xml:space="preserve">  .</w:t>
      </w:r>
      <w:proofErr w:type="gramEnd"/>
      <w:r w:rsidRPr="00251484">
        <w:rPr>
          <w:rFonts w:ascii="Times New Roman" w:hAnsi="Times New Roman" w:cs="Times New Roman"/>
          <w:sz w:val="20"/>
        </w:rPr>
        <w:t>10.2017 N       -п</w:t>
      </w:r>
    </w:p>
    <w:p w:rsidR="003042B9" w:rsidRDefault="003042B9" w:rsidP="003042B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ПРАВИЛА</w:t>
      </w:r>
    </w:p>
    <w:p w:rsidR="003042B9" w:rsidRDefault="003042B9" w:rsidP="003042B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предоставления и распределения субсидий</w:t>
      </w:r>
    </w:p>
    <w:p w:rsidR="003042B9" w:rsidRDefault="003042B9" w:rsidP="003042B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из окружного бюджета бюджетам муниципальных образований</w:t>
      </w:r>
    </w:p>
    <w:p w:rsidR="003042B9" w:rsidRDefault="003042B9" w:rsidP="003042B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Ненецкого автономного округа на поддержку обустройства</w:t>
      </w:r>
    </w:p>
    <w:p w:rsidR="003042B9" w:rsidRDefault="003042B9" w:rsidP="003042B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мест массового отдыха населения (городских парков)</w:t>
      </w:r>
    </w:p>
    <w:p w:rsidR="003042B9" w:rsidRDefault="003042B9" w:rsidP="003042B9">
      <w:pPr>
        <w:autoSpaceDE w:val="0"/>
        <w:autoSpaceDN w:val="0"/>
        <w:adjustRightInd w:val="0"/>
        <w:spacing w:after="0" w:line="240" w:lineRule="auto"/>
        <w:jc w:val="center"/>
        <w:outlineLvl w:val="0"/>
        <w:rPr>
          <w:rFonts w:ascii="Times New Roman" w:hAnsi="Times New Roman" w:cs="Times New Roman"/>
        </w:rPr>
      </w:pPr>
    </w:p>
    <w:p w:rsidR="003042B9" w:rsidRDefault="003042B9" w:rsidP="003042B9">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I. Общие положения</w:t>
      </w:r>
    </w:p>
    <w:p w:rsidR="003042B9" w:rsidRDefault="003042B9" w:rsidP="003042B9">
      <w:pPr>
        <w:autoSpaceDE w:val="0"/>
        <w:autoSpaceDN w:val="0"/>
        <w:adjustRightInd w:val="0"/>
        <w:spacing w:after="0" w:line="240" w:lineRule="auto"/>
        <w:jc w:val="both"/>
        <w:rPr>
          <w:rFonts w:ascii="Times New Roman" w:hAnsi="Times New Roman" w:cs="Times New Roman"/>
        </w:rPr>
      </w:pPr>
    </w:p>
    <w:p w:rsidR="003042B9" w:rsidRDefault="003042B9" w:rsidP="003042B9">
      <w:pPr>
        <w:pStyle w:val="ConsPlusNormal"/>
        <w:ind w:firstLine="709"/>
        <w:jc w:val="both"/>
        <w:rPr>
          <w:rFonts w:ascii="Times New Roman" w:hAnsi="Times New Roman" w:cs="Times New Roman"/>
        </w:rPr>
      </w:pPr>
      <w:r>
        <w:rPr>
          <w:rFonts w:ascii="Times New Roman" w:hAnsi="Times New Roman" w:cs="Times New Roman"/>
        </w:rPr>
        <w:t xml:space="preserve">Настоящие Правила разработаны в рамках реализации расходного обязательства Ненецкого автономного округа, принятого </w:t>
      </w:r>
      <w:hyperlink r:id="rId10" w:history="1">
        <w:r>
          <w:rPr>
            <w:rFonts w:ascii="Times New Roman" w:hAnsi="Times New Roman" w:cs="Times New Roman"/>
            <w:color w:val="0000FF"/>
          </w:rPr>
          <w:t>постановлением</w:t>
        </w:r>
      </w:hyperlink>
      <w:r>
        <w:rPr>
          <w:rFonts w:ascii="Times New Roman" w:hAnsi="Times New Roman" w:cs="Times New Roman"/>
        </w:rPr>
        <w:t xml:space="preserve"> Администрации Ненецкого автономного округа от 28.02.2017 N 52-п "Об установлении расходного обязательства Ненецкого автономного округа в рамках приоритетных проектов по направлению стратегического развития Российской Федерации "ЖКХ и городская среда", в соответствии со </w:t>
      </w:r>
      <w:hyperlink r:id="rId11" w:history="1">
        <w:r>
          <w:rPr>
            <w:rFonts w:ascii="Times New Roman" w:hAnsi="Times New Roman" w:cs="Times New Roman"/>
            <w:color w:val="0000FF"/>
          </w:rPr>
          <w:t>статьями 139</w:t>
        </w:r>
      </w:hyperlink>
      <w:r>
        <w:rPr>
          <w:rFonts w:ascii="Times New Roman" w:hAnsi="Times New Roman" w:cs="Times New Roman"/>
        </w:rPr>
        <w:t xml:space="preserve"> и </w:t>
      </w:r>
      <w:hyperlink r:id="rId12" w:history="1">
        <w:r>
          <w:rPr>
            <w:rFonts w:ascii="Times New Roman" w:hAnsi="Times New Roman" w:cs="Times New Roman"/>
            <w:color w:val="0000FF"/>
          </w:rPr>
          <w:t>179</w:t>
        </w:r>
      </w:hyperlink>
      <w:r>
        <w:rPr>
          <w:rFonts w:ascii="Times New Roman" w:hAnsi="Times New Roman" w:cs="Times New Roman"/>
        </w:rPr>
        <w:t xml:space="preserve"> Бюджетного кодекса Российской Федерации, </w:t>
      </w:r>
      <w:hyperlink r:id="rId13" w:history="1">
        <w:r>
          <w:rPr>
            <w:rFonts w:ascii="Times New Roman" w:hAnsi="Times New Roman" w:cs="Times New Roman"/>
            <w:color w:val="0000FF"/>
          </w:rPr>
          <w:t>пунктом 4 статьи 15</w:t>
        </w:r>
      </w:hyperlink>
      <w:r>
        <w:rPr>
          <w:rFonts w:ascii="Times New Roman" w:hAnsi="Times New Roman" w:cs="Times New Roman"/>
        </w:rPr>
        <w:t xml:space="preserve"> закона Ненецкого автономного округа от 24.12.2007 N 177-ОЗ "О </w:t>
      </w:r>
      <w:r w:rsidRPr="001E72A7">
        <w:rPr>
          <w:rFonts w:ascii="Times New Roman" w:hAnsi="Times New Roman" w:cs="Times New Roman"/>
          <w:szCs w:val="22"/>
        </w:rPr>
        <w:t xml:space="preserve">бюджетном процессе в Ненецком автономном округе", и определяет критерии отбора муниципальных образований, цели, условия предоставления и расходования в рамках подпрограммы </w:t>
      </w:r>
      <w:r>
        <w:rPr>
          <w:rFonts w:ascii="Times New Roman" w:hAnsi="Times New Roman" w:cs="Times New Roman"/>
          <w:szCs w:val="22"/>
        </w:rPr>
        <w:t>«</w:t>
      </w:r>
      <w:r w:rsidRPr="001E72A7">
        <w:rPr>
          <w:rFonts w:ascii="Times New Roman" w:hAnsi="Times New Roman" w:cs="Times New Roman"/>
          <w:szCs w:val="22"/>
        </w:rPr>
        <w:t>Приоритетный проект «Формирование комфортной городской среды (благоустройство парков)» государственной программы Ненецкого автономного округа «Формирование современной городской среды Ненецкого автономного округа» субсидий из окружного бюджета бюджетам муниципальных образований Ненецкого автономного округа на поддержку муниципальных программ формирования современной городской среды в части обустройства мест массового отдыха населения (городских парков), субсидий бюджетам муниципальных образований Ненецкого автономного округа за счет средств, поступающих в доход окружного бюджета в рамках соглашений на социально-экономическое развитие Ненецкого автономного округа и имеющих целевое назначение на благоустройство территорий муниципальных образований в части обустройства мест массового отдыха населения (городских парков).</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 Главным распорядителем средств окружного бюджета по перечислению субсидий является Департамент строительства, жилищно-коммунального хозяйства, энергетики и транспорта Ненецкого автономного округа (далее - Департамент).</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2. Предоставление субсидий осуществляется в соответствие со сводной бюджетной росписью окружного бюджета в пределах лимитов бюджетных обязательств, утвержденных Департаменту на цели, указанные в </w:t>
      </w:r>
      <w:hyperlink w:anchor="Par19" w:history="1">
        <w:r>
          <w:rPr>
            <w:rFonts w:ascii="Times New Roman" w:hAnsi="Times New Roman" w:cs="Times New Roman"/>
            <w:color w:val="0000FF"/>
          </w:rPr>
          <w:t>пункте 4</w:t>
        </w:r>
      </w:hyperlink>
      <w:r>
        <w:rPr>
          <w:rFonts w:ascii="Times New Roman" w:hAnsi="Times New Roman" w:cs="Times New Roman"/>
        </w:rPr>
        <w:t xml:space="preserve"> настоящих Правил.</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 В целях настоящих Правил под парком понимается озелененная территория, представляющая собой часть территории природного комплекса, на которой располагаются природные и искусственно созданные садово-парковые комплексы и объекты (парк, сад, сквер, бульвар), предназначенная для периодического массового отдыха населения.</w:t>
      </w:r>
    </w:p>
    <w:p w:rsidR="003042B9" w:rsidRDefault="003042B9" w:rsidP="003042B9">
      <w:pPr>
        <w:autoSpaceDE w:val="0"/>
        <w:autoSpaceDN w:val="0"/>
        <w:adjustRightInd w:val="0"/>
        <w:spacing w:after="0" w:line="240" w:lineRule="auto"/>
        <w:jc w:val="both"/>
        <w:rPr>
          <w:rFonts w:ascii="Times New Roman" w:hAnsi="Times New Roman" w:cs="Times New Roman"/>
        </w:rPr>
      </w:pPr>
    </w:p>
    <w:p w:rsidR="003042B9" w:rsidRDefault="003042B9" w:rsidP="003042B9">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II. Цели, условия предоставления субсидий и критерии отбора</w:t>
      </w:r>
    </w:p>
    <w:p w:rsidR="003042B9" w:rsidRDefault="003042B9" w:rsidP="003042B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муниципальных образований для получения субсидий</w:t>
      </w:r>
    </w:p>
    <w:p w:rsidR="003042B9" w:rsidRDefault="003042B9" w:rsidP="003042B9">
      <w:pPr>
        <w:autoSpaceDE w:val="0"/>
        <w:autoSpaceDN w:val="0"/>
        <w:adjustRightInd w:val="0"/>
        <w:spacing w:after="0" w:line="240" w:lineRule="auto"/>
        <w:jc w:val="both"/>
        <w:rPr>
          <w:rFonts w:ascii="Times New Roman" w:hAnsi="Times New Roman" w:cs="Times New Roman"/>
        </w:rPr>
      </w:pPr>
    </w:p>
    <w:p w:rsidR="003042B9" w:rsidRDefault="003042B9" w:rsidP="003042B9">
      <w:pPr>
        <w:autoSpaceDE w:val="0"/>
        <w:autoSpaceDN w:val="0"/>
        <w:adjustRightInd w:val="0"/>
        <w:spacing w:after="0" w:line="240" w:lineRule="auto"/>
        <w:ind w:firstLine="540"/>
        <w:jc w:val="both"/>
        <w:rPr>
          <w:rFonts w:ascii="Times New Roman" w:hAnsi="Times New Roman" w:cs="Times New Roman"/>
        </w:rPr>
      </w:pPr>
      <w:bookmarkStart w:id="8" w:name="Par19"/>
      <w:bookmarkEnd w:id="8"/>
      <w:r>
        <w:rPr>
          <w:rFonts w:ascii="Times New Roman" w:hAnsi="Times New Roman" w:cs="Times New Roman"/>
        </w:rPr>
        <w:t xml:space="preserve">4. Субсидии из окружного бюджета предоставляются в 2018 году в целях </w:t>
      </w:r>
      <w:proofErr w:type="spellStart"/>
      <w:r>
        <w:rPr>
          <w:rFonts w:ascii="Times New Roman" w:hAnsi="Times New Roman" w:cs="Times New Roman"/>
        </w:rPr>
        <w:t>софинансирования</w:t>
      </w:r>
      <w:proofErr w:type="spellEnd"/>
      <w:r>
        <w:rPr>
          <w:rFonts w:ascii="Times New Roman" w:hAnsi="Times New Roman" w:cs="Times New Roman"/>
        </w:rPr>
        <w:t xml:space="preserve"> расходных обязательств муниципальных образований Ненецкого автономного округа (далее - муниципальные образования), связанных с реализацией муниципальных программ, в части обустройства мест массового отдыха населения (городских парков).</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Средства, поступающие в доход окружного бюджета в рамках соглашений на социально-экономическое развитие Ненецкого автономного округа и имеющие целевое назначение на </w:t>
      </w:r>
      <w:r>
        <w:rPr>
          <w:rFonts w:ascii="Times New Roman" w:hAnsi="Times New Roman" w:cs="Times New Roman"/>
        </w:rPr>
        <w:lastRenderedPageBreak/>
        <w:t>благоустройство территорий муниципальных образований в части обустройства мест массового отдыха населения (городских парков), направляются в бюджеты муниципальных образований в виде субсидий соответственно целям предоставления средств с учетом настоящих Правил.</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bookmarkStart w:id="9" w:name="Par21"/>
      <w:bookmarkEnd w:id="9"/>
      <w:r>
        <w:rPr>
          <w:rFonts w:ascii="Times New Roman" w:hAnsi="Times New Roman" w:cs="Times New Roman"/>
        </w:rPr>
        <w:t>5. Критериями отбора муниципальных образований для предоставления субсидий из окружного бюджета и распределения их между муниципальными образованиями является наличие у муниципального образования статуса городского поселения и (или) административного центра Ненецкого автономного округа.</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bookmarkStart w:id="10" w:name="Par22"/>
      <w:bookmarkEnd w:id="10"/>
      <w:r>
        <w:rPr>
          <w:rFonts w:ascii="Times New Roman" w:hAnsi="Times New Roman" w:cs="Times New Roman"/>
        </w:rPr>
        <w:t>6. Субсидии муниципальным образованиям предоставляются при соблюдении следующих условий:</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 наличие муниципального правового акта, устанавливающего расходное обязательство муниципального образования;</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2) наличие принятой муниципальным образованием муниципальной программы на 2018-2020 годы, предусматривающей мероприятия, соответствующие целям, указанным в </w:t>
      </w:r>
      <w:hyperlink w:anchor="Par19" w:history="1">
        <w:r>
          <w:rPr>
            <w:rFonts w:ascii="Times New Roman" w:hAnsi="Times New Roman" w:cs="Times New Roman"/>
            <w:color w:val="0000FF"/>
          </w:rPr>
          <w:t>пункте 4</w:t>
        </w:r>
      </w:hyperlink>
      <w:r>
        <w:rPr>
          <w:rFonts w:ascii="Times New Roman" w:hAnsi="Times New Roman" w:cs="Times New Roman"/>
        </w:rPr>
        <w:t xml:space="preserve"> настоящих Правил;</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bookmarkStart w:id="11" w:name="Par25"/>
      <w:bookmarkEnd w:id="11"/>
      <w:r>
        <w:rPr>
          <w:rFonts w:ascii="Times New Roman" w:hAnsi="Times New Roman" w:cs="Times New Roman"/>
        </w:rPr>
        <w:t xml:space="preserve">3) наличие в бюджете муниципального образования на 2018 год бюджетных ассигнований в рамках муниципальной программы на 2018-2020 годы на исполнение обязательств, </w:t>
      </w:r>
      <w:proofErr w:type="spellStart"/>
      <w:r>
        <w:rPr>
          <w:rFonts w:ascii="Times New Roman" w:hAnsi="Times New Roman" w:cs="Times New Roman"/>
        </w:rPr>
        <w:t>софинансируемых</w:t>
      </w:r>
      <w:proofErr w:type="spellEnd"/>
      <w:r>
        <w:rPr>
          <w:rFonts w:ascii="Times New Roman" w:hAnsi="Times New Roman" w:cs="Times New Roman"/>
        </w:rPr>
        <w:t xml:space="preserve"> за счет субсидии, в объеме не меньшем, чем объем, необходимый для обеспечения предельного уровня </w:t>
      </w:r>
      <w:proofErr w:type="spellStart"/>
      <w:r>
        <w:rPr>
          <w:rFonts w:ascii="Times New Roman" w:hAnsi="Times New Roman" w:cs="Times New Roman"/>
        </w:rPr>
        <w:t>софинансирования</w:t>
      </w:r>
      <w:proofErr w:type="spellEnd"/>
      <w:r>
        <w:rPr>
          <w:rFonts w:ascii="Times New Roman" w:hAnsi="Times New Roman" w:cs="Times New Roman"/>
        </w:rPr>
        <w:t xml:space="preserve"> из окружного бюджета в размере 97 процентов;</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4) заключение соглашения о предоставлении субсидии между Департаментом и Администрацией муниципального образования в соответствии с </w:t>
      </w:r>
      <w:hyperlink w:anchor="Par33" w:history="1">
        <w:r>
          <w:rPr>
            <w:rFonts w:ascii="Times New Roman" w:hAnsi="Times New Roman" w:cs="Times New Roman"/>
            <w:color w:val="0000FF"/>
          </w:rPr>
          <w:t>пунктом 8</w:t>
        </w:r>
      </w:hyperlink>
      <w:r>
        <w:rPr>
          <w:rFonts w:ascii="Times New Roman" w:hAnsi="Times New Roman" w:cs="Times New Roman"/>
        </w:rPr>
        <w:t xml:space="preserve"> настоящих Правил (далее - соглашение).</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bookmarkStart w:id="12" w:name="Par27"/>
      <w:bookmarkEnd w:id="12"/>
      <w:r>
        <w:rPr>
          <w:rFonts w:ascii="Times New Roman" w:hAnsi="Times New Roman" w:cs="Times New Roman"/>
        </w:rPr>
        <w:t>7. Муниципальные образования - получатели субсидии принимают на себя следующие обязательства:</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 при наличии единственного на территории города парка, нуждающегося в благоустройстве, осуществить благоустройство такого парка, обеспечив участие граждан в выборе мероприятий по благоустройству парка путем проведения общественных обсуждений продолжительностью не менее 30 дней со дня объявления обсуждения, но не позднее 1 мая 2018 г.;</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 при наличии нескольких парков на территории города, нуждающихся в благоустройстве, не позднее 1 апреля 2018 г. разработать, утвердить и опубликовать порядок и сроки представления, рассмотрения и оценки предложений граждан, организаций о выборе парка, подлежащего благоустройству в 2018 году;</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 не позднее 1 июня 2018 г. с учетом результатов общественного обсуждения принять решение о выборе парка, подлежащего благоустройству в 2018 году;</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4) обеспечить утверждение дизайн-проекта обустройства парка и перечня мероприятий по благоустройству парка, подлежащих реализации в 2018 году, с учетом результатов общественных обсуждений продолжительностью не менее 30 дней со дня объявления обсуждения, но не позднее 1 июля 2018 г.;</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5) обеспечить завершение мероприятий по благоустройству парка до конца 2018 года. </w:t>
      </w:r>
      <w:bookmarkStart w:id="13" w:name="Par33"/>
      <w:bookmarkEnd w:id="13"/>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8. Субсидия муниципальному образованию предоставляется на основании соглашения, которое предусматривает условия и обязательства, указанные в </w:t>
      </w:r>
      <w:hyperlink w:anchor="Par22" w:history="1">
        <w:r>
          <w:rPr>
            <w:rFonts w:ascii="Times New Roman" w:hAnsi="Times New Roman" w:cs="Times New Roman"/>
            <w:color w:val="0000FF"/>
          </w:rPr>
          <w:t>пунктах 6</w:t>
        </w:r>
      </w:hyperlink>
      <w:r>
        <w:rPr>
          <w:rFonts w:ascii="Times New Roman" w:hAnsi="Times New Roman" w:cs="Times New Roman"/>
        </w:rPr>
        <w:t xml:space="preserve"> и </w:t>
      </w:r>
      <w:hyperlink w:anchor="Par27" w:history="1">
        <w:r>
          <w:rPr>
            <w:rFonts w:ascii="Times New Roman" w:hAnsi="Times New Roman" w:cs="Times New Roman"/>
            <w:color w:val="0000FF"/>
          </w:rPr>
          <w:t>7</w:t>
        </w:r>
      </w:hyperlink>
      <w:r>
        <w:rPr>
          <w:rFonts w:ascii="Times New Roman" w:hAnsi="Times New Roman" w:cs="Times New Roman"/>
        </w:rPr>
        <w:t xml:space="preserve"> настоящих Правил, а также:</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 целевое назначение субсидии;</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 размер предоставляемой субсидии из окружного бюджета и сроки ее перечисления;</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lastRenderedPageBreak/>
        <w:t xml:space="preserve">3) значение доли </w:t>
      </w:r>
      <w:proofErr w:type="spellStart"/>
      <w:r>
        <w:rPr>
          <w:rFonts w:ascii="Times New Roman" w:hAnsi="Times New Roman" w:cs="Times New Roman"/>
        </w:rPr>
        <w:t>софинансирования</w:t>
      </w:r>
      <w:proofErr w:type="spellEnd"/>
      <w:r>
        <w:rPr>
          <w:rFonts w:ascii="Times New Roman" w:hAnsi="Times New Roman" w:cs="Times New Roman"/>
        </w:rPr>
        <w:t xml:space="preserve"> из окружного бюджета и обязанность муниципального образования по соблюдению фактической доли расходов бюджета муниципального образования на финансирование обязательств, </w:t>
      </w:r>
      <w:proofErr w:type="spellStart"/>
      <w:r>
        <w:rPr>
          <w:rFonts w:ascii="Times New Roman" w:hAnsi="Times New Roman" w:cs="Times New Roman"/>
        </w:rPr>
        <w:t>софинансируемых</w:t>
      </w:r>
      <w:proofErr w:type="spellEnd"/>
      <w:r>
        <w:rPr>
          <w:rFonts w:ascii="Times New Roman" w:hAnsi="Times New Roman" w:cs="Times New Roman"/>
        </w:rPr>
        <w:t xml:space="preserve"> за счет субсидии из окружного бюджета;</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4) предоставление муниципальным образованием заявки на перечисление средств, содержащей копии документов, подтверждающих выполнение работ, оказание услуг, с указанием необходимого объема средств (в пределах предусмотренного муниципальному образованию размера субсидии) и реквизитов для перечисления средств, а также выписки из решения о бюджете муниципального образования или выписки из сводной бюджетной росписи бюджета муниципального образования об объеме средств не меньшем, чем объем, необходимый для </w:t>
      </w:r>
      <w:proofErr w:type="spellStart"/>
      <w:r>
        <w:rPr>
          <w:rFonts w:ascii="Times New Roman" w:hAnsi="Times New Roman" w:cs="Times New Roman"/>
        </w:rPr>
        <w:t>софинансирования</w:t>
      </w:r>
      <w:proofErr w:type="spellEnd"/>
      <w:r>
        <w:rPr>
          <w:rFonts w:ascii="Times New Roman" w:hAnsi="Times New Roman" w:cs="Times New Roman"/>
        </w:rPr>
        <w:t xml:space="preserve"> из окружного бюджета, установленный в </w:t>
      </w:r>
      <w:hyperlink w:anchor="Par25" w:history="1">
        <w:r>
          <w:rPr>
            <w:rFonts w:ascii="Times New Roman" w:hAnsi="Times New Roman" w:cs="Times New Roman"/>
            <w:color w:val="0000FF"/>
          </w:rPr>
          <w:t>подпункте 3 пункта 6</w:t>
        </w:r>
      </w:hyperlink>
      <w:r>
        <w:rPr>
          <w:rFonts w:ascii="Times New Roman" w:hAnsi="Times New Roman" w:cs="Times New Roman"/>
        </w:rPr>
        <w:t xml:space="preserve"> настоящих Правил;</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5) возможность перечисления </w:t>
      </w:r>
      <w:proofErr w:type="gramStart"/>
      <w:r>
        <w:rPr>
          <w:rFonts w:ascii="Times New Roman" w:hAnsi="Times New Roman" w:cs="Times New Roman"/>
        </w:rPr>
        <w:t>согласно заявки</w:t>
      </w:r>
      <w:proofErr w:type="gramEnd"/>
      <w:r>
        <w:rPr>
          <w:rFonts w:ascii="Times New Roman" w:hAnsi="Times New Roman" w:cs="Times New Roman"/>
        </w:rPr>
        <w:t xml:space="preserve"> органов местного самоуправления в полном объеме средств, предназначенных для </w:t>
      </w:r>
      <w:proofErr w:type="spellStart"/>
      <w:r>
        <w:rPr>
          <w:rFonts w:ascii="Times New Roman" w:hAnsi="Times New Roman" w:cs="Times New Roman"/>
        </w:rPr>
        <w:t>софинансирования</w:t>
      </w:r>
      <w:proofErr w:type="spellEnd"/>
      <w:r>
        <w:rPr>
          <w:rFonts w:ascii="Times New Roman" w:hAnsi="Times New Roman" w:cs="Times New Roman"/>
        </w:rPr>
        <w:t xml:space="preserve"> мероприятий по благоустройству парков в 2018 году, муниципальным образованиям –получателям субсидий не позднее 5 рабочих дней со дня заключения соглашения с органами местного самоуправления таких муниципальных образований</w:t>
      </w:r>
      <w:r w:rsidRPr="0055180E">
        <w:rPr>
          <w:rFonts w:ascii="Times New Roman" w:hAnsi="Times New Roman" w:cs="Times New Roman"/>
        </w:rPr>
        <w:t>;</w:t>
      </w:r>
      <w:r>
        <w:rPr>
          <w:rFonts w:ascii="Times New Roman" w:hAnsi="Times New Roman" w:cs="Times New Roman"/>
        </w:rPr>
        <w:t xml:space="preserve">  </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sidRPr="00941215">
        <w:rPr>
          <w:rFonts w:ascii="Times New Roman" w:hAnsi="Times New Roman" w:cs="Times New Roman"/>
        </w:rPr>
        <w:t>6</w:t>
      </w:r>
      <w:r>
        <w:rPr>
          <w:rFonts w:ascii="Times New Roman" w:hAnsi="Times New Roman" w:cs="Times New Roman"/>
        </w:rPr>
        <w:t>) обязательство муниципального образования о представлении отчетов о расходах местного бюджета, источником финансового обеспечения которых является субсидия, в порядке и сроках, предусмотренных соглашением;</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sidRPr="00941215">
        <w:rPr>
          <w:rFonts w:ascii="Times New Roman" w:hAnsi="Times New Roman" w:cs="Times New Roman"/>
        </w:rPr>
        <w:t>7</w:t>
      </w:r>
      <w:r>
        <w:rPr>
          <w:rFonts w:ascii="Times New Roman" w:hAnsi="Times New Roman" w:cs="Times New Roman"/>
        </w:rPr>
        <w:t>) ответственность сторон за нарушение условий соглашения;</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sidRPr="00941215">
        <w:rPr>
          <w:rFonts w:ascii="Times New Roman" w:hAnsi="Times New Roman" w:cs="Times New Roman"/>
        </w:rPr>
        <w:t>8</w:t>
      </w:r>
      <w:r>
        <w:rPr>
          <w:rFonts w:ascii="Times New Roman" w:hAnsi="Times New Roman" w:cs="Times New Roman"/>
        </w:rPr>
        <w:t xml:space="preserve">) значение показателей результативности предоставления субсидии, установленных в соответствии с </w:t>
      </w:r>
      <w:hyperlink w:anchor="Par63" w:history="1">
        <w:r>
          <w:rPr>
            <w:rFonts w:ascii="Times New Roman" w:hAnsi="Times New Roman" w:cs="Times New Roman"/>
            <w:color w:val="0000FF"/>
          </w:rPr>
          <w:t>пунктом 18</w:t>
        </w:r>
      </w:hyperlink>
      <w:r>
        <w:rPr>
          <w:rFonts w:ascii="Times New Roman" w:hAnsi="Times New Roman" w:cs="Times New Roman"/>
        </w:rPr>
        <w:t xml:space="preserve"> настоящих Правил, и обязательство муниципального образования по их достижению;</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sidRPr="00941215">
        <w:rPr>
          <w:rFonts w:ascii="Times New Roman" w:hAnsi="Times New Roman" w:cs="Times New Roman"/>
        </w:rPr>
        <w:t>9</w:t>
      </w:r>
      <w:r>
        <w:rPr>
          <w:rFonts w:ascii="Times New Roman" w:hAnsi="Times New Roman" w:cs="Times New Roman"/>
        </w:rPr>
        <w:t>) условия и порядок приостановления предоставления субсидии в случае нарушения органом местного самоуправления муниципального образования обязательств, предусмотренных соглашением;</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sidRPr="00941215">
        <w:rPr>
          <w:rFonts w:ascii="Times New Roman" w:hAnsi="Times New Roman" w:cs="Times New Roman"/>
        </w:rPr>
        <w:t>10</w:t>
      </w:r>
      <w:r>
        <w:rPr>
          <w:rFonts w:ascii="Times New Roman" w:hAnsi="Times New Roman" w:cs="Times New Roman"/>
        </w:rPr>
        <w:t>) согласие муниципального образования на проверку Департаментом и органами государственного финансового контроля Ненецкого автономного округа целевого использования субсидии из окружного бюджета.</w:t>
      </w:r>
    </w:p>
    <w:p w:rsidR="003042B9" w:rsidRDefault="003042B9" w:rsidP="003042B9">
      <w:pPr>
        <w:autoSpaceDE w:val="0"/>
        <w:autoSpaceDN w:val="0"/>
        <w:adjustRightInd w:val="0"/>
        <w:spacing w:after="0" w:line="240" w:lineRule="auto"/>
        <w:jc w:val="both"/>
        <w:rPr>
          <w:rFonts w:ascii="Times New Roman" w:hAnsi="Times New Roman" w:cs="Times New Roman"/>
        </w:rPr>
      </w:pPr>
    </w:p>
    <w:p w:rsidR="003042B9" w:rsidRDefault="003042B9" w:rsidP="003042B9">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III. Методика распределения субсидий, порядок предоставления</w:t>
      </w:r>
    </w:p>
    <w:p w:rsidR="003042B9" w:rsidRDefault="003042B9" w:rsidP="003042B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и расходования субсидий</w:t>
      </w:r>
    </w:p>
    <w:p w:rsidR="003042B9" w:rsidRDefault="003042B9" w:rsidP="003042B9">
      <w:pPr>
        <w:autoSpaceDE w:val="0"/>
        <w:autoSpaceDN w:val="0"/>
        <w:adjustRightInd w:val="0"/>
        <w:spacing w:after="0" w:line="240" w:lineRule="auto"/>
        <w:jc w:val="both"/>
        <w:rPr>
          <w:rFonts w:ascii="Times New Roman" w:hAnsi="Times New Roman" w:cs="Times New Roman"/>
        </w:rPr>
      </w:pPr>
    </w:p>
    <w:p w:rsidR="003042B9" w:rsidRDefault="003042B9" w:rsidP="003042B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 Размер субсидии i-</w:t>
      </w:r>
      <w:proofErr w:type="spellStart"/>
      <w:r>
        <w:rPr>
          <w:rFonts w:ascii="Times New Roman" w:hAnsi="Times New Roman" w:cs="Times New Roman"/>
        </w:rPr>
        <w:t>му</w:t>
      </w:r>
      <w:proofErr w:type="spellEnd"/>
      <w:r>
        <w:rPr>
          <w:rFonts w:ascii="Times New Roman" w:hAnsi="Times New Roman" w:cs="Times New Roman"/>
        </w:rPr>
        <w:t xml:space="preserve"> муниципальному образованию Ненецкого автономного округа (</w:t>
      </w:r>
      <w:proofErr w:type="spellStart"/>
      <w:r>
        <w:rPr>
          <w:rFonts w:ascii="Times New Roman" w:hAnsi="Times New Roman" w:cs="Times New Roman"/>
        </w:rPr>
        <w:t>С</w:t>
      </w:r>
      <w:r>
        <w:rPr>
          <w:rFonts w:ascii="Times New Roman" w:hAnsi="Times New Roman" w:cs="Times New Roman"/>
          <w:vertAlign w:val="subscript"/>
        </w:rPr>
        <w:t>i</w:t>
      </w:r>
      <w:proofErr w:type="spellEnd"/>
      <w:r>
        <w:rPr>
          <w:rFonts w:ascii="Times New Roman" w:hAnsi="Times New Roman" w:cs="Times New Roman"/>
        </w:rPr>
        <w:t xml:space="preserve">), отвечающему критериям, установленным в </w:t>
      </w:r>
      <w:hyperlink w:anchor="Par21" w:history="1">
        <w:r>
          <w:rPr>
            <w:rFonts w:ascii="Times New Roman" w:hAnsi="Times New Roman" w:cs="Times New Roman"/>
            <w:color w:val="0000FF"/>
          </w:rPr>
          <w:t>пункте 5</w:t>
        </w:r>
      </w:hyperlink>
      <w:r>
        <w:rPr>
          <w:rFonts w:ascii="Times New Roman" w:hAnsi="Times New Roman" w:cs="Times New Roman"/>
        </w:rPr>
        <w:t xml:space="preserve"> </w:t>
      </w:r>
      <w:proofErr w:type="gramStart"/>
      <w:r>
        <w:rPr>
          <w:rFonts w:ascii="Times New Roman" w:hAnsi="Times New Roman" w:cs="Times New Roman"/>
        </w:rPr>
        <w:t>настоящих Правил</w:t>
      </w:r>
      <w:proofErr w:type="gramEnd"/>
      <w:r>
        <w:rPr>
          <w:rFonts w:ascii="Times New Roman" w:hAnsi="Times New Roman" w:cs="Times New Roman"/>
        </w:rPr>
        <w:t xml:space="preserve"> рассчитывается по формуле:</w:t>
      </w:r>
    </w:p>
    <w:p w:rsidR="003042B9" w:rsidRDefault="003042B9" w:rsidP="003042B9">
      <w:pPr>
        <w:autoSpaceDE w:val="0"/>
        <w:autoSpaceDN w:val="0"/>
        <w:adjustRightInd w:val="0"/>
        <w:spacing w:after="0" w:line="240" w:lineRule="auto"/>
        <w:jc w:val="both"/>
        <w:rPr>
          <w:rFonts w:ascii="Times New Roman" w:hAnsi="Times New Roman" w:cs="Times New Roman"/>
        </w:rPr>
      </w:pPr>
    </w:p>
    <w:p w:rsidR="003042B9" w:rsidRDefault="003042B9" w:rsidP="003042B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position w:val="-32"/>
          <w:lang w:eastAsia="ru-RU"/>
        </w:rPr>
        <w:drawing>
          <wp:inline distT="0" distB="0" distL="0" distR="0" wp14:anchorId="6966F5F9" wp14:editId="2DF73689">
            <wp:extent cx="1296035" cy="49276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6035" cy="492760"/>
                    </a:xfrm>
                    <a:prstGeom prst="rect">
                      <a:avLst/>
                    </a:prstGeom>
                    <a:noFill/>
                    <a:ln>
                      <a:noFill/>
                    </a:ln>
                  </pic:spPr>
                </pic:pic>
              </a:graphicData>
            </a:graphic>
          </wp:inline>
        </w:drawing>
      </w:r>
      <w:r>
        <w:rPr>
          <w:rFonts w:ascii="Times New Roman" w:hAnsi="Times New Roman" w:cs="Times New Roman"/>
        </w:rPr>
        <w:t xml:space="preserve"> где:</w:t>
      </w:r>
    </w:p>
    <w:p w:rsidR="003042B9" w:rsidRDefault="003042B9" w:rsidP="003042B9">
      <w:pPr>
        <w:autoSpaceDE w:val="0"/>
        <w:autoSpaceDN w:val="0"/>
        <w:adjustRightInd w:val="0"/>
        <w:spacing w:after="0" w:line="240" w:lineRule="auto"/>
        <w:jc w:val="both"/>
        <w:rPr>
          <w:rFonts w:ascii="Times New Roman" w:hAnsi="Times New Roman" w:cs="Times New Roman"/>
        </w:rPr>
      </w:pPr>
    </w:p>
    <w:p w:rsidR="003042B9" w:rsidRDefault="003042B9" w:rsidP="003042B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i - показатель, учитывающий муниципальные образования Ненецкого автономного округа, имеющие статус городского округа и административного центра Ненецкого автономного округа;</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proofErr w:type="spellStart"/>
      <w:r>
        <w:rPr>
          <w:rFonts w:ascii="Times New Roman" w:hAnsi="Times New Roman" w:cs="Times New Roman"/>
        </w:rPr>
        <w:t>С</w:t>
      </w:r>
      <w:r>
        <w:rPr>
          <w:rFonts w:ascii="Times New Roman" w:hAnsi="Times New Roman" w:cs="Times New Roman"/>
          <w:vertAlign w:val="subscript"/>
        </w:rPr>
        <w:t>общ</w:t>
      </w:r>
      <w:proofErr w:type="spellEnd"/>
      <w:r>
        <w:rPr>
          <w:rFonts w:ascii="Times New Roman" w:hAnsi="Times New Roman" w:cs="Times New Roman"/>
        </w:rPr>
        <w:t xml:space="preserve"> - объем бюджетных ассигнований окружного бюджета на текущий финансовый год для предоставления субсидий;</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proofErr w:type="spellStart"/>
      <w:r>
        <w:rPr>
          <w:rFonts w:ascii="Times New Roman" w:hAnsi="Times New Roman" w:cs="Times New Roman"/>
        </w:rPr>
        <w:t>B</w:t>
      </w:r>
      <w:r>
        <w:rPr>
          <w:rFonts w:ascii="Times New Roman" w:hAnsi="Times New Roman" w:cs="Times New Roman"/>
          <w:vertAlign w:val="subscript"/>
        </w:rPr>
        <w:t>i</w:t>
      </w:r>
      <w:proofErr w:type="spellEnd"/>
      <w:r>
        <w:rPr>
          <w:rFonts w:ascii="Times New Roman" w:hAnsi="Times New Roman" w:cs="Times New Roman"/>
        </w:rPr>
        <w:t xml:space="preserve"> - численность постоянного населения, проживающего на территории i-</w:t>
      </w:r>
      <w:proofErr w:type="spellStart"/>
      <w:r>
        <w:rPr>
          <w:rFonts w:ascii="Times New Roman" w:hAnsi="Times New Roman" w:cs="Times New Roman"/>
        </w:rPr>
        <w:t>го</w:t>
      </w:r>
      <w:proofErr w:type="spellEnd"/>
      <w:r>
        <w:rPr>
          <w:rFonts w:ascii="Times New Roman" w:hAnsi="Times New Roman" w:cs="Times New Roman"/>
        </w:rPr>
        <w:t xml:space="preserve"> муниципального образования на основании официальной статистической информации по состоянию на 1 января 201</w:t>
      </w:r>
      <w:r w:rsidRPr="00941215">
        <w:rPr>
          <w:rFonts w:ascii="Times New Roman" w:hAnsi="Times New Roman" w:cs="Times New Roman"/>
        </w:rPr>
        <w:t>7</w:t>
      </w:r>
      <w:r>
        <w:rPr>
          <w:rFonts w:ascii="Times New Roman" w:hAnsi="Times New Roman" w:cs="Times New Roman"/>
        </w:rPr>
        <w:t xml:space="preserve"> года.</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В случае поступления средств в рамках соглашений на социально-экономическое развитие Ненецкого автономного округа, имеющих целевое назначение на благоустройство территорий </w:t>
      </w:r>
      <w:r>
        <w:rPr>
          <w:rFonts w:ascii="Times New Roman" w:hAnsi="Times New Roman" w:cs="Times New Roman"/>
        </w:rPr>
        <w:lastRenderedPageBreak/>
        <w:t>муниципальных образований, распределение субсидий бюджетам муниципальных образований Ненецкого автономного округа осуществляется соответственно целям предоставления средств.</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10. Распределение субсидий на 201</w:t>
      </w:r>
      <w:r w:rsidRPr="00941215">
        <w:rPr>
          <w:rFonts w:ascii="Times New Roman" w:hAnsi="Times New Roman" w:cs="Times New Roman"/>
        </w:rPr>
        <w:t>8</w:t>
      </w:r>
      <w:r>
        <w:rPr>
          <w:rFonts w:ascii="Times New Roman" w:hAnsi="Times New Roman" w:cs="Times New Roman"/>
        </w:rPr>
        <w:t xml:space="preserve"> год устанавливается законом об окружном бюджете на 201</w:t>
      </w:r>
      <w:r w:rsidRPr="00941215">
        <w:rPr>
          <w:rFonts w:ascii="Times New Roman" w:hAnsi="Times New Roman" w:cs="Times New Roman"/>
        </w:rPr>
        <w:t>8</w:t>
      </w:r>
      <w:r>
        <w:rPr>
          <w:rFonts w:ascii="Times New Roman" w:hAnsi="Times New Roman" w:cs="Times New Roman"/>
        </w:rPr>
        <w:t xml:space="preserve"> год.</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11. В случае, если размер средств, предусмотренных в бюджете муниципального образования на благоустройство парков, не обеспечивает уровень </w:t>
      </w:r>
      <w:proofErr w:type="spellStart"/>
      <w:r>
        <w:rPr>
          <w:rFonts w:ascii="Times New Roman" w:hAnsi="Times New Roman" w:cs="Times New Roman"/>
        </w:rPr>
        <w:t>софинансирования</w:t>
      </w:r>
      <w:proofErr w:type="spellEnd"/>
      <w:r>
        <w:rPr>
          <w:rFonts w:ascii="Times New Roman" w:hAnsi="Times New Roman" w:cs="Times New Roman"/>
        </w:rPr>
        <w:t xml:space="preserve"> из окружного бюджета, установленный </w:t>
      </w:r>
      <w:hyperlink w:anchor="Par25" w:history="1">
        <w:r>
          <w:rPr>
            <w:rFonts w:ascii="Times New Roman" w:hAnsi="Times New Roman" w:cs="Times New Roman"/>
            <w:color w:val="0000FF"/>
          </w:rPr>
          <w:t>подпунктом 3 пунктом 6</w:t>
        </w:r>
      </w:hyperlink>
      <w:r>
        <w:rPr>
          <w:rFonts w:ascii="Times New Roman" w:hAnsi="Times New Roman" w:cs="Times New Roman"/>
        </w:rPr>
        <w:t xml:space="preserve"> настоящих Правил, то субсидия из окружного бюджета предоставляется в размере, обеспечивающем необходимый уровень </w:t>
      </w:r>
      <w:proofErr w:type="spellStart"/>
      <w:r>
        <w:rPr>
          <w:rFonts w:ascii="Times New Roman" w:hAnsi="Times New Roman" w:cs="Times New Roman"/>
        </w:rPr>
        <w:t>софинансирования</w:t>
      </w:r>
      <w:proofErr w:type="spellEnd"/>
      <w:r>
        <w:rPr>
          <w:rFonts w:ascii="Times New Roman" w:hAnsi="Times New Roman" w:cs="Times New Roman"/>
        </w:rPr>
        <w:t>.</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12. Увеличение размера средств бюджетов муниципальных образований, направляемых на реализацию мероприятий по благоустройству парков на 2017 год, не влечет обязательств по увеличению размера субсидии из окружного бюджета.</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13. Перечисление субсидий из окружного бюджета производится с учетом условий, установленных в </w:t>
      </w:r>
      <w:hyperlink w:anchor="Par22" w:history="1">
        <w:r>
          <w:rPr>
            <w:rFonts w:ascii="Times New Roman" w:hAnsi="Times New Roman" w:cs="Times New Roman"/>
            <w:color w:val="0000FF"/>
          </w:rPr>
          <w:t>пункте 6</w:t>
        </w:r>
      </w:hyperlink>
      <w:r>
        <w:rPr>
          <w:rFonts w:ascii="Times New Roman" w:hAnsi="Times New Roman" w:cs="Times New Roman"/>
        </w:rPr>
        <w:t xml:space="preserve"> настоящих Правил на основании заявки муниципального образования.</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14. Неиспользованный на 1 января текущего финансового года остаток субсидии подлежит возврату в окружной бюджет в соответствии с требованиями, установленными законом об окружном бюджете на текущий финансовый год и плановый период.</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15. Субсидия в случае ее нецелевого использования и (или) нарушения муниципальным образованием условий ее предоставления, установленных соглашением, подлежит взысканию в доход окружного бюджета в соответствии с бюджетным законодательством Российской Федерации.</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16. Контроль за соблюдением органами местного самоуправления условий предоставления субсидий осуществляется Департаментом.</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17. Оценка эффективности использования субсидий из окружного бюджета осуществляется путем сравнения значений показателей результативности использования субсидий из окружного бюджета, установленных соглашением и значений показателей, фактически достигнутых по итогам финансового года.</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bookmarkStart w:id="14" w:name="Par63"/>
      <w:bookmarkEnd w:id="14"/>
      <w:r>
        <w:rPr>
          <w:rFonts w:ascii="Times New Roman" w:hAnsi="Times New Roman" w:cs="Times New Roman"/>
        </w:rPr>
        <w:t>18. Показатели результативности использования субсидий из окружного бюджета бюджетам муниципальных образований Ненецкого автономного округа на поддержку обустройства мест массового отдыха населения (городских парков).</w:t>
      </w:r>
    </w:p>
    <w:p w:rsidR="003042B9" w:rsidRDefault="003042B9" w:rsidP="003042B9">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5613"/>
        <w:gridCol w:w="1474"/>
        <w:gridCol w:w="1417"/>
      </w:tblGrid>
      <w:tr w:rsidR="003042B9" w:rsidTr="00E95FE5">
        <w:tc>
          <w:tcPr>
            <w:tcW w:w="510" w:type="dxa"/>
            <w:tcBorders>
              <w:top w:val="single" w:sz="4" w:space="0" w:color="auto"/>
              <w:left w:val="single" w:sz="4" w:space="0" w:color="auto"/>
              <w:bottom w:val="single" w:sz="4" w:space="0" w:color="auto"/>
              <w:right w:val="single" w:sz="4" w:space="0" w:color="auto"/>
            </w:tcBorders>
          </w:tcPr>
          <w:p w:rsidR="003042B9" w:rsidRDefault="003042B9" w:rsidP="00E95FE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N п/п</w:t>
            </w:r>
          </w:p>
        </w:tc>
        <w:tc>
          <w:tcPr>
            <w:tcW w:w="5613" w:type="dxa"/>
            <w:tcBorders>
              <w:top w:val="single" w:sz="4" w:space="0" w:color="auto"/>
              <w:left w:val="single" w:sz="4" w:space="0" w:color="auto"/>
              <w:bottom w:val="single" w:sz="4" w:space="0" w:color="auto"/>
              <w:right w:val="single" w:sz="4" w:space="0" w:color="auto"/>
            </w:tcBorders>
          </w:tcPr>
          <w:p w:rsidR="003042B9" w:rsidRDefault="003042B9" w:rsidP="00E95FE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Наименование обязательства</w:t>
            </w:r>
          </w:p>
        </w:tc>
        <w:tc>
          <w:tcPr>
            <w:tcW w:w="1474" w:type="dxa"/>
            <w:tcBorders>
              <w:top w:val="single" w:sz="4" w:space="0" w:color="auto"/>
              <w:left w:val="single" w:sz="4" w:space="0" w:color="auto"/>
              <w:bottom w:val="single" w:sz="4" w:space="0" w:color="auto"/>
              <w:right w:val="single" w:sz="4" w:space="0" w:color="auto"/>
            </w:tcBorders>
          </w:tcPr>
          <w:p w:rsidR="003042B9" w:rsidRDefault="003042B9" w:rsidP="00E95FE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Срок исполнения</w:t>
            </w:r>
          </w:p>
        </w:tc>
        <w:tc>
          <w:tcPr>
            <w:tcW w:w="1417" w:type="dxa"/>
            <w:tcBorders>
              <w:top w:val="single" w:sz="4" w:space="0" w:color="auto"/>
              <w:left w:val="single" w:sz="4" w:space="0" w:color="auto"/>
              <w:bottom w:val="single" w:sz="4" w:space="0" w:color="auto"/>
              <w:right w:val="single" w:sz="4" w:space="0" w:color="auto"/>
            </w:tcBorders>
          </w:tcPr>
          <w:p w:rsidR="003042B9" w:rsidRDefault="003042B9" w:rsidP="00E95FE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Плановое значение показателя результативности</w:t>
            </w:r>
          </w:p>
        </w:tc>
      </w:tr>
      <w:tr w:rsidR="003042B9" w:rsidTr="00E95FE5">
        <w:tc>
          <w:tcPr>
            <w:tcW w:w="510" w:type="dxa"/>
            <w:tcBorders>
              <w:top w:val="single" w:sz="4" w:space="0" w:color="auto"/>
              <w:left w:val="single" w:sz="4" w:space="0" w:color="auto"/>
              <w:bottom w:val="single" w:sz="4" w:space="0" w:color="auto"/>
              <w:right w:val="single" w:sz="4" w:space="0" w:color="auto"/>
            </w:tcBorders>
          </w:tcPr>
          <w:p w:rsidR="003042B9" w:rsidRDefault="003042B9" w:rsidP="00E95FE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5613" w:type="dxa"/>
            <w:tcBorders>
              <w:top w:val="single" w:sz="4" w:space="0" w:color="auto"/>
              <w:left w:val="single" w:sz="4" w:space="0" w:color="auto"/>
              <w:bottom w:val="single" w:sz="4" w:space="0" w:color="auto"/>
              <w:right w:val="single" w:sz="4" w:space="0" w:color="auto"/>
            </w:tcBorders>
          </w:tcPr>
          <w:p w:rsidR="003042B9" w:rsidRDefault="003042B9" w:rsidP="00E95FE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1474" w:type="dxa"/>
            <w:tcBorders>
              <w:top w:val="single" w:sz="4" w:space="0" w:color="auto"/>
              <w:left w:val="single" w:sz="4" w:space="0" w:color="auto"/>
              <w:bottom w:val="single" w:sz="4" w:space="0" w:color="auto"/>
              <w:right w:val="single" w:sz="4" w:space="0" w:color="auto"/>
            </w:tcBorders>
          </w:tcPr>
          <w:p w:rsidR="003042B9" w:rsidRDefault="003042B9" w:rsidP="00E95FE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tcPr>
          <w:p w:rsidR="003042B9" w:rsidRDefault="003042B9" w:rsidP="00E95FE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p>
        </w:tc>
      </w:tr>
      <w:tr w:rsidR="003042B9" w:rsidTr="00E95FE5">
        <w:tc>
          <w:tcPr>
            <w:tcW w:w="510" w:type="dxa"/>
            <w:tcBorders>
              <w:top w:val="single" w:sz="4" w:space="0" w:color="auto"/>
              <w:left w:val="single" w:sz="4" w:space="0" w:color="auto"/>
              <w:bottom w:val="single" w:sz="4" w:space="0" w:color="auto"/>
              <w:right w:val="single" w:sz="4" w:space="0" w:color="auto"/>
            </w:tcBorders>
          </w:tcPr>
          <w:p w:rsidR="003042B9" w:rsidRDefault="003042B9" w:rsidP="00E95FE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5613" w:type="dxa"/>
            <w:tcBorders>
              <w:top w:val="single" w:sz="4" w:space="0" w:color="auto"/>
              <w:left w:val="single" w:sz="4" w:space="0" w:color="auto"/>
              <w:bottom w:val="single" w:sz="4" w:space="0" w:color="auto"/>
              <w:right w:val="single" w:sz="4" w:space="0" w:color="auto"/>
            </w:tcBorders>
          </w:tcPr>
          <w:p w:rsidR="003042B9" w:rsidRDefault="003042B9" w:rsidP="00E95FE5">
            <w:pPr>
              <w:autoSpaceDE w:val="0"/>
              <w:autoSpaceDN w:val="0"/>
              <w:adjustRightInd w:val="0"/>
              <w:spacing w:after="0" w:line="240" w:lineRule="auto"/>
              <w:rPr>
                <w:rFonts w:ascii="Times New Roman" w:hAnsi="Times New Roman" w:cs="Times New Roman"/>
              </w:rPr>
            </w:pPr>
            <w:r>
              <w:rPr>
                <w:rFonts w:ascii="Times New Roman" w:hAnsi="Times New Roman" w:cs="Times New Roman"/>
              </w:rPr>
              <w:t>Утверждение и опубликование порядка и сроков представления, рассмотрения и оценки предложений граждан, организаций о выборе парка, подлежащего благоустройству в 201</w:t>
            </w:r>
            <w:r w:rsidRPr="009B3682">
              <w:rPr>
                <w:rFonts w:ascii="Times New Roman" w:hAnsi="Times New Roman" w:cs="Times New Roman"/>
              </w:rPr>
              <w:t>8</w:t>
            </w:r>
            <w:r>
              <w:rPr>
                <w:rFonts w:ascii="Times New Roman" w:hAnsi="Times New Roman" w:cs="Times New Roman"/>
              </w:rPr>
              <w:t xml:space="preserve"> году, и перечня работ по благоустройству муниципальной программы формирования современной городской среды на 201</w:t>
            </w:r>
            <w:r w:rsidRPr="009B3682">
              <w:rPr>
                <w:rFonts w:ascii="Times New Roman" w:hAnsi="Times New Roman" w:cs="Times New Roman"/>
              </w:rPr>
              <w:t>8</w:t>
            </w:r>
            <w:r>
              <w:rPr>
                <w:rFonts w:ascii="Times New Roman" w:hAnsi="Times New Roman" w:cs="Times New Roman"/>
              </w:rPr>
              <w:t xml:space="preserve"> год</w:t>
            </w:r>
          </w:p>
        </w:tc>
        <w:tc>
          <w:tcPr>
            <w:tcW w:w="1474" w:type="dxa"/>
            <w:tcBorders>
              <w:top w:val="single" w:sz="4" w:space="0" w:color="auto"/>
              <w:left w:val="single" w:sz="4" w:space="0" w:color="auto"/>
              <w:bottom w:val="single" w:sz="4" w:space="0" w:color="auto"/>
              <w:right w:val="single" w:sz="4" w:space="0" w:color="auto"/>
            </w:tcBorders>
          </w:tcPr>
          <w:p w:rsidR="003042B9" w:rsidRDefault="003042B9" w:rsidP="00E95FE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позднее 1 апреля 201</w:t>
            </w:r>
            <w:r>
              <w:rPr>
                <w:rFonts w:ascii="Times New Roman" w:hAnsi="Times New Roman" w:cs="Times New Roman"/>
                <w:lang w:val="en-US"/>
              </w:rPr>
              <w:t>8</w:t>
            </w:r>
            <w:r>
              <w:rPr>
                <w:rFonts w:ascii="Times New Roman" w:hAnsi="Times New Roman" w:cs="Times New Roman"/>
              </w:rPr>
              <w:t xml:space="preserve"> г.</w:t>
            </w:r>
          </w:p>
        </w:tc>
        <w:tc>
          <w:tcPr>
            <w:tcW w:w="1417" w:type="dxa"/>
            <w:tcBorders>
              <w:top w:val="single" w:sz="4" w:space="0" w:color="auto"/>
              <w:left w:val="single" w:sz="4" w:space="0" w:color="auto"/>
              <w:bottom w:val="single" w:sz="4" w:space="0" w:color="auto"/>
              <w:right w:val="single" w:sz="4" w:space="0" w:color="auto"/>
            </w:tcBorders>
          </w:tcPr>
          <w:p w:rsidR="003042B9" w:rsidRDefault="003042B9" w:rsidP="00E95FE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r>
      <w:tr w:rsidR="003042B9" w:rsidTr="00E95FE5">
        <w:tc>
          <w:tcPr>
            <w:tcW w:w="510" w:type="dxa"/>
            <w:tcBorders>
              <w:top w:val="single" w:sz="4" w:space="0" w:color="auto"/>
              <w:left w:val="single" w:sz="4" w:space="0" w:color="auto"/>
              <w:bottom w:val="single" w:sz="4" w:space="0" w:color="auto"/>
              <w:right w:val="single" w:sz="4" w:space="0" w:color="auto"/>
            </w:tcBorders>
          </w:tcPr>
          <w:p w:rsidR="003042B9" w:rsidRDefault="003042B9" w:rsidP="00E95FE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5613" w:type="dxa"/>
            <w:tcBorders>
              <w:top w:val="single" w:sz="4" w:space="0" w:color="auto"/>
              <w:left w:val="single" w:sz="4" w:space="0" w:color="auto"/>
              <w:bottom w:val="single" w:sz="4" w:space="0" w:color="auto"/>
              <w:right w:val="single" w:sz="4" w:space="0" w:color="auto"/>
            </w:tcBorders>
          </w:tcPr>
          <w:p w:rsidR="003042B9" w:rsidRDefault="003042B9" w:rsidP="00E95FE5">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Принятие решения о выборе парка, подлежащего благоустройству в 201</w:t>
            </w:r>
            <w:r w:rsidRPr="009B3682">
              <w:rPr>
                <w:rFonts w:ascii="Times New Roman" w:hAnsi="Times New Roman" w:cs="Times New Roman"/>
              </w:rPr>
              <w:t>8</w:t>
            </w:r>
            <w:r>
              <w:rPr>
                <w:rFonts w:ascii="Times New Roman" w:hAnsi="Times New Roman" w:cs="Times New Roman"/>
              </w:rPr>
              <w:t xml:space="preserve"> году, с учетом результатов общественного обсуждения</w:t>
            </w:r>
          </w:p>
        </w:tc>
        <w:tc>
          <w:tcPr>
            <w:tcW w:w="1474" w:type="dxa"/>
            <w:tcBorders>
              <w:top w:val="single" w:sz="4" w:space="0" w:color="auto"/>
              <w:left w:val="single" w:sz="4" w:space="0" w:color="auto"/>
              <w:bottom w:val="single" w:sz="4" w:space="0" w:color="auto"/>
              <w:right w:val="single" w:sz="4" w:space="0" w:color="auto"/>
            </w:tcBorders>
          </w:tcPr>
          <w:p w:rsidR="003042B9" w:rsidRDefault="003042B9" w:rsidP="00E95FE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позднее 1 июня 201</w:t>
            </w:r>
            <w:r>
              <w:rPr>
                <w:rFonts w:ascii="Times New Roman" w:hAnsi="Times New Roman" w:cs="Times New Roman"/>
                <w:lang w:val="en-US"/>
              </w:rPr>
              <w:t>8</w:t>
            </w:r>
            <w:r>
              <w:rPr>
                <w:rFonts w:ascii="Times New Roman" w:hAnsi="Times New Roman" w:cs="Times New Roman"/>
              </w:rPr>
              <w:t xml:space="preserve"> г.</w:t>
            </w:r>
          </w:p>
        </w:tc>
        <w:tc>
          <w:tcPr>
            <w:tcW w:w="1417" w:type="dxa"/>
            <w:tcBorders>
              <w:top w:val="single" w:sz="4" w:space="0" w:color="auto"/>
              <w:left w:val="single" w:sz="4" w:space="0" w:color="auto"/>
              <w:bottom w:val="single" w:sz="4" w:space="0" w:color="auto"/>
              <w:right w:val="single" w:sz="4" w:space="0" w:color="auto"/>
            </w:tcBorders>
          </w:tcPr>
          <w:p w:rsidR="003042B9" w:rsidRDefault="003042B9" w:rsidP="00E95FE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r>
      <w:tr w:rsidR="003042B9" w:rsidTr="00E95FE5">
        <w:tc>
          <w:tcPr>
            <w:tcW w:w="510" w:type="dxa"/>
            <w:tcBorders>
              <w:top w:val="single" w:sz="4" w:space="0" w:color="auto"/>
              <w:left w:val="single" w:sz="4" w:space="0" w:color="auto"/>
              <w:bottom w:val="single" w:sz="4" w:space="0" w:color="auto"/>
              <w:right w:val="single" w:sz="4" w:space="0" w:color="auto"/>
            </w:tcBorders>
          </w:tcPr>
          <w:p w:rsidR="003042B9" w:rsidRDefault="003042B9" w:rsidP="00E95FE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3.</w:t>
            </w:r>
          </w:p>
        </w:tc>
        <w:tc>
          <w:tcPr>
            <w:tcW w:w="5613" w:type="dxa"/>
            <w:tcBorders>
              <w:top w:val="single" w:sz="4" w:space="0" w:color="auto"/>
              <w:left w:val="single" w:sz="4" w:space="0" w:color="auto"/>
              <w:bottom w:val="single" w:sz="4" w:space="0" w:color="auto"/>
              <w:right w:val="single" w:sz="4" w:space="0" w:color="auto"/>
            </w:tcBorders>
          </w:tcPr>
          <w:p w:rsidR="003042B9" w:rsidRDefault="003042B9" w:rsidP="00E95FE5">
            <w:pPr>
              <w:autoSpaceDE w:val="0"/>
              <w:autoSpaceDN w:val="0"/>
              <w:adjustRightInd w:val="0"/>
              <w:spacing w:after="0" w:line="240" w:lineRule="auto"/>
              <w:rPr>
                <w:rFonts w:ascii="Times New Roman" w:hAnsi="Times New Roman" w:cs="Times New Roman"/>
              </w:rPr>
            </w:pPr>
            <w:r>
              <w:rPr>
                <w:rFonts w:ascii="Times New Roman" w:hAnsi="Times New Roman" w:cs="Times New Roman"/>
              </w:rPr>
              <w:t>Утверждение дизайн-проекта обустройства парка и перечня мероприятий по обустройству, подлежащих реализации в 201</w:t>
            </w:r>
            <w:r w:rsidRPr="009B3682">
              <w:rPr>
                <w:rFonts w:ascii="Times New Roman" w:hAnsi="Times New Roman" w:cs="Times New Roman"/>
              </w:rPr>
              <w:t>8</w:t>
            </w:r>
            <w:r>
              <w:rPr>
                <w:rFonts w:ascii="Times New Roman" w:hAnsi="Times New Roman" w:cs="Times New Roman"/>
              </w:rPr>
              <w:t xml:space="preserve"> году, с учетом результатов общественных обсуждений продолжительностью не менее 30 дней со дня объявления обсуждения</w:t>
            </w:r>
          </w:p>
        </w:tc>
        <w:tc>
          <w:tcPr>
            <w:tcW w:w="1474" w:type="dxa"/>
            <w:tcBorders>
              <w:top w:val="single" w:sz="4" w:space="0" w:color="auto"/>
              <w:left w:val="single" w:sz="4" w:space="0" w:color="auto"/>
              <w:bottom w:val="single" w:sz="4" w:space="0" w:color="auto"/>
              <w:right w:val="single" w:sz="4" w:space="0" w:color="auto"/>
            </w:tcBorders>
          </w:tcPr>
          <w:p w:rsidR="003042B9" w:rsidRDefault="003042B9" w:rsidP="00E95FE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позднее 1 июля 201</w:t>
            </w:r>
            <w:r>
              <w:rPr>
                <w:rFonts w:ascii="Times New Roman" w:hAnsi="Times New Roman" w:cs="Times New Roman"/>
                <w:lang w:val="en-US"/>
              </w:rPr>
              <w:t>8</w:t>
            </w:r>
            <w:r>
              <w:rPr>
                <w:rFonts w:ascii="Times New Roman" w:hAnsi="Times New Roman" w:cs="Times New Roman"/>
              </w:rPr>
              <w:t xml:space="preserve"> г.</w:t>
            </w:r>
          </w:p>
        </w:tc>
        <w:tc>
          <w:tcPr>
            <w:tcW w:w="1417" w:type="dxa"/>
            <w:tcBorders>
              <w:top w:val="single" w:sz="4" w:space="0" w:color="auto"/>
              <w:left w:val="single" w:sz="4" w:space="0" w:color="auto"/>
              <w:bottom w:val="single" w:sz="4" w:space="0" w:color="auto"/>
              <w:right w:val="single" w:sz="4" w:space="0" w:color="auto"/>
            </w:tcBorders>
          </w:tcPr>
          <w:p w:rsidR="003042B9" w:rsidRDefault="003042B9" w:rsidP="00E95FE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r>
    </w:tbl>
    <w:p w:rsidR="003042B9" w:rsidRDefault="003042B9" w:rsidP="003042B9">
      <w:pPr>
        <w:autoSpaceDE w:val="0"/>
        <w:autoSpaceDN w:val="0"/>
        <w:adjustRightInd w:val="0"/>
        <w:spacing w:after="0" w:line="240" w:lineRule="auto"/>
        <w:jc w:val="both"/>
        <w:rPr>
          <w:rFonts w:ascii="Times New Roman" w:hAnsi="Times New Roman" w:cs="Times New Roman"/>
        </w:rPr>
      </w:pPr>
    </w:p>
    <w:p w:rsidR="003042B9" w:rsidRPr="00F945C8" w:rsidRDefault="003042B9" w:rsidP="003042B9">
      <w:pPr>
        <w:pStyle w:val="ConsPlusNormal"/>
        <w:jc w:val="right"/>
        <w:outlineLvl w:val="0"/>
        <w:rPr>
          <w:rFonts w:ascii="Times New Roman" w:hAnsi="Times New Roman" w:cs="Times New Roman"/>
          <w:sz w:val="20"/>
        </w:rPr>
      </w:pPr>
      <w:r>
        <w:rPr>
          <w:rFonts w:ascii="Times New Roman" w:hAnsi="Times New Roman" w:cs="Times New Roman"/>
          <w:sz w:val="20"/>
        </w:rPr>
        <w:t>П</w:t>
      </w:r>
      <w:r w:rsidRPr="00F945C8">
        <w:rPr>
          <w:rFonts w:ascii="Times New Roman" w:hAnsi="Times New Roman" w:cs="Times New Roman"/>
          <w:sz w:val="20"/>
        </w:rPr>
        <w:t>риложение</w:t>
      </w:r>
      <w:r>
        <w:rPr>
          <w:rFonts w:ascii="Times New Roman" w:hAnsi="Times New Roman" w:cs="Times New Roman"/>
          <w:sz w:val="20"/>
        </w:rPr>
        <w:t xml:space="preserve"> 4</w:t>
      </w:r>
    </w:p>
    <w:p w:rsidR="003042B9" w:rsidRDefault="003042B9" w:rsidP="003042B9">
      <w:pPr>
        <w:pStyle w:val="ConsPlusNormal"/>
        <w:jc w:val="right"/>
        <w:rPr>
          <w:rFonts w:ascii="Times New Roman" w:hAnsi="Times New Roman" w:cs="Times New Roman"/>
          <w:sz w:val="20"/>
        </w:rPr>
      </w:pPr>
      <w:r w:rsidRPr="00F945C8">
        <w:rPr>
          <w:rFonts w:ascii="Times New Roman" w:hAnsi="Times New Roman" w:cs="Times New Roman"/>
          <w:sz w:val="20"/>
        </w:rPr>
        <w:t>к государственной</w:t>
      </w:r>
      <w:r>
        <w:rPr>
          <w:rFonts w:ascii="Times New Roman" w:hAnsi="Times New Roman" w:cs="Times New Roman"/>
          <w:sz w:val="20"/>
        </w:rPr>
        <w:t xml:space="preserve"> </w:t>
      </w:r>
      <w:r w:rsidRPr="00F945C8">
        <w:rPr>
          <w:rFonts w:ascii="Times New Roman" w:hAnsi="Times New Roman" w:cs="Times New Roman"/>
          <w:sz w:val="20"/>
        </w:rPr>
        <w:t>программ</w:t>
      </w:r>
      <w:r>
        <w:rPr>
          <w:rFonts w:ascii="Times New Roman" w:hAnsi="Times New Roman" w:cs="Times New Roman"/>
          <w:sz w:val="20"/>
        </w:rPr>
        <w:t>е</w:t>
      </w:r>
    </w:p>
    <w:p w:rsidR="003042B9" w:rsidRPr="00F945C8" w:rsidRDefault="003042B9" w:rsidP="003042B9">
      <w:pPr>
        <w:pStyle w:val="ConsPlusNormal"/>
        <w:jc w:val="right"/>
        <w:rPr>
          <w:rFonts w:ascii="Times New Roman" w:hAnsi="Times New Roman" w:cs="Times New Roman"/>
          <w:sz w:val="20"/>
        </w:rPr>
      </w:pPr>
      <w:r w:rsidRPr="00F945C8">
        <w:rPr>
          <w:rFonts w:ascii="Times New Roman" w:hAnsi="Times New Roman" w:cs="Times New Roman"/>
          <w:sz w:val="20"/>
        </w:rPr>
        <w:t xml:space="preserve"> Ненецкого автономного округа</w:t>
      </w:r>
    </w:p>
    <w:p w:rsidR="003042B9" w:rsidRDefault="003042B9" w:rsidP="003042B9">
      <w:pPr>
        <w:pStyle w:val="ConsPlusNormal"/>
        <w:jc w:val="right"/>
        <w:rPr>
          <w:rFonts w:ascii="Times New Roman" w:hAnsi="Times New Roman" w:cs="Times New Roman"/>
          <w:sz w:val="20"/>
        </w:rPr>
      </w:pPr>
      <w:r>
        <w:rPr>
          <w:rFonts w:ascii="Times New Roman" w:hAnsi="Times New Roman" w:cs="Times New Roman"/>
          <w:sz w:val="20"/>
        </w:rPr>
        <w:t>«Формирование современной городской</w:t>
      </w:r>
    </w:p>
    <w:p w:rsidR="003042B9" w:rsidRDefault="003042B9" w:rsidP="003042B9">
      <w:pPr>
        <w:pStyle w:val="ConsPlusNormal"/>
        <w:jc w:val="right"/>
        <w:rPr>
          <w:rFonts w:ascii="Times New Roman" w:hAnsi="Times New Roman" w:cs="Times New Roman"/>
          <w:sz w:val="20"/>
        </w:rPr>
      </w:pPr>
      <w:r>
        <w:rPr>
          <w:rFonts w:ascii="Times New Roman" w:hAnsi="Times New Roman" w:cs="Times New Roman"/>
          <w:sz w:val="20"/>
        </w:rPr>
        <w:t xml:space="preserve"> среды Ненецкого автономного округа»,</w:t>
      </w:r>
    </w:p>
    <w:p w:rsidR="003042B9" w:rsidRPr="00251484" w:rsidRDefault="003042B9" w:rsidP="003042B9">
      <w:pPr>
        <w:pStyle w:val="ConsPlusNormal"/>
        <w:jc w:val="right"/>
        <w:rPr>
          <w:rFonts w:ascii="Times New Roman" w:hAnsi="Times New Roman" w:cs="Times New Roman"/>
          <w:sz w:val="20"/>
        </w:rPr>
      </w:pPr>
      <w:r w:rsidRPr="00251484">
        <w:rPr>
          <w:rFonts w:ascii="Times New Roman" w:hAnsi="Times New Roman" w:cs="Times New Roman"/>
          <w:sz w:val="20"/>
        </w:rPr>
        <w:t>утвержденной постановлением Администрации</w:t>
      </w:r>
    </w:p>
    <w:p w:rsidR="003042B9" w:rsidRPr="00251484" w:rsidRDefault="003042B9" w:rsidP="003042B9">
      <w:pPr>
        <w:pStyle w:val="ConsPlusNormal"/>
        <w:jc w:val="right"/>
        <w:rPr>
          <w:rFonts w:ascii="Times New Roman" w:hAnsi="Times New Roman" w:cs="Times New Roman"/>
          <w:sz w:val="20"/>
        </w:rPr>
      </w:pPr>
      <w:r w:rsidRPr="00251484">
        <w:rPr>
          <w:rFonts w:ascii="Times New Roman" w:hAnsi="Times New Roman" w:cs="Times New Roman"/>
          <w:sz w:val="20"/>
        </w:rPr>
        <w:t>Ненецкого автономного округа</w:t>
      </w:r>
    </w:p>
    <w:p w:rsidR="003042B9" w:rsidRPr="00251484" w:rsidRDefault="003042B9" w:rsidP="003042B9">
      <w:pPr>
        <w:pStyle w:val="ConsPlusNormal"/>
        <w:jc w:val="right"/>
        <w:rPr>
          <w:rFonts w:ascii="Times New Roman" w:hAnsi="Times New Roman" w:cs="Times New Roman"/>
          <w:sz w:val="20"/>
        </w:rPr>
      </w:pPr>
      <w:r w:rsidRPr="00251484">
        <w:rPr>
          <w:rFonts w:ascii="Times New Roman" w:hAnsi="Times New Roman" w:cs="Times New Roman"/>
          <w:sz w:val="20"/>
        </w:rPr>
        <w:t xml:space="preserve">от  </w:t>
      </w:r>
      <w:proofErr w:type="gramStart"/>
      <w:r w:rsidRPr="00251484">
        <w:rPr>
          <w:rFonts w:ascii="Times New Roman" w:hAnsi="Times New Roman" w:cs="Times New Roman"/>
          <w:sz w:val="20"/>
        </w:rPr>
        <w:t xml:space="preserve">  .</w:t>
      </w:r>
      <w:proofErr w:type="gramEnd"/>
      <w:r w:rsidRPr="00251484">
        <w:rPr>
          <w:rFonts w:ascii="Times New Roman" w:hAnsi="Times New Roman" w:cs="Times New Roman"/>
          <w:sz w:val="20"/>
        </w:rPr>
        <w:t>10.2017 N       -п</w:t>
      </w:r>
    </w:p>
    <w:p w:rsidR="003042B9" w:rsidRDefault="003042B9" w:rsidP="003042B9">
      <w:pPr>
        <w:autoSpaceDE w:val="0"/>
        <w:autoSpaceDN w:val="0"/>
        <w:adjustRightInd w:val="0"/>
        <w:spacing w:after="0" w:line="240" w:lineRule="auto"/>
        <w:jc w:val="center"/>
        <w:rPr>
          <w:rFonts w:ascii="Times New Roman" w:hAnsi="Times New Roman" w:cs="Times New Roman"/>
        </w:rPr>
      </w:pPr>
    </w:p>
    <w:p w:rsidR="003042B9" w:rsidRDefault="003042B9" w:rsidP="003042B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ПРАВИЛА</w:t>
      </w:r>
    </w:p>
    <w:p w:rsidR="003042B9" w:rsidRDefault="003042B9" w:rsidP="003042B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предоставления и распределения субсидий</w:t>
      </w:r>
    </w:p>
    <w:p w:rsidR="003042B9" w:rsidRDefault="003042B9" w:rsidP="003042B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из окружного бюджета бюджетам муниципальных образований</w:t>
      </w:r>
    </w:p>
    <w:p w:rsidR="003042B9" w:rsidRDefault="003042B9" w:rsidP="003042B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Ненецкого автономного округа на поддержку муниципальных</w:t>
      </w:r>
    </w:p>
    <w:p w:rsidR="003042B9" w:rsidRDefault="003042B9" w:rsidP="003042B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программ формирования современной городской среды</w:t>
      </w:r>
    </w:p>
    <w:p w:rsidR="003042B9" w:rsidRDefault="003042B9" w:rsidP="003042B9">
      <w:pPr>
        <w:autoSpaceDE w:val="0"/>
        <w:autoSpaceDN w:val="0"/>
        <w:adjustRightInd w:val="0"/>
        <w:spacing w:after="0" w:line="240" w:lineRule="auto"/>
        <w:jc w:val="center"/>
        <w:outlineLvl w:val="0"/>
        <w:rPr>
          <w:rFonts w:ascii="Times New Roman" w:hAnsi="Times New Roman" w:cs="Times New Roman"/>
        </w:rPr>
      </w:pPr>
    </w:p>
    <w:p w:rsidR="003042B9" w:rsidRDefault="003042B9" w:rsidP="003042B9">
      <w:pPr>
        <w:autoSpaceDE w:val="0"/>
        <w:autoSpaceDN w:val="0"/>
        <w:adjustRightInd w:val="0"/>
        <w:spacing w:after="0" w:line="240" w:lineRule="auto"/>
        <w:jc w:val="both"/>
        <w:rPr>
          <w:rFonts w:ascii="Times New Roman" w:hAnsi="Times New Roman" w:cs="Times New Roman"/>
        </w:rPr>
      </w:pPr>
    </w:p>
    <w:p w:rsidR="003042B9" w:rsidRDefault="003042B9" w:rsidP="003042B9">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I. Общие положения</w:t>
      </w:r>
    </w:p>
    <w:p w:rsidR="003042B9" w:rsidRDefault="003042B9" w:rsidP="003042B9">
      <w:pPr>
        <w:autoSpaceDE w:val="0"/>
        <w:autoSpaceDN w:val="0"/>
        <w:adjustRightInd w:val="0"/>
        <w:spacing w:after="0" w:line="240" w:lineRule="auto"/>
        <w:jc w:val="both"/>
        <w:rPr>
          <w:rFonts w:ascii="Times New Roman" w:hAnsi="Times New Roman" w:cs="Times New Roman"/>
        </w:rPr>
      </w:pPr>
    </w:p>
    <w:p w:rsidR="003042B9" w:rsidRDefault="003042B9" w:rsidP="003042B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Настоящие Правила разработаны в рамках реализации расходного обязательства Ненецкого автономного округа, принятого </w:t>
      </w:r>
      <w:hyperlink r:id="rId15" w:history="1">
        <w:r>
          <w:rPr>
            <w:rFonts w:ascii="Times New Roman" w:hAnsi="Times New Roman" w:cs="Times New Roman"/>
            <w:color w:val="0000FF"/>
          </w:rPr>
          <w:t>постановлением</w:t>
        </w:r>
      </w:hyperlink>
      <w:r>
        <w:rPr>
          <w:rFonts w:ascii="Times New Roman" w:hAnsi="Times New Roman" w:cs="Times New Roman"/>
        </w:rPr>
        <w:t xml:space="preserve"> Администрации Ненецкого автономного округа от 28.02.2017 N 52-п "Об установлении расходного обязательства Ненецкого автономного округа в рамках приоритетных проектов по направлению стратегического развития Российской Федерации "ЖКХ и городская среда", в соответствии со </w:t>
      </w:r>
      <w:hyperlink r:id="rId16" w:history="1">
        <w:r>
          <w:rPr>
            <w:rFonts w:ascii="Times New Roman" w:hAnsi="Times New Roman" w:cs="Times New Roman"/>
            <w:color w:val="0000FF"/>
          </w:rPr>
          <w:t>статьями 139</w:t>
        </w:r>
      </w:hyperlink>
      <w:r>
        <w:rPr>
          <w:rFonts w:ascii="Times New Roman" w:hAnsi="Times New Roman" w:cs="Times New Roman"/>
        </w:rPr>
        <w:t xml:space="preserve"> и </w:t>
      </w:r>
      <w:hyperlink r:id="rId17" w:history="1">
        <w:r>
          <w:rPr>
            <w:rFonts w:ascii="Times New Roman" w:hAnsi="Times New Roman" w:cs="Times New Roman"/>
            <w:color w:val="0000FF"/>
          </w:rPr>
          <w:t>179</w:t>
        </w:r>
      </w:hyperlink>
      <w:r>
        <w:rPr>
          <w:rFonts w:ascii="Times New Roman" w:hAnsi="Times New Roman" w:cs="Times New Roman"/>
        </w:rPr>
        <w:t xml:space="preserve"> Бюджетного кодекса Российской Федерации, </w:t>
      </w:r>
      <w:hyperlink r:id="rId18" w:history="1">
        <w:r>
          <w:rPr>
            <w:rFonts w:ascii="Times New Roman" w:hAnsi="Times New Roman" w:cs="Times New Roman"/>
            <w:color w:val="0000FF"/>
          </w:rPr>
          <w:t>пунктом 4 статьи 15</w:t>
        </w:r>
      </w:hyperlink>
      <w:r>
        <w:rPr>
          <w:rFonts w:ascii="Times New Roman" w:hAnsi="Times New Roman" w:cs="Times New Roman"/>
        </w:rPr>
        <w:t xml:space="preserve"> закона Ненецкого автономного округа от 24.12.2007 N 177-ОЗ "О бюджетном процессе в Ненецком автономном округе", </w:t>
      </w:r>
      <w:hyperlink r:id="rId19"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определяет цели, условия предоставления и расходования субсидий из окружного бюджета бюджетам муниципальных образований Ненецкого автономного округа </w:t>
      </w:r>
      <w:r w:rsidRPr="001E72A7">
        <w:rPr>
          <w:rFonts w:ascii="Times New Roman" w:hAnsi="Times New Roman" w:cs="Times New Roman"/>
        </w:rPr>
        <w:t xml:space="preserve">в рамках подпрограммы </w:t>
      </w:r>
      <w:r>
        <w:rPr>
          <w:rFonts w:ascii="Times New Roman" w:hAnsi="Times New Roman" w:cs="Times New Roman"/>
        </w:rPr>
        <w:t>«</w:t>
      </w:r>
      <w:r w:rsidRPr="001E72A7">
        <w:rPr>
          <w:rFonts w:ascii="Times New Roman" w:hAnsi="Times New Roman" w:cs="Times New Roman"/>
        </w:rPr>
        <w:t xml:space="preserve">Приоритетный проект «Формирование комфортной городской среды (благоустройство парков)» государственной программы Ненецкого автономного округа «Формирование современной городской среды Ненецкого автономного округа» </w:t>
      </w:r>
      <w:r>
        <w:rPr>
          <w:rFonts w:ascii="Times New Roman" w:hAnsi="Times New Roman" w:cs="Times New Roman"/>
        </w:rPr>
        <w:t>на поддержку муниципальных программ формирования современной городской среды, а также критерии отбора муниципальных образований для предоставления субсидий.</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 Главным распорядителем средств окружного бюджета по перечислению субсидий является Департамент строительства, жилищно-коммунального хозяйства, энергетики и транспорта Ненецкого автономного округа (далее - Департамент).</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2. Предоставление субсидий осуществляется в соответствии со сводной бюджетной росписью окружного бюджета в пределах лимитов бюджетных обязательств, утвержденных Департаменту на цели, указанные в </w:t>
      </w:r>
      <w:hyperlink w:anchor="Par37" w:history="1">
        <w:r>
          <w:rPr>
            <w:rFonts w:ascii="Times New Roman" w:hAnsi="Times New Roman" w:cs="Times New Roman"/>
            <w:color w:val="0000FF"/>
          </w:rPr>
          <w:t>пункте 4</w:t>
        </w:r>
      </w:hyperlink>
      <w:r>
        <w:rPr>
          <w:rFonts w:ascii="Times New Roman" w:hAnsi="Times New Roman" w:cs="Times New Roman"/>
        </w:rPr>
        <w:t xml:space="preserve"> настоящих Правил.</w:t>
      </w:r>
    </w:p>
    <w:p w:rsidR="003042B9" w:rsidRDefault="003042B9" w:rsidP="003042B9">
      <w:pPr>
        <w:autoSpaceDE w:val="0"/>
        <w:autoSpaceDN w:val="0"/>
        <w:adjustRightInd w:val="0"/>
        <w:spacing w:before="220" w:after="0" w:line="240" w:lineRule="auto"/>
        <w:ind w:left="540"/>
        <w:jc w:val="both"/>
        <w:rPr>
          <w:rFonts w:ascii="Times New Roman" w:hAnsi="Times New Roman" w:cs="Times New Roman"/>
        </w:rPr>
      </w:pPr>
      <w:r>
        <w:rPr>
          <w:rFonts w:ascii="Times New Roman" w:hAnsi="Times New Roman" w:cs="Times New Roman"/>
        </w:rPr>
        <w:t>3. В настоящих Правилах:</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w:t>
      </w:r>
      <w:r>
        <w:rPr>
          <w:rFonts w:ascii="Times New Roman" w:hAnsi="Times New Roman" w:cs="Times New Roman"/>
        </w:rPr>
        <w:lastRenderedPageBreak/>
        <w:t>(парковочными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bookmarkStart w:id="15" w:name="Par16"/>
      <w:bookmarkEnd w:id="15"/>
      <w:r>
        <w:rPr>
          <w:rFonts w:ascii="Times New Roman" w:hAnsi="Times New Roman" w:cs="Times New Roman"/>
        </w:rPr>
        <w:t xml:space="preserve">2) минимальный перечень видов работ по благоустройству дворовых территорий многоквартирных домов, </w:t>
      </w:r>
      <w:proofErr w:type="spellStart"/>
      <w:r>
        <w:rPr>
          <w:rFonts w:ascii="Times New Roman" w:hAnsi="Times New Roman" w:cs="Times New Roman"/>
        </w:rPr>
        <w:t>софинансируемых</w:t>
      </w:r>
      <w:proofErr w:type="spellEnd"/>
      <w:r>
        <w:rPr>
          <w:rFonts w:ascii="Times New Roman" w:hAnsi="Times New Roman" w:cs="Times New Roman"/>
        </w:rPr>
        <w:t xml:space="preserve"> за счет субсидии, полученных из окружного бюджета в 2017 году, включает в себя следующие виды работ:</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ремонт дворовых проездов;</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обеспечение освещения дворовых территорий;</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установка скамеек для отдыха;</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установка урн для мусора;</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3) перечень дополнительных видов работ по благоустройству дворовых территорий, </w:t>
      </w:r>
      <w:proofErr w:type="spellStart"/>
      <w:r>
        <w:rPr>
          <w:rFonts w:ascii="Times New Roman" w:hAnsi="Times New Roman" w:cs="Times New Roman"/>
        </w:rPr>
        <w:t>софинансируемых</w:t>
      </w:r>
      <w:proofErr w:type="spellEnd"/>
      <w:r>
        <w:rPr>
          <w:rFonts w:ascii="Times New Roman" w:hAnsi="Times New Roman" w:cs="Times New Roman"/>
        </w:rPr>
        <w:t xml:space="preserve"> за счет субсидий, полученных из окружного бюджета в 2017 году, включает в себя следующие виды работ:</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оборудование или ремонт детских игровых площадок (элементов площадок);</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оборудование или ремонт спортивных игровых площадок (элементов спортивного оборудования);</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озеленение территорий (включая внесение земляного грунта, посадку растений в грунт, посадку растений в вазоны, цветочницы);</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оборудование или ремонт автомобильных парковок;</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оборудование велостоянок;</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устройство дворовых проездов;</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устройство или ремонт второстепенных пешеходных коммуникаций (дорожек, тротуаров);</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устройство или ремонт площадок для установки контейнеров для мусора;</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установка или ремонт ограждений объектов благоустройства;</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покраска фасадов многоквартирных жилых домов с учетом общего колористического решения района, квартала;</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4)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3042B9" w:rsidRDefault="003042B9" w:rsidP="003042B9">
      <w:pPr>
        <w:autoSpaceDE w:val="0"/>
        <w:autoSpaceDN w:val="0"/>
        <w:adjustRightInd w:val="0"/>
        <w:spacing w:after="0" w:line="240" w:lineRule="auto"/>
        <w:jc w:val="both"/>
        <w:rPr>
          <w:rFonts w:ascii="Times New Roman" w:hAnsi="Times New Roman" w:cs="Times New Roman"/>
        </w:rPr>
      </w:pPr>
    </w:p>
    <w:p w:rsidR="003042B9" w:rsidRDefault="003042B9" w:rsidP="003042B9">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II. Цели, условия предоставления субсидий и критерии отбора</w:t>
      </w:r>
    </w:p>
    <w:p w:rsidR="003042B9" w:rsidRDefault="003042B9" w:rsidP="003042B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муниципальных образований для получения субсидий</w:t>
      </w:r>
    </w:p>
    <w:p w:rsidR="003042B9" w:rsidRDefault="003042B9" w:rsidP="003042B9">
      <w:pPr>
        <w:autoSpaceDE w:val="0"/>
        <w:autoSpaceDN w:val="0"/>
        <w:adjustRightInd w:val="0"/>
        <w:spacing w:after="0" w:line="240" w:lineRule="auto"/>
        <w:jc w:val="both"/>
        <w:rPr>
          <w:rFonts w:ascii="Times New Roman" w:hAnsi="Times New Roman" w:cs="Times New Roman"/>
        </w:rPr>
      </w:pPr>
    </w:p>
    <w:p w:rsidR="003042B9" w:rsidRDefault="003042B9" w:rsidP="003042B9">
      <w:pPr>
        <w:autoSpaceDE w:val="0"/>
        <w:autoSpaceDN w:val="0"/>
        <w:adjustRightInd w:val="0"/>
        <w:spacing w:after="0" w:line="240" w:lineRule="auto"/>
        <w:ind w:firstLine="540"/>
        <w:jc w:val="both"/>
        <w:rPr>
          <w:rFonts w:ascii="Times New Roman" w:hAnsi="Times New Roman" w:cs="Times New Roman"/>
        </w:rPr>
      </w:pPr>
      <w:bookmarkStart w:id="16" w:name="Par37"/>
      <w:bookmarkEnd w:id="16"/>
      <w:r>
        <w:rPr>
          <w:rFonts w:ascii="Times New Roman" w:hAnsi="Times New Roman" w:cs="Times New Roman"/>
        </w:rPr>
        <w:t>4. Субсидии из окружного бюджета предоставляются в 201</w:t>
      </w:r>
      <w:r w:rsidRPr="00BA6A72">
        <w:rPr>
          <w:rFonts w:ascii="Times New Roman" w:hAnsi="Times New Roman" w:cs="Times New Roman"/>
        </w:rPr>
        <w:t>8</w:t>
      </w:r>
      <w:r>
        <w:rPr>
          <w:rFonts w:ascii="Times New Roman" w:hAnsi="Times New Roman" w:cs="Times New Roman"/>
        </w:rPr>
        <w:t xml:space="preserve"> году в целях </w:t>
      </w:r>
      <w:proofErr w:type="spellStart"/>
      <w:r>
        <w:rPr>
          <w:rFonts w:ascii="Times New Roman" w:hAnsi="Times New Roman" w:cs="Times New Roman"/>
        </w:rPr>
        <w:t>софинансирования</w:t>
      </w:r>
      <w:proofErr w:type="spellEnd"/>
      <w:r>
        <w:rPr>
          <w:rFonts w:ascii="Times New Roman" w:hAnsi="Times New Roman" w:cs="Times New Roman"/>
        </w:rPr>
        <w:t xml:space="preserve"> расходных обязательств муниципальных образований Ненецкого автономного округа (далее - муниципальные образования), связанных с реализацией муниципальных программ, направленных на реализацию мероприятий по благоустройству территорий муниципальных образований.</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5. Критериями отбора муниципальных образований для предоставления субсидий из окружного бюджета и распределения их между муниципальными образованиями являются:</w:t>
      </w:r>
    </w:p>
    <w:p w:rsidR="003042B9" w:rsidRDefault="003042B9" w:rsidP="003042B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1) наличие у муниципального образования статуса административного центра Ненецкого автономного округа и (или) наличие в составе муниципального образования населенных пунктов с численностью населения свыше 1000 человек,</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2) наличие у муниципального образования многоквартирных домов, включенных в региональную </w:t>
      </w:r>
      <w:hyperlink r:id="rId20" w:history="1">
        <w:r>
          <w:rPr>
            <w:rFonts w:ascii="Times New Roman" w:hAnsi="Times New Roman" w:cs="Times New Roman"/>
            <w:color w:val="0000FF"/>
          </w:rPr>
          <w:t>программу</w:t>
        </w:r>
      </w:hyperlink>
      <w:r>
        <w:rPr>
          <w:rFonts w:ascii="Times New Roman" w:hAnsi="Times New Roman" w:cs="Times New Roman"/>
        </w:rPr>
        <w:t xml:space="preserve"> капитального ремонта общего имущества в многоквартирных домах, расположенных на территории Ненецкого автономного округа, на 2014 - 2043 годы;</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 отнесение муниципального образования на 2018 год по уровню бюджетной обеспеченности к группе муниципальных образований, в бюджетах которых доля дотации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объема собственных доходов местных бюджетов.</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bookmarkStart w:id="17" w:name="Par42"/>
      <w:bookmarkEnd w:id="17"/>
      <w:r>
        <w:rPr>
          <w:rFonts w:ascii="Times New Roman" w:hAnsi="Times New Roman" w:cs="Times New Roman"/>
        </w:rPr>
        <w:t>6. Субсидии муниципальным образованиям предоставляются при соблюдении следующих условий:</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 наличие принятой муниципальным образованием муниципальной программы на 2018-2020 годы, предусматривающей мероприятия, соответствующие целям, указанным в </w:t>
      </w:r>
      <w:hyperlink w:anchor="Par37" w:history="1">
        <w:r>
          <w:rPr>
            <w:rFonts w:ascii="Times New Roman" w:hAnsi="Times New Roman" w:cs="Times New Roman"/>
            <w:color w:val="0000FF"/>
          </w:rPr>
          <w:t>пункте 4</w:t>
        </w:r>
      </w:hyperlink>
      <w:r>
        <w:rPr>
          <w:rFonts w:ascii="Times New Roman" w:hAnsi="Times New Roman" w:cs="Times New Roman"/>
        </w:rPr>
        <w:t xml:space="preserve"> настоящих Правил;</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bookmarkStart w:id="18" w:name="Par44"/>
      <w:bookmarkEnd w:id="18"/>
      <w:r>
        <w:rPr>
          <w:rFonts w:ascii="Times New Roman" w:hAnsi="Times New Roman" w:cs="Times New Roman"/>
        </w:rPr>
        <w:t xml:space="preserve">2) наличие в бюджете муниципального образования на 2018 год бюджетных ассигнований в рамках муниципальной программы на 2018-2020 годы на исполнение обязательств, </w:t>
      </w:r>
      <w:proofErr w:type="spellStart"/>
      <w:r>
        <w:rPr>
          <w:rFonts w:ascii="Times New Roman" w:hAnsi="Times New Roman" w:cs="Times New Roman"/>
        </w:rPr>
        <w:t>софинансируемых</w:t>
      </w:r>
      <w:proofErr w:type="spellEnd"/>
      <w:r>
        <w:rPr>
          <w:rFonts w:ascii="Times New Roman" w:hAnsi="Times New Roman" w:cs="Times New Roman"/>
        </w:rPr>
        <w:t xml:space="preserve"> за счет субсидии, в объеме не меньшем, чем объем, необходимый для обеспечения предельного уровня </w:t>
      </w:r>
      <w:proofErr w:type="spellStart"/>
      <w:r>
        <w:rPr>
          <w:rFonts w:ascii="Times New Roman" w:hAnsi="Times New Roman" w:cs="Times New Roman"/>
        </w:rPr>
        <w:t>софинансирования</w:t>
      </w:r>
      <w:proofErr w:type="spellEnd"/>
      <w:r>
        <w:rPr>
          <w:rFonts w:ascii="Times New Roman" w:hAnsi="Times New Roman" w:cs="Times New Roman"/>
        </w:rPr>
        <w:t xml:space="preserve"> из окружного бюджета в размере 97 процентов;</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3) заключение соглашения о предоставлении субсидии между Департаментом и Администрацией муниципального образования в соответствии с </w:t>
      </w:r>
      <w:hyperlink w:anchor="Par80" w:history="1">
        <w:r>
          <w:rPr>
            <w:rFonts w:ascii="Times New Roman" w:hAnsi="Times New Roman" w:cs="Times New Roman"/>
            <w:color w:val="0000FF"/>
          </w:rPr>
          <w:t>пунктом 8</w:t>
        </w:r>
      </w:hyperlink>
      <w:r>
        <w:rPr>
          <w:rFonts w:ascii="Times New Roman" w:hAnsi="Times New Roman" w:cs="Times New Roman"/>
        </w:rPr>
        <w:t xml:space="preserve"> настоящих Правил (далее - соглашение).</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bookmarkStart w:id="19" w:name="Par46"/>
      <w:bookmarkEnd w:id="19"/>
      <w:r>
        <w:rPr>
          <w:rFonts w:ascii="Times New Roman" w:hAnsi="Times New Roman" w:cs="Times New Roman"/>
        </w:rPr>
        <w:t>7. Муниципальные образования - получатели субсидии принимают на себя следующие обязательства:</w:t>
      </w:r>
    </w:p>
    <w:p w:rsidR="003042B9" w:rsidRPr="003611CC"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 завершить в полном объеме реализацию мероприятий муниципальной программы на 2017 год</w:t>
      </w:r>
      <w:r w:rsidRPr="003611CC">
        <w:rPr>
          <w:rFonts w:ascii="Times New Roman" w:hAnsi="Times New Roman" w:cs="Times New Roman"/>
        </w:rPr>
        <w:t>;</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 не позднее 1 декабря 2017 года обеспечить проведение общественных обсуждений (со сроком обсуждения не менее 30 дней со дня опубликования) проекта муниципальной программы на 2018-2020 годы</w:t>
      </w:r>
      <w:r w:rsidRPr="00BD50E4">
        <w:rPr>
          <w:rFonts w:ascii="Times New Roman" w:hAnsi="Times New Roman" w:cs="Times New Roman"/>
        </w:rPr>
        <w:t>;</w:t>
      </w:r>
      <w:r>
        <w:rPr>
          <w:rFonts w:ascii="Times New Roman" w:hAnsi="Times New Roman" w:cs="Times New Roman"/>
        </w:rPr>
        <w:t xml:space="preserve"> </w:t>
      </w:r>
    </w:p>
    <w:p w:rsidR="003042B9" w:rsidRPr="00C37EAE"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 обеспечить учет предложений заинтересованных лиц о включении дворовой территории, общественной территории в муниципальную программу на 2018-2022 годы, включение дворовой территории в муниципальную программу без решения заинтересованных лиц не допускается</w:t>
      </w:r>
      <w:r w:rsidRPr="00C37EAE">
        <w:rPr>
          <w:rFonts w:ascii="Times New Roman" w:hAnsi="Times New Roman" w:cs="Times New Roman"/>
        </w:rPr>
        <w:t>;</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4) не позднее 31 декабря 2018 года утвердить муниципальную программу благоустройства на 2018-2020 годы, содержащую, в том числе информацию:</w:t>
      </w:r>
    </w:p>
    <w:p w:rsidR="003042B9" w:rsidRPr="0034056F"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а) адресный перечень всех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Физическое состояние дворовой территории и необходимость ее благоустройства определяется по результатам инвентаризации дворовой территории, проведенной в порядке, установленном нормативным правовым актом Ненецкого автономного округа</w:t>
      </w:r>
      <w:r w:rsidRPr="0034056F">
        <w:rPr>
          <w:rFonts w:ascii="Times New Roman" w:hAnsi="Times New Roman" w:cs="Times New Roman"/>
        </w:rPr>
        <w:t>;</w:t>
      </w:r>
    </w:p>
    <w:p w:rsidR="003042B9" w:rsidRPr="0034056F"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б) </w:t>
      </w:r>
      <w:proofErr w:type="gramStart"/>
      <w:r>
        <w:rPr>
          <w:rFonts w:ascii="Times New Roman" w:hAnsi="Times New Roman" w:cs="Times New Roman"/>
        </w:rPr>
        <w:t>адресный  перечень</w:t>
      </w:r>
      <w:proofErr w:type="gramEnd"/>
      <w:r>
        <w:rPr>
          <w:rFonts w:ascii="Times New Roman" w:hAnsi="Times New Roman" w:cs="Times New Roman"/>
        </w:rPr>
        <w:t xml:space="preserve"> всех общественных территорий, нуждающихся в благоустройстве (с учетом их физического состояния) и подлежащих благоустройству в указанный период. Физическое состояние общественной территории и необходимость ее благоустройства определяется по результатам инвентаризации общественной территории, проведенной в порядке, установленном нормативным правовым актом Ненецкого автономного округа</w:t>
      </w:r>
      <w:r w:rsidRPr="0034056F">
        <w:rPr>
          <w:rFonts w:ascii="Times New Roman" w:hAnsi="Times New Roman" w:cs="Times New Roman"/>
        </w:rPr>
        <w:t>;</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lastRenderedPageBreak/>
        <w:t>в)  адресный</w:t>
      </w:r>
      <w:proofErr w:type="gramEnd"/>
      <w:r>
        <w:rPr>
          <w:rFonts w:ascii="Times New Roman" w:hAnsi="Times New Roman" w:cs="Times New Roman"/>
        </w:rPr>
        <w:t xml:space="preserve">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p w:rsidR="003042B9" w:rsidRPr="00C37EAE"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w:t>
      </w:r>
      <w:proofErr w:type="spellStart"/>
      <w:r>
        <w:rPr>
          <w:rFonts w:ascii="Times New Roman" w:hAnsi="Times New Roman" w:cs="Times New Roman"/>
        </w:rPr>
        <w:t>собсвенниками</w:t>
      </w:r>
      <w:proofErr w:type="spellEnd"/>
      <w:r>
        <w:rPr>
          <w:rFonts w:ascii="Times New Roman" w:hAnsi="Times New Roman" w:cs="Times New Roman"/>
        </w:rPr>
        <w:t xml:space="preserve"> (землепользователями) земельных участков) об их благоустройстве не позднее 2020 года в соответствии с требованиями утвержденных в муниципальном образовании правил благоустройства</w:t>
      </w:r>
      <w:r w:rsidRPr="00C37EAE">
        <w:rPr>
          <w:rFonts w:ascii="Times New Roman" w:hAnsi="Times New Roman" w:cs="Times New Roman"/>
        </w:rPr>
        <w:t>;</w:t>
      </w:r>
    </w:p>
    <w:p w:rsidR="003042B9" w:rsidRPr="00C37EAE"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д</w:t>
      </w:r>
      <w:r w:rsidRPr="00C37EAE">
        <w:rPr>
          <w:rFonts w:ascii="Times New Roman" w:hAnsi="Times New Roman" w:cs="Times New Roman"/>
        </w:rPr>
        <w:t xml:space="preserve">) </w:t>
      </w:r>
      <w:r>
        <w:rPr>
          <w:rFonts w:ascii="Times New Roman" w:hAnsi="Times New Roman" w:cs="Times New Roman"/>
        </w:rPr>
        <w:t>иные мероприятия по благоустройству, определенные органом местного самоуправления</w:t>
      </w:r>
      <w:r w:rsidRPr="00C37EAE">
        <w:rPr>
          <w:rFonts w:ascii="Times New Roman" w:hAnsi="Times New Roman" w:cs="Times New Roman"/>
        </w:rPr>
        <w:t>;</w:t>
      </w:r>
    </w:p>
    <w:p w:rsidR="003042B9" w:rsidRPr="00C37EAE"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е) информацию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w:t>
      </w:r>
      <w:r w:rsidRPr="00290AF2">
        <w:rPr>
          <w:rFonts w:ascii="Times New Roman" w:hAnsi="Times New Roman" w:cs="Times New Roman"/>
        </w:rPr>
        <w:t>;</w:t>
      </w:r>
      <w:r>
        <w:rPr>
          <w:rFonts w:ascii="Times New Roman" w:hAnsi="Times New Roman" w:cs="Times New Roman"/>
        </w:rPr>
        <w:t xml:space="preserve">  </w:t>
      </w:r>
    </w:p>
    <w:p w:rsidR="003042B9" w:rsidRPr="00C37EAE"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ж</w:t>
      </w:r>
      <w:r w:rsidRPr="00290AF2">
        <w:rPr>
          <w:rFonts w:ascii="Times New Roman" w:hAnsi="Times New Roman" w:cs="Times New Roman"/>
        </w:rPr>
        <w:t xml:space="preserve">) </w:t>
      </w:r>
      <w:r>
        <w:rPr>
          <w:rFonts w:ascii="Times New Roman" w:hAnsi="Times New Roman" w:cs="Times New Roman"/>
        </w:rPr>
        <w:t>информацию о форме участия (финансовое и (или) трудовое) и доле участия заинтересованных лиц в выполнении дополнительного перечня работ по благоустройству дворовых территорий</w:t>
      </w:r>
      <w:r w:rsidRPr="00290AF2">
        <w:rPr>
          <w:rFonts w:ascii="Times New Roman" w:hAnsi="Times New Roman" w:cs="Times New Roman"/>
        </w:rPr>
        <w:t>;</w:t>
      </w:r>
      <w:r>
        <w:rPr>
          <w:rFonts w:ascii="Times New Roman" w:hAnsi="Times New Roman" w:cs="Times New Roman"/>
        </w:rPr>
        <w:t xml:space="preserve">  </w:t>
      </w:r>
    </w:p>
    <w:p w:rsidR="003042B9" w:rsidRPr="00A331D6"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5) обеспечить осуществление контроля за ходом выполнения муниципальной программы общественной комиссией, включая проведение оценки предложений заинтересованных лиц</w:t>
      </w:r>
      <w:r w:rsidRPr="00BD50E4">
        <w:rPr>
          <w:rFonts w:ascii="Times New Roman" w:hAnsi="Times New Roman" w:cs="Times New Roman"/>
        </w:rPr>
        <w:t>;</w:t>
      </w:r>
      <w:r>
        <w:rPr>
          <w:rFonts w:ascii="Times New Roman" w:hAnsi="Times New Roman" w:cs="Times New Roman"/>
        </w:rPr>
        <w:t xml:space="preserve"> </w:t>
      </w:r>
    </w:p>
    <w:p w:rsidR="003042B9" w:rsidRPr="00A331D6"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6</w:t>
      </w:r>
      <w:r w:rsidRPr="00A331D6">
        <w:rPr>
          <w:rFonts w:ascii="Times New Roman" w:hAnsi="Times New Roman" w:cs="Times New Roman"/>
        </w:rPr>
        <w:t xml:space="preserve">) </w:t>
      </w:r>
      <w:r>
        <w:rPr>
          <w:rFonts w:ascii="Times New Roman" w:hAnsi="Times New Roman" w:cs="Times New Roman"/>
        </w:rPr>
        <w:t xml:space="preserve">обеспечить сроки и порядок представления отчетности, а также оперативной </w:t>
      </w:r>
      <w:proofErr w:type="gramStart"/>
      <w:r>
        <w:rPr>
          <w:rFonts w:ascii="Times New Roman" w:hAnsi="Times New Roman" w:cs="Times New Roman"/>
        </w:rPr>
        <w:t>информации  о</w:t>
      </w:r>
      <w:proofErr w:type="gramEnd"/>
      <w:r>
        <w:rPr>
          <w:rFonts w:ascii="Times New Roman" w:hAnsi="Times New Roman" w:cs="Times New Roman"/>
        </w:rPr>
        <w:t xml:space="preserve"> ходе реализации муниципальной программы</w:t>
      </w:r>
      <w:r w:rsidRPr="00A331D6">
        <w:rPr>
          <w:rFonts w:ascii="Times New Roman" w:hAnsi="Times New Roman" w:cs="Times New Roman"/>
        </w:rPr>
        <w:t>;</w:t>
      </w:r>
      <w:r>
        <w:rPr>
          <w:rFonts w:ascii="Times New Roman" w:hAnsi="Times New Roman" w:cs="Times New Roman"/>
        </w:rPr>
        <w:t xml:space="preserve"> </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7) подготовить и утвердить не позднее 1 марта 2018 года с учетом обсуждения с представителями заинтересованных лиц дизайн-проект благоустройства каждой дворовой территории, включенной в муниципальную программу на 2018 год, а также дизайн-проект благоустройства общественной территории, в которые включается текстовое и визуальное описание предлагаемого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 территории;</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8) обеспечить исполнение регионального комплекса мер, направленных на информирование граждан о реализации в Ненецком автономном округе приоритетных проектов по направлению стратегического развития "ЖКХ и городская среда", утвержденного распоряжением Администрации Ненецкого автономного округа от 09.02.2017 N 12-р;</w:t>
      </w:r>
    </w:p>
    <w:p w:rsidR="003042B9" w:rsidRPr="001B7CEB"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9) обеспечить синхронизацию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r w:rsidRPr="001B7CEB">
        <w:rPr>
          <w:rFonts w:ascii="Times New Roman" w:hAnsi="Times New Roman" w:cs="Times New Roman"/>
        </w:rPr>
        <w:t>;</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10</w:t>
      </w:r>
      <w:r w:rsidRPr="001B7CEB">
        <w:rPr>
          <w:rFonts w:ascii="Times New Roman" w:hAnsi="Times New Roman" w:cs="Times New Roman"/>
        </w:rPr>
        <w:t xml:space="preserve">) </w:t>
      </w:r>
      <w:r>
        <w:rPr>
          <w:rFonts w:ascii="Times New Roman" w:hAnsi="Times New Roman" w:cs="Times New Roman"/>
        </w:rPr>
        <w:t xml:space="preserve">обеспечить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w:t>
      </w:r>
      <w:proofErr w:type="gramStart"/>
      <w:r>
        <w:rPr>
          <w:rFonts w:ascii="Times New Roman" w:hAnsi="Times New Roman" w:cs="Times New Roman"/>
        </w:rPr>
        <w:t>и  общественных</w:t>
      </w:r>
      <w:proofErr w:type="gramEnd"/>
      <w:r>
        <w:rPr>
          <w:rFonts w:ascii="Times New Roman" w:hAnsi="Times New Roman" w:cs="Times New Roman"/>
        </w:rPr>
        <w:t xml:space="preserve"> территорий для инвалидов и других маломобильных групп населения. </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11) не позднее </w:t>
      </w:r>
      <w:r w:rsidRPr="003611CC">
        <w:rPr>
          <w:rFonts w:ascii="Times New Roman" w:hAnsi="Times New Roman" w:cs="Times New Roman"/>
        </w:rPr>
        <w:t>15</w:t>
      </w:r>
      <w:r>
        <w:rPr>
          <w:rFonts w:ascii="Times New Roman" w:hAnsi="Times New Roman" w:cs="Times New Roman"/>
        </w:rPr>
        <w:t xml:space="preserve"> ноября 2018 года представить в Департамент не менее одного реализованного в 2017 году проекта по благоустройству общественной территории в целях направления в Минстрой России на конкурс;</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12) не позднее 31 декабря 2018 года завершить реализацию мероприятий муниципальной программы на 2018 год;</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13) обеспечить реализацию пяти альтернативных мероприятий в 2018 году:</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lastRenderedPageBreak/>
        <w:t>- событийное наполнение благоустраиваемых пространств;</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создание инструментов общественного контроля реализации проектов по благоустройству (создание в муниципалитетах общественных комиссий);</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создание инфраструктуры спорта и отдыха;</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создание пешеходной инфраструктуры;</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благоустройство пустырей и заброшенных зон в черте муниципалитета;</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14) обеспечить размещение утвержденных муниципальных программ формирования современной городской среды в ГИС ЖКХ и отчетов о реализации мероприятий приоритетного проекта "Формирование комфортной городской среды" для обеспечения мониторинга и общественного контроля;</w:t>
      </w:r>
    </w:p>
    <w:p w:rsidR="003042B9" w:rsidRPr="00B72045" w:rsidRDefault="003042B9" w:rsidP="003042B9">
      <w:pPr>
        <w:autoSpaceDE w:val="0"/>
        <w:autoSpaceDN w:val="0"/>
        <w:adjustRightInd w:val="0"/>
        <w:spacing w:before="220" w:after="0" w:line="240" w:lineRule="auto"/>
        <w:ind w:firstLine="540"/>
        <w:jc w:val="both"/>
        <w:rPr>
          <w:rFonts w:ascii="Times New Roman" w:hAnsi="Times New Roman" w:cs="Times New Roman"/>
        </w:rPr>
      </w:pPr>
      <w:bookmarkStart w:id="20" w:name="Par80"/>
      <w:bookmarkEnd w:id="20"/>
      <w:r w:rsidRPr="00B72045">
        <w:rPr>
          <w:rFonts w:ascii="Times New Roman" w:hAnsi="Times New Roman" w:cs="Times New Roman"/>
        </w:rPr>
        <w:t xml:space="preserve">8. Субсидия муниципальному образованию предоставляется на основании соглашения, которое предусматривает условия и обязательства, указанные в </w:t>
      </w:r>
      <w:hyperlink w:anchor="Par42" w:history="1">
        <w:r w:rsidRPr="00B72045">
          <w:rPr>
            <w:rFonts w:ascii="Times New Roman" w:hAnsi="Times New Roman" w:cs="Times New Roman"/>
            <w:color w:val="0000FF"/>
          </w:rPr>
          <w:t>пунктах 6</w:t>
        </w:r>
      </w:hyperlink>
      <w:r w:rsidRPr="00B72045">
        <w:rPr>
          <w:rFonts w:ascii="Times New Roman" w:hAnsi="Times New Roman" w:cs="Times New Roman"/>
        </w:rPr>
        <w:t xml:space="preserve"> и </w:t>
      </w:r>
      <w:hyperlink w:anchor="Par46" w:history="1">
        <w:r w:rsidRPr="00B72045">
          <w:rPr>
            <w:rFonts w:ascii="Times New Roman" w:hAnsi="Times New Roman" w:cs="Times New Roman"/>
            <w:color w:val="0000FF"/>
          </w:rPr>
          <w:t>7</w:t>
        </w:r>
      </w:hyperlink>
      <w:r w:rsidRPr="00B72045">
        <w:rPr>
          <w:rFonts w:ascii="Times New Roman" w:hAnsi="Times New Roman" w:cs="Times New Roman"/>
        </w:rPr>
        <w:t xml:space="preserve"> настоящих Правил, а также:</w:t>
      </w:r>
    </w:p>
    <w:p w:rsidR="003042B9" w:rsidRPr="00B72045" w:rsidRDefault="003042B9" w:rsidP="003042B9">
      <w:pPr>
        <w:autoSpaceDE w:val="0"/>
        <w:autoSpaceDN w:val="0"/>
        <w:adjustRightInd w:val="0"/>
        <w:spacing w:before="220" w:after="0" w:line="240" w:lineRule="auto"/>
        <w:ind w:firstLine="540"/>
        <w:jc w:val="both"/>
        <w:rPr>
          <w:rFonts w:ascii="Times New Roman" w:hAnsi="Times New Roman" w:cs="Times New Roman"/>
        </w:rPr>
      </w:pPr>
      <w:r w:rsidRPr="00B72045">
        <w:rPr>
          <w:rFonts w:ascii="Times New Roman" w:hAnsi="Times New Roman" w:cs="Times New Roman"/>
        </w:rPr>
        <w:t>1) целевое назначение субсидии;</w:t>
      </w:r>
    </w:p>
    <w:p w:rsidR="003042B9" w:rsidRPr="00B72045" w:rsidRDefault="003042B9" w:rsidP="003042B9">
      <w:pPr>
        <w:autoSpaceDE w:val="0"/>
        <w:autoSpaceDN w:val="0"/>
        <w:adjustRightInd w:val="0"/>
        <w:spacing w:before="220" w:after="0" w:line="240" w:lineRule="auto"/>
        <w:ind w:firstLine="540"/>
        <w:jc w:val="both"/>
        <w:rPr>
          <w:rFonts w:ascii="Times New Roman" w:hAnsi="Times New Roman" w:cs="Times New Roman"/>
        </w:rPr>
      </w:pPr>
      <w:r w:rsidRPr="00B72045">
        <w:rPr>
          <w:rFonts w:ascii="Times New Roman" w:hAnsi="Times New Roman" w:cs="Times New Roman"/>
        </w:rPr>
        <w:t xml:space="preserve">2) размер предоставляемой субсидии из окружного бюджета с выделением объема средств, </w:t>
      </w:r>
      <w:proofErr w:type="spellStart"/>
      <w:r w:rsidRPr="00B72045">
        <w:rPr>
          <w:rFonts w:ascii="Times New Roman" w:hAnsi="Times New Roman" w:cs="Times New Roman"/>
        </w:rPr>
        <w:t>софинансируемых</w:t>
      </w:r>
      <w:proofErr w:type="spellEnd"/>
      <w:r w:rsidRPr="00B72045">
        <w:rPr>
          <w:rFonts w:ascii="Times New Roman" w:hAnsi="Times New Roman" w:cs="Times New Roman"/>
        </w:rPr>
        <w:t xml:space="preserve"> за счет средств федерального бюджета;</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sidRPr="00B72045">
        <w:rPr>
          <w:rFonts w:ascii="Times New Roman" w:hAnsi="Times New Roman" w:cs="Times New Roman"/>
        </w:rPr>
        <w:t xml:space="preserve">3) значение доли </w:t>
      </w:r>
      <w:proofErr w:type="spellStart"/>
      <w:r w:rsidRPr="00B72045">
        <w:rPr>
          <w:rFonts w:ascii="Times New Roman" w:hAnsi="Times New Roman" w:cs="Times New Roman"/>
        </w:rPr>
        <w:t>софинансирования</w:t>
      </w:r>
      <w:proofErr w:type="spellEnd"/>
      <w:r w:rsidRPr="00B72045">
        <w:rPr>
          <w:rFonts w:ascii="Times New Roman" w:hAnsi="Times New Roman" w:cs="Times New Roman"/>
        </w:rPr>
        <w:t xml:space="preserve"> из окружного бюджета и обязанность</w:t>
      </w:r>
      <w:r>
        <w:rPr>
          <w:rFonts w:ascii="Times New Roman" w:hAnsi="Times New Roman" w:cs="Times New Roman"/>
        </w:rPr>
        <w:t xml:space="preserve"> муниципального образования по соблюдению фактической доли расходов бюджета муниципального образования на финансирование обязательств, </w:t>
      </w:r>
      <w:proofErr w:type="spellStart"/>
      <w:r>
        <w:rPr>
          <w:rFonts w:ascii="Times New Roman" w:hAnsi="Times New Roman" w:cs="Times New Roman"/>
        </w:rPr>
        <w:t>софинансируемых</w:t>
      </w:r>
      <w:proofErr w:type="spellEnd"/>
      <w:r>
        <w:rPr>
          <w:rFonts w:ascii="Times New Roman" w:hAnsi="Times New Roman" w:cs="Times New Roman"/>
        </w:rPr>
        <w:t xml:space="preserve"> за счет субсидии из окружного бюджета;</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4) предоставление муниципальным образованием заявки на перечисление средств, содержащей копии документов, подтверждающих фактическое выполнение работ, оказание услуг, с указанием необходимого объема средств (в пределах предусмотренного муниципальному образованию размера субсидии) и реквизитов для перечисления средств, а также выписки из решения о бюджете муниципального образования или выписки из сводной бюджетной росписи бюджета муниципального образования об объеме средств не меньшем, чем объем, необходимый для </w:t>
      </w:r>
      <w:proofErr w:type="spellStart"/>
      <w:r>
        <w:rPr>
          <w:rFonts w:ascii="Times New Roman" w:hAnsi="Times New Roman" w:cs="Times New Roman"/>
        </w:rPr>
        <w:t>софинансирования</w:t>
      </w:r>
      <w:proofErr w:type="spellEnd"/>
      <w:r>
        <w:rPr>
          <w:rFonts w:ascii="Times New Roman" w:hAnsi="Times New Roman" w:cs="Times New Roman"/>
        </w:rPr>
        <w:t xml:space="preserve"> из окружного бюджета, установленный в </w:t>
      </w:r>
      <w:hyperlink w:anchor="Par44" w:history="1">
        <w:r>
          <w:rPr>
            <w:rFonts w:ascii="Times New Roman" w:hAnsi="Times New Roman" w:cs="Times New Roman"/>
            <w:color w:val="0000FF"/>
          </w:rPr>
          <w:t>подпункте 2 пункта 6</w:t>
        </w:r>
      </w:hyperlink>
      <w:r>
        <w:rPr>
          <w:rFonts w:ascii="Times New Roman" w:hAnsi="Times New Roman" w:cs="Times New Roman"/>
        </w:rPr>
        <w:t xml:space="preserve"> настоящих Правил;</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sidRPr="0007627A">
        <w:rPr>
          <w:rFonts w:ascii="Times New Roman" w:hAnsi="Times New Roman" w:cs="Times New Roman"/>
        </w:rPr>
        <w:t>5) обязательство муниципального образования о трудовом и (или) финансовом участии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дополнительного перечня работ по благоустройству;</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6) обязательство муниципального образования о представлении отчетов о расходах местного бюджета, источником финансового обеспечения которых является субсидия, и достижении значений показателей результативности предоставления субсидии в порядке и сроках, предусмотренных соглашением;</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7) рекомендация главе муниципального образования – получателя субсидии обеспечить привлечение к выполнению работ по благоустройству дворовых территорий студенческих строительных отрядов</w:t>
      </w:r>
      <w:r w:rsidRPr="00500A10">
        <w:rPr>
          <w:rFonts w:ascii="Times New Roman" w:hAnsi="Times New Roman" w:cs="Times New Roman"/>
        </w:rPr>
        <w:t>;</w:t>
      </w:r>
      <w:r>
        <w:rPr>
          <w:rFonts w:ascii="Times New Roman" w:hAnsi="Times New Roman" w:cs="Times New Roman"/>
        </w:rPr>
        <w:t xml:space="preserve"> </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7) ответственность сторон за нарушение условий соглашения;</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8) значение показателей результативности предоставления субсидии, установленных в соответствии с </w:t>
      </w:r>
      <w:hyperlink w:anchor="Par134" w:history="1">
        <w:r>
          <w:rPr>
            <w:rFonts w:ascii="Times New Roman" w:hAnsi="Times New Roman" w:cs="Times New Roman"/>
            <w:color w:val="0000FF"/>
          </w:rPr>
          <w:t>пунктом 21</w:t>
        </w:r>
      </w:hyperlink>
      <w:r>
        <w:rPr>
          <w:rFonts w:ascii="Times New Roman" w:hAnsi="Times New Roman" w:cs="Times New Roman"/>
        </w:rPr>
        <w:t xml:space="preserve"> настоящих Правил;</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9) условия и порядок приостановления предоставления субсидии в случае нарушения органом местного самоуправления муниципального образования обязательств, предусмотренных соглашением;</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lastRenderedPageBreak/>
        <w:t>10) согласие муниципального образования на проверку Департаментом и органами государственного финансового контроля Ненецкого автономного округа целевого использования субсидии из окружного бюджета.</w:t>
      </w:r>
    </w:p>
    <w:p w:rsidR="003042B9" w:rsidRDefault="003042B9" w:rsidP="003042B9">
      <w:pPr>
        <w:autoSpaceDE w:val="0"/>
        <w:autoSpaceDN w:val="0"/>
        <w:adjustRightInd w:val="0"/>
        <w:spacing w:after="0" w:line="240" w:lineRule="auto"/>
        <w:jc w:val="both"/>
        <w:rPr>
          <w:rFonts w:ascii="Times New Roman" w:hAnsi="Times New Roman" w:cs="Times New Roman"/>
        </w:rPr>
      </w:pPr>
    </w:p>
    <w:p w:rsidR="003042B9" w:rsidRDefault="003042B9" w:rsidP="003042B9">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III. Методика распределения субсидий, порядок предоставления</w:t>
      </w:r>
    </w:p>
    <w:p w:rsidR="003042B9" w:rsidRDefault="003042B9" w:rsidP="003042B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и расходования субсидий</w:t>
      </w:r>
    </w:p>
    <w:p w:rsidR="003042B9" w:rsidRDefault="003042B9" w:rsidP="003042B9">
      <w:pPr>
        <w:autoSpaceDE w:val="0"/>
        <w:autoSpaceDN w:val="0"/>
        <w:adjustRightInd w:val="0"/>
        <w:spacing w:after="0" w:line="240" w:lineRule="auto"/>
        <w:jc w:val="both"/>
        <w:rPr>
          <w:rFonts w:ascii="Times New Roman" w:hAnsi="Times New Roman" w:cs="Times New Roman"/>
        </w:rPr>
      </w:pPr>
    </w:p>
    <w:p w:rsidR="003042B9" w:rsidRDefault="003042B9" w:rsidP="003042B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 Размер субсидии i-</w:t>
      </w:r>
      <w:proofErr w:type="spellStart"/>
      <w:r>
        <w:rPr>
          <w:rFonts w:ascii="Times New Roman" w:hAnsi="Times New Roman" w:cs="Times New Roman"/>
        </w:rPr>
        <w:t>му</w:t>
      </w:r>
      <w:proofErr w:type="spellEnd"/>
      <w:r>
        <w:rPr>
          <w:rFonts w:ascii="Times New Roman" w:hAnsi="Times New Roman" w:cs="Times New Roman"/>
        </w:rPr>
        <w:t xml:space="preserve"> муниципальному образованию Ненецкого автономного округа (</w:t>
      </w:r>
      <w:proofErr w:type="spellStart"/>
      <w:r>
        <w:rPr>
          <w:rFonts w:ascii="Times New Roman" w:hAnsi="Times New Roman" w:cs="Times New Roman"/>
        </w:rPr>
        <w:t>С</w:t>
      </w:r>
      <w:r>
        <w:rPr>
          <w:rFonts w:ascii="Times New Roman" w:hAnsi="Times New Roman" w:cs="Times New Roman"/>
          <w:vertAlign w:val="subscript"/>
        </w:rPr>
        <w:t>i</w:t>
      </w:r>
      <w:proofErr w:type="spellEnd"/>
      <w:r>
        <w:rPr>
          <w:rFonts w:ascii="Times New Roman" w:hAnsi="Times New Roman" w:cs="Times New Roman"/>
        </w:rPr>
        <w:t xml:space="preserve">) </w:t>
      </w:r>
      <w:proofErr w:type="spellStart"/>
      <w:r>
        <w:rPr>
          <w:rFonts w:ascii="Times New Roman" w:hAnsi="Times New Roman" w:cs="Times New Roman"/>
        </w:rPr>
        <w:t>расcчитывается</w:t>
      </w:r>
      <w:proofErr w:type="spellEnd"/>
      <w:r>
        <w:rPr>
          <w:rFonts w:ascii="Times New Roman" w:hAnsi="Times New Roman" w:cs="Times New Roman"/>
        </w:rPr>
        <w:t xml:space="preserve"> по формуле:</w:t>
      </w:r>
    </w:p>
    <w:p w:rsidR="003042B9" w:rsidRDefault="003042B9" w:rsidP="003042B9">
      <w:pPr>
        <w:autoSpaceDE w:val="0"/>
        <w:autoSpaceDN w:val="0"/>
        <w:adjustRightInd w:val="0"/>
        <w:spacing w:after="0" w:line="240" w:lineRule="auto"/>
        <w:jc w:val="both"/>
        <w:rPr>
          <w:rFonts w:ascii="Times New Roman" w:hAnsi="Times New Roman" w:cs="Times New Roman"/>
        </w:rPr>
      </w:pPr>
    </w:p>
    <w:p w:rsidR="003042B9" w:rsidRDefault="003042B9" w:rsidP="003042B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position w:val="-32"/>
          <w:lang w:eastAsia="ru-RU"/>
        </w:rPr>
        <w:drawing>
          <wp:inline distT="0" distB="0" distL="0" distR="0" wp14:anchorId="7FF400E1" wp14:editId="4ED2B325">
            <wp:extent cx="2298065" cy="516890"/>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98065" cy="516890"/>
                    </a:xfrm>
                    <a:prstGeom prst="rect">
                      <a:avLst/>
                    </a:prstGeom>
                    <a:noFill/>
                    <a:ln>
                      <a:noFill/>
                    </a:ln>
                  </pic:spPr>
                </pic:pic>
              </a:graphicData>
            </a:graphic>
          </wp:inline>
        </w:drawing>
      </w:r>
      <w:r>
        <w:rPr>
          <w:rFonts w:ascii="Times New Roman" w:hAnsi="Times New Roman" w:cs="Times New Roman"/>
        </w:rPr>
        <w:t xml:space="preserve"> где:</w:t>
      </w:r>
    </w:p>
    <w:p w:rsidR="003042B9" w:rsidRDefault="003042B9" w:rsidP="003042B9">
      <w:pPr>
        <w:autoSpaceDE w:val="0"/>
        <w:autoSpaceDN w:val="0"/>
        <w:adjustRightInd w:val="0"/>
        <w:spacing w:after="0" w:line="240" w:lineRule="auto"/>
        <w:jc w:val="both"/>
        <w:rPr>
          <w:rFonts w:ascii="Times New Roman" w:hAnsi="Times New Roman" w:cs="Times New Roman"/>
        </w:rPr>
      </w:pPr>
    </w:p>
    <w:p w:rsidR="003042B9" w:rsidRDefault="003042B9" w:rsidP="003042B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i - показатель, учитывающий муниципальные образования Ненецкого автономного округа, имеющие статус городского поселения, городского округа и статуса административного центра Ненецкого автономного округа, административного центра городского поселения;</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proofErr w:type="spellStart"/>
      <w:r>
        <w:rPr>
          <w:rFonts w:ascii="Times New Roman" w:hAnsi="Times New Roman" w:cs="Times New Roman"/>
        </w:rPr>
        <w:t>С</w:t>
      </w:r>
      <w:r>
        <w:rPr>
          <w:rFonts w:ascii="Times New Roman" w:hAnsi="Times New Roman" w:cs="Times New Roman"/>
          <w:vertAlign w:val="subscript"/>
        </w:rPr>
        <w:t>общ</w:t>
      </w:r>
      <w:proofErr w:type="spellEnd"/>
      <w:r>
        <w:rPr>
          <w:rFonts w:ascii="Times New Roman" w:hAnsi="Times New Roman" w:cs="Times New Roman"/>
        </w:rPr>
        <w:t xml:space="preserve"> - объем бюджетных ассигнований окружного бюджета на текущий финансовый год для предоставления субсидий;</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proofErr w:type="spellStart"/>
      <w:r>
        <w:rPr>
          <w:rFonts w:ascii="Times New Roman" w:hAnsi="Times New Roman" w:cs="Times New Roman"/>
        </w:rPr>
        <w:t>B</w:t>
      </w:r>
      <w:r>
        <w:rPr>
          <w:rFonts w:ascii="Times New Roman" w:hAnsi="Times New Roman" w:cs="Times New Roman"/>
          <w:vertAlign w:val="subscript"/>
        </w:rPr>
        <w:t>i</w:t>
      </w:r>
      <w:proofErr w:type="spellEnd"/>
      <w:r>
        <w:rPr>
          <w:rFonts w:ascii="Times New Roman" w:hAnsi="Times New Roman" w:cs="Times New Roman"/>
        </w:rPr>
        <w:t xml:space="preserve"> - численность постоянного населения, проживающего на территории i-</w:t>
      </w:r>
      <w:proofErr w:type="spellStart"/>
      <w:r>
        <w:rPr>
          <w:rFonts w:ascii="Times New Roman" w:hAnsi="Times New Roman" w:cs="Times New Roman"/>
        </w:rPr>
        <w:t>го</w:t>
      </w:r>
      <w:proofErr w:type="spellEnd"/>
      <w:r>
        <w:rPr>
          <w:rFonts w:ascii="Times New Roman" w:hAnsi="Times New Roman" w:cs="Times New Roman"/>
        </w:rPr>
        <w:t xml:space="preserve"> муниципального образования на основании официальной статистической информации по состоянию на 1 января 2016 года;</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proofErr w:type="spellStart"/>
      <w:r>
        <w:rPr>
          <w:rFonts w:ascii="Times New Roman" w:hAnsi="Times New Roman" w:cs="Times New Roman"/>
        </w:rPr>
        <w:t>К</w:t>
      </w:r>
      <w:r>
        <w:rPr>
          <w:rFonts w:ascii="Times New Roman" w:hAnsi="Times New Roman" w:cs="Times New Roman"/>
          <w:vertAlign w:val="subscript"/>
        </w:rPr>
        <w:t>кр</w:t>
      </w:r>
      <w:proofErr w:type="spellEnd"/>
      <w:r>
        <w:rPr>
          <w:rFonts w:ascii="Times New Roman" w:hAnsi="Times New Roman" w:cs="Times New Roman"/>
        </w:rPr>
        <w:t xml:space="preserve"> - коэффициент, равный значению 1, присваиваемый муниципальному образованию участнику программы капитального ремонта общего имущества в многоквартирных домах, расположенных на территории Ненецкого автономного округа, на 2014 - 2043 годы;</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proofErr w:type="spellStart"/>
      <w:r>
        <w:rPr>
          <w:rFonts w:ascii="Times New Roman" w:hAnsi="Times New Roman" w:cs="Times New Roman"/>
        </w:rPr>
        <w:t>К</w:t>
      </w:r>
      <w:r>
        <w:rPr>
          <w:rFonts w:ascii="Times New Roman" w:hAnsi="Times New Roman" w:cs="Times New Roman"/>
          <w:vertAlign w:val="subscript"/>
        </w:rPr>
        <w:t>мкд</w:t>
      </w:r>
      <w:proofErr w:type="spellEnd"/>
      <w:r>
        <w:rPr>
          <w:rFonts w:ascii="Times New Roman" w:hAnsi="Times New Roman" w:cs="Times New Roman"/>
        </w:rPr>
        <w:t xml:space="preserve"> - коэффициент, равный значению 1, присваиваемый муниципальному образованию, отнесенному к группе муниципальных образований, в бюджетах которых доля дотации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объема собственных доходов местных бюджетов.</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10. Распределение субсидий на 201</w:t>
      </w:r>
      <w:r w:rsidRPr="00500A10">
        <w:rPr>
          <w:rFonts w:ascii="Times New Roman" w:hAnsi="Times New Roman" w:cs="Times New Roman"/>
        </w:rPr>
        <w:t xml:space="preserve">8 </w:t>
      </w:r>
      <w:r>
        <w:rPr>
          <w:rFonts w:ascii="Times New Roman" w:hAnsi="Times New Roman" w:cs="Times New Roman"/>
        </w:rPr>
        <w:t>год устанавливается законом об окружном бюджете на 201</w:t>
      </w:r>
      <w:r w:rsidRPr="00500A10">
        <w:rPr>
          <w:rFonts w:ascii="Times New Roman" w:hAnsi="Times New Roman" w:cs="Times New Roman"/>
        </w:rPr>
        <w:t>8</w:t>
      </w:r>
      <w:r>
        <w:rPr>
          <w:rFonts w:ascii="Times New Roman" w:hAnsi="Times New Roman" w:cs="Times New Roman"/>
        </w:rPr>
        <w:t xml:space="preserve"> год. На 2019 -2020 годы объем средств предусматривается в законе об окружном бюджете общей </w:t>
      </w:r>
      <w:proofErr w:type="gramStart"/>
      <w:r>
        <w:rPr>
          <w:rFonts w:ascii="Times New Roman" w:hAnsi="Times New Roman" w:cs="Times New Roman"/>
        </w:rPr>
        <w:t>строкой  в</w:t>
      </w:r>
      <w:proofErr w:type="gramEnd"/>
      <w:r>
        <w:rPr>
          <w:rFonts w:ascii="Times New Roman" w:hAnsi="Times New Roman" w:cs="Times New Roman"/>
        </w:rPr>
        <w:t xml:space="preserve"> виде резерва.</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bookmarkStart w:id="21" w:name="Par108"/>
      <w:bookmarkEnd w:id="21"/>
      <w:r>
        <w:rPr>
          <w:rFonts w:ascii="Times New Roman" w:hAnsi="Times New Roman" w:cs="Times New Roman"/>
        </w:rPr>
        <w:t xml:space="preserve">11. В случае, если размер средств, предусмотренных в бюджете муниципального образования на финансирование расходных обязательств, возникающих при выполнении в 2018 году органами местного самоуправления муниципальных программ на 20187 год, не обеспечивает предельный уровень </w:t>
      </w:r>
      <w:proofErr w:type="spellStart"/>
      <w:r>
        <w:rPr>
          <w:rFonts w:ascii="Times New Roman" w:hAnsi="Times New Roman" w:cs="Times New Roman"/>
        </w:rPr>
        <w:t>софинансирования</w:t>
      </w:r>
      <w:proofErr w:type="spellEnd"/>
      <w:r>
        <w:rPr>
          <w:rFonts w:ascii="Times New Roman" w:hAnsi="Times New Roman" w:cs="Times New Roman"/>
        </w:rPr>
        <w:t xml:space="preserve"> из окружного бюджета, установленный </w:t>
      </w:r>
      <w:hyperlink w:anchor="Par44" w:history="1">
        <w:r>
          <w:rPr>
            <w:rFonts w:ascii="Times New Roman" w:hAnsi="Times New Roman" w:cs="Times New Roman"/>
            <w:color w:val="0000FF"/>
          </w:rPr>
          <w:t>подпунктом 2 пункта 6</w:t>
        </w:r>
      </w:hyperlink>
      <w:r>
        <w:rPr>
          <w:rFonts w:ascii="Times New Roman" w:hAnsi="Times New Roman" w:cs="Times New Roman"/>
        </w:rPr>
        <w:t xml:space="preserve"> настоящих Правил, то субсидия из окружного бюджета предоставляется в размере, обеспечивающем необходимый уровень </w:t>
      </w:r>
      <w:proofErr w:type="spellStart"/>
      <w:r>
        <w:rPr>
          <w:rFonts w:ascii="Times New Roman" w:hAnsi="Times New Roman" w:cs="Times New Roman"/>
        </w:rPr>
        <w:t>софинансирования</w:t>
      </w:r>
      <w:proofErr w:type="spellEnd"/>
      <w:r>
        <w:rPr>
          <w:rFonts w:ascii="Times New Roman" w:hAnsi="Times New Roman" w:cs="Times New Roman"/>
        </w:rPr>
        <w:t>.</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13. Увеличение размера средств бюджетов муниципальных образований, направляемых на реализацию муниципальных программ на 2018 год, не влечет обязательств по увеличению размера субсидии из окружного бюджета.</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14. Перечисление субсидий из окружного бюджета производится на основании заявки с учетом условий, установленных в </w:t>
      </w:r>
      <w:hyperlink w:anchor="Par42" w:history="1">
        <w:r>
          <w:rPr>
            <w:rFonts w:ascii="Times New Roman" w:hAnsi="Times New Roman" w:cs="Times New Roman"/>
            <w:color w:val="0000FF"/>
          </w:rPr>
          <w:t>пункте 6</w:t>
        </w:r>
      </w:hyperlink>
      <w:r>
        <w:rPr>
          <w:rFonts w:ascii="Times New Roman" w:hAnsi="Times New Roman" w:cs="Times New Roman"/>
        </w:rPr>
        <w:t xml:space="preserve"> настоящих Правил.</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15. В случае, если муниципальное образование до 1 мая 2018 года не заключило соглашение, не позднее 15 июня 2018 года субсидия подлежит перераспределению между бюджетами муниципальных </w:t>
      </w:r>
      <w:r>
        <w:rPr>
          <w:rFonts w:ascii="Times New Roman" w:hAnsi="Times New Roman" w:cs="Times New Roman"/>
        </w:rPr>
        <w:lastRenderedPageBreak/>
        <w:t>образований, имеющих право на получение субсидии и предоставивших заявку на дополнительный объем средств.</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16. Неиспользованный на 1 января текущего финансового года остаток субсидии подлежит возврату в окружной бюджет в соответствии с требованиями, установленными законом об окружном бюджете на текущий финансовый год и плановый период.</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17. Субсидия в случае ее нецелевого использования и (или) нарушения муниципальным образованием условий ее предоставления, установленных соглашением, подлежит взысканию в доход окружного бюджета в соответствии с законодательством.</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18. В случае если муниципальным образованием по состоянию на 31 декабря 2018 г. допущены нарушения обязательств, предусмотренных соглашением в соответствии с </w:t>
      </w:r>
      <w:hyperlink w:anchor="Par134" w:history="1">
        <w:r>
          <w:rPr>
            <w:rFonts w:ascii="Times New Roman" w:hAnsi="Times New Roman" w:cs="Times New Roman"/>
            <w:color w:val="0000FF"/>
          </w:rPr>
          <w:t>пунктом 21</w:t>
        </w:r>
      </w:hyperlink>
      <w:r>
        <w:rPr>
          <w:rFonts w:ascii="Times New Roman" w:hAnsi="Times New Roman" w:cs="Times New Roman"/>
        </w:rPr>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2018 году указанные нарушения не устранены, объем средств, подлежащий возврату из бюджета муниципального образования в окружной бюджет в срок до 1 мая 2018 г. (</w:t>
      </w:r>
      <w:proofErr w:type="spellStart"/>
      <w:r>
        <w:rPr>
          <w:rFonts w:ascii="Times New Roman" w:hAnsi="Times New Roman" w:cs="Times New Roman"/>
        </w:rPr>
        <w:t>V</w:t>
      </w:r>
      <w:r>
        <w:rPr>
          <w:rFonts w:ascii="Times New Roman" w:hAnsi="Times New Roman" w:cs="Times New Roman"/>
          <w:vertAlign w:val="subscript"/>
        </w:rPr>
        <w:t>возврата</w:t>
      </w:r>
      <w:proofErr w:type="spellEnd"/>
      <w:r>
        <w:rPr>
          <w:rFonts w:ascii="Times New Roman" w:hAnsi="Times New Roman" w:cs="Times New Roman"/>
        </w:rPr>
        <w:t>), рассчитывается по формуле:</w:t>
      </w:r>
    </w:p>
    <w:p w:rsidR="003042B9" w:rsidRDefault="003042B9" w:rsidP="003042B9">
      <w:pPr>
        <w:autoSpaceDE w:val="0"/>
        <w:autoSpaceDN w:val="0"/>
        <w:adjustRightInd w:val="0"/>
        <w:spacing w:after="0" w:line="240" w:lineRule="auto"/>
        <w:jc w:val="both"/>
        <w:rPr>
          <w:rFonts w:ascii="Times New Roman" w:hAnsi="Times New Roman" w:cs="Times New Roman"/>
        </w:rPr>
      </w:pPr>
    </w:p>
    <w:p w:rsidR="003042B9" w:rsidRDefault="003042B9" w:rsidP="003042B9">
      <w:pPr>
        <w:autoSpaceDE w:val="0"/>
        <w:autoSpaceDN w:val="0"/>
        <w:adjustRightInd w:val="0"/>
        <w:spacing w:after="0" w:line="240" w:lineRule="auto"/>
        <w:jc w:val="center"/>
        <w:rPr>
          <w:rFonts w:ascii="Times New Roman" w:hAnsi="Times New Roman" w:cs="Times New Roman"/>
        </w:rPr>
      </w:pPr>
      <w:proofErr w:type="spellStart"/>
      <w:r>
        <w:rPr>
          <w:rFonts w:ascii="Times New Roman" w:hAnsi="Times New Roman" w:cs="Times New Roman"/>
        </w:rPr>
        <w:t>V</w:t>
      </w:r>
      <w:r>
        <w:rPr>
          <w:rFonts w:ascii="Times New Roman" w:hAnsi="Times New Roman" w:cs="Times New Roman"/>
          <w:vertAlign w:val="subscript"/>
        </w:rPr>
        <w:t>возврата</w:t>
      </w:r>
      <w:proofErr w:type="spellEnd"/>
      <w:r>
        <w:rPr>
          <w:rFonts w:ascii="Times New Roman" w:hAnsi="Times New Roman" w:cs="Times New Roman"/>
        </w:rPr>
        <w:t xml:space="preserve"> = (</w:t>
      </w:r>
      <w:proofErr w:type="spellStart"/>
      <w:r>
        <w:rPr>
          <w:rFonts w:ascii="Times New Roman" w:hAnsi="Times New Roman" w:cs="Times New Roman"/>
        </w:rPr>
        <w:t>V</w:t>
      </w:r>
      <w:r>
        <w:rPr>
          <w:rFonts w:ascii="Times New Roman" w:hAnsi="Times New Roman" w:cs="Times New Roman"/>
          <w:vertAlign w:val="subscript"/>
        </w:rPr>
        <w:t>субсидии</w:t>
      </w:r>
      <w:proofErr w:type="spellEnd"/>
      <w:r>
        <w:rPr>
          <w:rFonts w:ascii="Times New Roman" w:hAnsi="Times New Roman" w:cs="Times New Roman"/>
        </w:rPr>
        <w:t xml:space="preserve"> x k x m / n) x 0,1, где:</w:t>
      </w:r>
    </w:p>
    <w:p w:rsidR="003042B9" w:rsidRDefault="003042B9" w:rsidP="003042B9">
      <w:pPr>
        <w:autoSpaceDE w:val="0"/>
        <w:autoSpaceDN w:val="0"/>
        <w:adjustRightInd w:val="0"/>
        <w:spacing w:after="0" w:line="240" w:lineRule="auto"/>
        <w:jc w:val="both"/>
        <w:rPr>
          <w:rFonts w:ascii="Times New Roman" w:hAnsi="Times New Roman" w:cs="Times New Roman"/>
        </w:rPr>
      </w:pPr>
    </w:p>
    <w:p w:rsidR="003042B9" w:rsidRDefault="003042B9" w:rsidP="003042B9">
      <w:pPr>
        <w:autoSpaceDE w:val="0"/>
        <w:autoSpaceDN w:val="0"/>
        <w:adjustRightInd w:val="0"/>
        <w:spacing w:after="0" w:line="240" w:lineRule="auto"/>
        <w:ind w:firstLine="540"/>
        <w:jc w:val="both"/>
        <w:rPr>
          <w:rFonts w:ascii="Times New Roman" w:hAnsi="Times New Roman" w:cs="Times New Roman"/>
        </w:rPr>
      </w:pPr>
      <w:proofErr w:type="spellStart"/>
      <w:r>
        <w:rPr>
          <w:rFonts w:ascii="Times New Roman" w:hAnsi="Times New Roman" w:cs="Times New Roman"/>
        </w:rPr>
        <w:t>V</w:t>
      </w:r>
      <w:r>
        <w:rPr>
          <w:rFonts w:ascii="Times New Roman" w:hAnsi="Times New Roman" w:cs="Times New Roman"/>
          <w:vertAlign w:val="subscript"/>
        </w:rPr>
        <w:t>субсидии</w:t>
      </w:r>
      <w:proofErr w:type="spellEnd"/>
      <w:r>
        <w:rPr>
          <w:rFonts w:ascii="Times New Roman" w:hAnsi="Times New Roman" w:cs="Times New Roman"/>
        </w:rPr>
        <w:t xml:space="preserve"> - объем субсидии, предоставленной бюджету муниципального образования в 2017 году;</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m - количество показателей результативности использования субсидии, по которым индекс, отражающий уровень </w:t>
      </w:r>
      <w:proofErr w:type="spellStart"/>
      <w:r>
        <w:rPr>
          <w:rFonts w:ascii="Times New Roman" w:hAnsi="Times New Roman" w:cs="Times New Roman"/>
        </w:rPr>
        <w:t>недостижения</w:t>
      </w:r>
      <w:proofErr w:type="spellEnd"/>
      <w:r>
        <w:rPr>
          <w:rFonts w:ascii="Times New Roman" w:hAnsi="Times New Roman" w:cs="Times New Roman"/>
        </w:rPr>
        <w:t xml:space="preserve"> i-</w:t>
      </w:r>
      <w:proofErr w:type="spellStart"/>
      <w:r>
        <w:rPr>
          <w:rFonts w:ascii="Times New Roman" w:hAnsi="Times New Roman" w:cs="Times New Roman"/>
        </w:rPr>
        <w:t>го</w:t>
      </w:r>
      <w:proofErr w:type="spellEnd"/>
      <w:r>
        <w:rPr>
          <w:rFonts w:ascii="Times New Roman" w:hAnsi="Times New Roman" w:cs="Times New Roman"/>
        </w:rPr>
        <w:t xml:space="preserve"> показателя результативности использования субсидии, имеет положительное значение;</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n - общее количество показателей результативности использования субсидии;</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k - коэффициент возврата субсидии, который рассчитывается по формуле:</w:t>
      </w:r>
    </w:p>
    <w:p w:rsidR="003042B9" w:rsidRDefault="003042B9" w:rsidP="003042B9">
      <w:pPr>
        <w:autoSpaceDE w:val="0"/>
        <w:autoSpaceDN w:val="0"/>
        <w:adjustRightInd w:val="0"/>
        <w:spacing w:after="0" w:line="240" w:lineRule="auto"/>
        <w:jc w:val="both"/>
        <w:rPr>
          <w:rFonts w:ascii="Times New Roman" w:hAnsi="Times New Roman" w:cs="Times New Roman"/>
        </w:rPr>
      </w:pPr>
    </w:p>
    <w:p w:rsidR="003042B9" w:rsidRPr="00807EEE" w:rsidRDefault="003042B9" w:rsidP="003042B9">
      <w:pPr>
        <w:autoSpaceDE w:val="0"/>
        <w:autoSpaceDN w:val="0"/>
        <w:adjustRightInd w:val="0"/>
        <w:spacing w:after="0" w:line="240" w:lineRule="auto"/>
        <w:jc w:val="center"/>
        <w:rPr>
          <w:rFonts w:ascii="Times New Roman" w:hAnsi="Times New Roman" w:cs="Times New Roman"/>
          <w:lang w:val="en-US"/>
        </w:rPr>
      </w:pPr>
      <w:r w:rsidRPr="00807EEE">
        <w:rPr>
          <w:rFonts w:ascii="Times New Roman" w:hAnsi="Times New Roman" w:cs="Times New Roman"/>
          <w:lang w:val="en-US"/>
        </w:rPr>
        <w:t>k = SUM D</w:t>
      </w:r>
      <w:r w:rsidRPr="00807EEE">
        <w:rPr>
          <w:rFonts w:ascii="Times New Roman" w:hAnsi="Times New Roman" w:cs="Times New Roman"/>
          <w:vertAlign w:val="subscript"/>
          <w:lang w:val="en-US"/>
        </w:rPr>
        <w:t>i</w:t>
      </w:r>
      <w:r w:rsidRPr="00807EEE">
        <w:rPr>
          <w:rFonts w:ascii="Times New Roman" w:hAnsi="Times New Roman" w:cs="Times New Roman"/>
          <w:lang w:val="en-US"/>
        </w:rPr>
        <w:t xml:space="preserve"> / m, </w:t>
      </w:r>
      <w:r>
        <w:rPr>
          <w:rFonts w:ascii="Times New Roman" w:hAnsi="Times New Roman" w:cs="Times New Roman"/>
        </w:rPr>
        <w:t>где</w:t>
      </w:r>
      <w:r w:rsidRPr="00807EEE">
        <w:rPr>
          <w:rFonts w:ascii="Times New Roman" w:hAnsi="Times New Roman" w:cs="Times New Roman"/>
          <w:lang w:val="en-US"/>
        </w:rPr>
        <w:t>:</w:t>
      </w:r>
    </w:p>
    <w:p w:rsidR="003042B9" w:rsidRPr="00807EEE" w:rsidRDefault="003042B9" w:rsidP="003042B9">
      <w:pPr>
        <w:autoSpaceDE w:val="0"/>
        <w:autoSpaceDN w:val="0"/>
        <w:adjustRightInd w:val="0"/>
        <w:spacing w:after="0" w:line="240" w:lineRule="auto"/>
        <w:jc w:val="both"/>
        <w:rPr>
          <w:rFonts w:ascii="Times New Roman" w:hAnsi="Times New Roman" w:cs="Times New Roman"/>
          <w:lang w:val="en-US"/>
        </w:rPr>
      </w:pPr>
    </w:p>
    <w:p w:rsidR="003042B9" w:rsidRDefault="003042B9" w:rsidP="003042B9">
      <w:pPr>
        <w:autoSpaceDE w:val="0"/>
        <w:autoSpaceDN w:val="0"/>
        <w:adjustRightInd w:val="0"/>
        <w:spacing w:after="0" w:line="240" w:lineRule="auto"/>
        <w:ind w:firstLine="540"/>
        <w:jc w:val="both"/>
        <w:rPr>
          <w:rFonts w:ascii="Times New Roman" w:hAnsi="Times New Roman" w:cs="Times New Roman"/>
        </w:rPr>
      </w:pPr>
      <w:proofErr w:type="spellStart"/>
      <w:r>
        <w:rPr>
          <w:rFonts w:ascii="Times New Roman" w:hAnsi="Times New Roman" w:cs="Times New Roman"/>
        </w:rPr>
        <w:t>D</w:t>
      </w:r>
      <w:r>
        <w:rPr>
          <w:rFonts w:ascii="Times New Roman" w:hAnsi="Times New Roman" w:cs="Times New Roman"/>
          <w:vertAlign w:val="subscript"/>
        </w:rPr>
        <w:t>i</w:t>
      </w:r>
      <w:proofErr w:type="spellEnd"/>
      <w:r>
        <w:rPr>
          <w:rFonts w:ascii="Times New Roman" w:hAnsi="Times New Roman" w:cs="Times New Roman"/>
        </w:rPr>
        <w:t xml:space="preserve"> - индекс, отражающий уровень </w:t>
      </w:r>
      <w:proofErr w:type="spellStart"/>
      <w:r>
        <w:rPr>
          <w:rFonts w:ascii="Times New Roman" w:hAnsi="Times New Roman" w:cs="Times New Roman"/>
        </w:rPr>
        <w:t>недостижения</w:t>
      </w:r>
      <w:proofErr w:type="spellEnd"/>
      <w:r>
        <w:rPr>
          <w:rFonts w:ascii="Times New Roman" w:hAnsi="Times New Roman" w:cs="Times New Roman"/>
        </w:rPr>
        <w:t xml:space="preserve"> значения i-</w:t>
      </w:r>
      <w:proofErr w:type="spellStart"/>
      <w:r>
        <w:rPr>
          <w:rFonts w:ascii="Times New Roman" w:hAnsi="Times New Roman" w:cs="Times New Roman"/>
        </w:rPr>
        <w:t>го</w:t>
      </w:r>
      <w:proofErr w:type="spellEnd"/>
      <w:r>
        <w:rPr>
          <w:rFonts w:ascii="Times New Roman" w:hAnsi="Times New Roman" w:cs="Times New Roman"/>
        </w:rPr>
        <w:t xml:space="preserve"> показателя результативности использования субсидии, определяется по формуле:</w:t>
      </w:r>
    </w:p>
    <w:p w:rsidR="003042B9" w:rsidRDefault="003042B9" w:rsidP="003042B9">
      <w:pPr>
        <w:autoSpaceDE w:val="0"/>
        <w:autoSpaceDN w:val="0"/>
        <w:adjustRightInd w:val="0"/>
        <w:spacing w:after="0" w:line="240" w:lineRule="auto"/>
        <w:jc w:val="both"/>
        <w:rPr>
          <w:rFonts w:ascii="Times New Roman" w:hAnsi="Times New Roman" w:cs="Times New Roman"/>
        </w:rPr>
      </w:pPr>
    </w:p>
    <w:p w:rsidR="003042B9" w:rsidRDefault="003042B9" w:rsidP="003042B9">
      <w:pPr>
        <w:autoSpaceDE w:val="0"/>
        <w:autoSpaceDN w:val="0"/>
        <w:adjustRightInd w:val="0"/>
        <w:spacing w:after="0" w:line="240" w:lineRule="auto"/>
        <w:jc w:val="center"/>
        <w:rPr>
          <w:rFonts w:ascii="Times New Roman" w:hAnsi="Times New Roman" w:cs="Times New Roman"/>
        </w:rPr>
      </w:pPr>
      <w:proofErr w:type="spellStart"/>
      <w:r>
        <w:rPr>
          <w:rFonts w:ascii="Times New Roman" w:hAnsi="Times New Roman" w:cs="Times New Roman"/>
        </w:rPr>
        <w:t>D</w:t>
      </w:r>
      <w:r>
        <w:rPr>
          <w:rFonts w:ascii="Times New Roman" w:hAnsi="Times New Roman" w:cs="Times New Roman"/>
          <w:vertAlign w:val="subscript"/>
        </w:rPr>
        <w:t>i</w:t>
      </w:r>
      <w:proofErr w:type="spellEnd"/>
      <w:r>
        <w:rPr>
          <w:rFonts w:ascii="Times New Roman" w:hAnsi="Times New Roman" w:cs="Times New Roman"/>
        </w:rPr>
        <w:t xml:space="preserve"> = 1 - </w:t>
      </w:r>
      <w:proofErr w:type="spellStart"/>
      <w:r>
        <w:rPr>
          <w:rFonts w:ascii="Times New Roman" w:hAnsi="Times New Roman" w:cs="Times New Roman"/>
        </w:rPr>
        <w:t>T</w:t>
      </w:r>
      <w:r>
        <w:rPr>
          <w:rFonts w:ascii="Times New Roman" w:hAnsi="Times New Roman" w:cs="Times New Roman"/>
          <w:vertAlign w:val="subscript"/>
        </w:rPr>
        <w:t>i</w:t>
      </w:r>
      <w:proofErr w:type="spellEnd"/>
      <w:r>
        <w:rPr>
          <w:rFonts w:ascii="Times New Roman" w:hAnsi="Times New Roman" w:cs="Times New Roman"/>
        </w:rPr>
        <w:t xml:space="preserve"> / </w:t>
      </w:r>
      <w:proofErr w:type="spellStart"/>
      <w:r>
        <w:rPr>
          <w:rFonts w:ascii="Times New Roman" w:hAnsi="Times New Roman" w:cs="Times New Roman"/>
        </w:rPr>
        <w:t>S</w:t>
      </w:r>
      <w:r>
        <w:rPr>
          <w:rFonts w:ascii="Times New Roman" w:hAnsi="Times New Roman" w:cs="Times New Roman"/>
          <w:vertAlign w:val="subscript"/>
        </w:rPr>
        <w:t>i</w:t>
      </w:r>
      <w:proofErr w:type="spellEnd"/>
      <w:r>
        <w:rPr>
          <w:rFonts w:ascii="Times New Roman" w:hAnsi="Times New Roman" w:cs="Times New Roman"/>
        </w:rPr>
        <w:t>, где:</w:t>
      </w:r>
    </w:p>
    <w:p w:rsidR="003042B9" w:rsidRDefault="003042B9" w:rsidP="003042B9">
      <w:pPr>
        <w:autoSpaceDE w:val="0"/>
        <w:autoSpaceDN w:val="0"/>
        <w:adjustRightInd w:val="0"/>
        <w:spacing w:after="0" w:line="240" w:lineRule="auto"/>
        <w:jc w:val="both"/>
        <w:rPr>
          <w:rFonts w:ascii="Times New Roman" w:hAnsi="Times New Roman" w:cs="Times New Roman"/>
        </w:rPr>
      </w:pPr>
    </w:p>
    <w:p w:rsidR="003042B9" w:rsidRDefault="003042B9" w:rsidP="003042B9">
      <w:pPr>
        <w:autoSpaceDE w:val="0"/>
        <w:autoSpaceDN w:val="0"/>
        <w:adjustRightInd w:val="0"/>
        <w:spacing w:after="0" w:line="240" w:lineRule="auto"/>
        <w:ind w:firstLine="540"/>
        <w:jc w:val="both"/>
        <w:rPr>
          <w:rFonts w:ascii="Times New Roman" w:hAnsi="Times New Roman" w:cs="Times New Roman"/>
        </w:rPr>
      </w:pPr>
      <w:proofErr w:type="spellStart"/>
      <w:r>
        <w:rPr>
          <w:rFonts w:ascii="Times New Roman" w:hAnsi="Times New Roman" w:cs="Times New Roman"/>
        </w:rPr>
        <w:t>T</w:t>
      </w:r>
      <w:r>
        <w:rPr>
          <w:rFonts w:ascii="Times New Roman" w:hAnsi="Times New Roman" w:cs="Times New Roman"/>
          <w:vertAlign w:val="subscript"/>
        </w:rPr>
        <w:t>i</w:t>
      </w:r>
      <w:proofErr w:type="spellEnd"/>
      <w:r>
        <w:rPr>
          <w:rFonts w:ascii="Times New Roman" w:hAnsi="Times New Roman" w:cs="Times New Roman"/>
        </w:rPr>
        <w:t xml:space="preserve"> - фактически достигнутое значение i-</w:t>
      </w:r>
      <w:proofErr w:type="spellStart"/>
      <w:r>
        <w:rPr>
          <w:rFonts w:ascii="Times New Roman" w:hAnsi="Times New Roman" w:cs="Times New Roman"/>
        </w:rPr>
        <w:t>го</w:t>
      </w:r>
      <w:proofErr w:type="spellEnd"/>
      <w:r>
        <w:rPr>
          <w:rFonts w:ascii="Times New Roman" w:hAnsi="Times New Roman" w:cs="Times New Roman"/>
        </w:rPr>
        <w:t xml:space="preserve"> показателя результативности использования субсидии на отчетную дату;</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proofErr w:type="spellStart"/>
      <w:r>
        <w:rPr>
          <w:rFonts w:ascii="Times New Roman" w:hAnsi="Times New Roman" w:cs="Times New Roman"/>
        </w:rPr>
        <w:t>S</w:t>
      </w:r>
      <w:r>
        <w:rPr>
          <w:rFonts w:ascii="Times New Roman" w:hAnsi="Times New Roman" w:cs="Times New Roman"/>
          <w:vertAlign w:val="subscript"/>
        </w:rPr>
        <w:t>i</w:t>
      </w:r>
      <w:proofErr w:type="spellEnd"/>
      <w:r>
        <w:rPr>
          <w:rFonts w:ascii="Times New Roman" w:hAnsi="Times New Roman" w:cs="Times New Roman"/>
        </w:rPr>
        <w:t xml:space="preserve"> - плановое значение i-</w:t>
      </w:r>
      <w:proofErr w:type="spellStart"/>
      <w:r>
        <w:rPr>
          <w:rFonts w:ascii="Times New Roman" w:hAnsi="Times New Roman" w:cs="Times New Roman"/>
        </w:rPr>
        <w:t>го</w:t>
      </w:r>
      <w:proofErr w:type="spellEnd"/>
      <w:r>
        <w:rPr>
          <w:rFonts w:ascii="Times New Roman" w:hAnsi="Times New Roman" w:cs="Times New Roman"/>
        </w:rPr>
        <w:t xml:space="preserve"> показателя результативности использования субсидии, установленное соглашением в соответствии с </w:t>
      </w:r>
      <w:hyperlink w:anchor="Par134" w:history="1">
        <w:r>
          <w:rPr>
            <w:rFonts w:ascii="Times New Roman" w:hAnsi="Times New Roman" w:cs="Times New Roman"/>
            <w:color w:val="0000FF"/>
          </w:rPr>
          <w:t>пунктом 21</w:t>
        </w:r>
      </w:hyperlink>
      <w:r>
        <w:rPr>
          <w:rFonts w:ascii="Times New Roman" w:hAnsi="Times New Roman" w:cs="Times New Roman"/>
        </w:rPr>
        <w:t xml:space="preserve"> к настоящим Правилам.</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При расчете коэффициента возврата субсидии используются только положительные значения индекса, отражающего уровень </w:t>
      </w:r>
      <w:proofErr w:type="spellStart"/>
      <w:r>
        <w:rPr>
          <w:rFonts w:ascii="Times New Roman" w:hAnsi="Times New Roman" w:cs="Times New Roman"/>
        </w:rPr>
        <w:t>недостижения</w:t>
      </w:r>
      <w:proofErr w:type="spellEnd"/>
      <w:r>
        <w:rPr>
          <w:rFonts w:ascii="Times New Roman" w:hAnsi="Times New Roman" w:cs="Times New Roman"/>
        </w:rPr>
        <w:t xml:space="preserve"> i-</w:t>
      </w:r>
      <w:proofErr w:type="spellStart"/>
      <w:r>
        <w:rPr>
          <w:rFonts w:ascii="Times New Roman" w:hAnsi="Times New Roman" w:cs="Times New Roman"/>
        </w:rPr>
        <w:t>го</w:t>
      </w:r>
      <w:proofErr w:type="spellEnd"/>
      <w:r>
        <w:rPr>
          <w:rFonts w:ascii="Times New Roman" w:hAnsi="Times New Roman" w:cs="Times New Roman"/>
        </w:rPr>
        <w:t xml:space="preserve"> показателя результативности использования такой субсидии.</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19. Контроль за соблюдением органами местного самоуправления условий предоставления субсидий осуществляется Департаментом.</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20. Оценка эффективности использования субсидий из окружного бюджета осуществляется путем сравнения значений показателей результативности использования субсидий из окружного бюджета, установленных соглашением в соответствии с </w:t>
      </w:r>
      <w:hyperlink w:anchor="Par134" w:history="1">
        <w:r>
          <w:rPr>
            <w:rFonts w:ascii="Times New Roman" w:hAnsi="Times New Roman" w:cs="Times New Roman"/>
            <w:color w:val="0000FF"/>
          </w:rPr>
          <w:t>пунктом 21</w:t>
        </w:r>
      </w:hyperlink>
      <w:r>
        <w:rPr>
          <w:rFonts w:ascii="Times New Roman" w:hAnsi="Times New Roman" w:cs="Times New Roman"/>
        </w:rPr>
        <w:t xml:space="preserve"> настоящих Правил, и значений показателей, фактически достигнутых по итогам финансового года.</w:t>
      </w:r>
    </w:p>
    <w:p w:rsidR="003042B9" w:rsidRDefault="003042B9" w:rsidP="003042B9">
      <w:pPr>
        <w:autoSpaceDE w:val="0"/>
        <w:autoSpaceDN w:val="0"/>
        <w:adjustRightInd w:val="0"/>
        <w:spacing w:before="220" w:after="0" w:line="240" w:lineRule="auto"/>
        <w:ind w:firstLine="540"/>
        <w:jc w:val="both"/>
        <w:rPr>
          <w:rFonts w:ascii="Times New Roman" w:hAnsi="Times New Roman" w:cs="Times New Roman"/>
        </w:rPr>
      </w:pPr>
      <w:bookmarkStart w:id="22" w:name="Par134"/>
      <w:bookmarkEnd w:id="22"/>
      <w:r>
        <w:rPr>
          <w:rFonts w:ascii="Times New Roman" w:hAnsi="Times New Roman" w:cs="Times New Roman"/>
        </w:rPr>
        <w:lastRenderedPageBreak/>
        <w:t>21. Показатели результативности использования субсидий из окружного бюджета бюджетам муниципальных образований Ненецкого автономного округа на поддержку муниципальных программ формирования современной городской среды.</w:t>
      </w:r>
    </w:p>
    <w:p w:rsidR="003042B9" w:rsidRDefault="003042B9" w:rsidP="003042B9">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5443"/>
        <w:gridCol w:w="1644"/>
        <w:gridCol w:w="1440"/>
      </w:tblGrid>
      <w:tr w:rsidR="003042B9" w:rsidRPr="0079342A" w:rsidTr="00E95FE5">
        <w:tc>
          <w:tcPr>
            <w:tcW w:w="510" w:type="dxa"/>
            <w:tcBorders>
              <w:top w:val="single" w:sz="4" w:space="0" w:color="auto"/>
              <w:left w:val="single" w:sz="4" w:space="0" w:color="auto"/>
              <w:bottom w:val="single" w:sz="4" w:space="0" w:color="auto"/>
              <w:right w:val="single" w:sz="4" w:space="0" w:color="auto"/>
            </w:tcBorders>
          </w:tcPr>
          <w:p w:rsidR="003042B9" w:rsidRPr="0079342A" w:rsidRDefault="003042B9" w:rsidP="00E95FE5">
            <w:pPr>
              <w:autoSpaceDE w:val="0"/>
              <w:autoSpaceDN w:val="0"/>
              <w:adjustRightInd w:val="0"/>
              <w:spacing w:after="0" w:line="240" w:lineRule="auto"/>
              <w:jc w:val="center"/>
              <w:rPr>
                <w:rFonts w:ascii="Times New Roman" w:hAnsi="Times New Roman" w:cs="Times New Roman"/>
              </w:rPr>
            </w:pPr>
            <w:r w:rsidRPr="0079342A">
              <w:rPr>
                <w:rFonts w:ascii="Times New Roman" w:hAnsi="Times New Roman" w:cs="Times New Roman"/>
              </w:rPr>
              <w:t>N п/п</w:t>
            </w:r>
          </w:p>
        </w:tc>
        <w:tc>
          <w:tcPr>
            <w:tcW w:w="5443" w:type="dxa"/>
            <w:tcBorders>
              <w:top w:val="single" w:sz="4" w:space="0" w:color="auto"/>
              <w:left w:val="single" w:sz="4" w:space="0" w:color="auto"/>
              <w:bottom w:val="single" w:sz="4" w:space="0" w:color="auto"/>
              <w:right w:val="single" w:sz="4" w:space="0" w:color="auto"/>
            </w:tcBorders>
          </w:tcPr>
          <w:p w:rsidR="003042B9" w:rsidRPr="0079342A" w:rsidRDefault="003042B9" w:rsidP="00E95FE5">
            <w:pPr>
              <w:autoSpaceDE w:val="0"/>
              <w:autoSpaceDN w:val="0"/>
              <w:adjustRightInd w:val="0"/>
              <w:spacing w:after="0" w:line="240" w:lineRule="auto"/>
              <w:jc w:val="center"/>
              <w:rPr>
                <w:rFonts w:ascii="Times New Roman" w:hAnsi="Times New Roman" w:cs="Times New Roman"/>
              </w:rPr>
            </w:pPr>
            <w:r w:rsidRPr="0079342A">
              <w:rPr>
                <w:rFonts w:ascii="Times New Roman" w:hAnsi="Times New Roman" w:cs="Times New Roman"/>
              </w:rPr>
              <w:t>Наименование обязательства</w:t>
            </w:r>
          </w:p>
        </w:tc>
        <w:tc>
          <w:tcPr>
            <w:tcW w:w="1644" w:type="dxa"/>
            <w:tcBorders>
              <w:top w:val="single" w:sz="4" w:space="0" w:color="auto"/>
              <w:left w:val="single" w:sz="4" w:space="0" w:color="auto"/>
              <w:bottom w:val="single" w:sz="4" w:space="0" w:color="auto"/>
              <w:right w:val="single" w:sz="4" w:space="0" w:color="auto"/>
            </w:tcBorders>
          </w:tcPr>
          <w:p w:rsidR="003042B9" w:rsidRPr="0079342A" w:rsidRDefault="003042B9" w:rsidP="00E95FE5">
            <w:pPr>
              <w:autoSpaceDE w:val="0"/>
              <w:autoSpaceDN w:val="0"/>
              <w:adjustRightInd w:val="0"/>
              <w:spacing w:after="0" w:line="240" w:lineRule="auto"/>
              <w:jc w:val="center"/>
              <w:rPr>
                <w:rFonts w:ascii="Times New Roman" w:hAnsi="Times New Roman" w:cs="Times New Roman"/>
              </w:rPr>
            </w:pPr>
            <w:r w:rsidRPr="0079342A">
              <w:rPr>
                <w:rFonts w:ascii="Times New Roman" w:hAnsi="Times New Roman" w:cs="Times New Roman"/>
              </w:rPr>
              <w:t>Срок исполнения</w:t>
            </w:r>
          </w:p>
        </w:tc>
        <w:tc>
          <w:tcPr>
            <w:tcW w:w="1440" w:type="dxa"/>
            <w:tcBorders>
              <w:top w:val="single" w:sz="4" w:space="0" w:color="auto"/>
              <w:left w:val="single" w:sz="4" w:space="0" w:color="auto"/>
              <w:bottom w:val="single" w:sz="4" w:space="0" w:color="auto"/>
              <w:right w:val="single" w:sz="4" w:space="0" w:color="auto"/>
            </w:tcBorders>
          </w:tcPr>
          <w:p w:rsidR="003042B9" w:rsidRPr="0079342A" w:rsidRDefault="003042B9" w:rsidP="00E95FE5">
            <w:pPr>
              <w:autoSpaceDE w:val="0"/>
              <w:autoSpaceDN w:val="0"/>
              <w:adjustRightInd w:val="0"/>
              <w:spacing w:after="0" w:line="240" w:lineRule="auto"/>
              <w:jc w:val="center"/>
              <w:rPr>
                <w:rFonts w:ascii="Times New Roman" w:hAnsi="Times New Roman" w:cs="Times New Roman"/>
              </w:rPr>
            </w:pPr>
            <w:r w:rsidRPr="0079342A">
              <w:rPr>
                <w:rFonts w:ascii="Times New Roman" w:hAnsi="Times New Roman" w:cs="Times New Roman"/>
              </w:rPr>
              <w:t>Плановое значение показателя результативности</w:t>
            </w:r>
          </w:p>
        </w:tc>
      </w:tr>
      <w:tr w:rsidR="003042B9" w:rsidRPr="0079342A" w:rsidTr="00E95FE5">
        <w:tc>
          <w:tcPr>
            <w:tcW w:w="510" w:type="dxa"/>
            <w:tcBorders>
              <w:top w:val="single" w:sz="4" w:space="0" w:color="auto"/>
              <w:left w:val="single" w:sz="4" w:space="0" w:color="auto"/>
              <w:bottom w:val="single" w:sz="4" w:space="0" w:color="auto"/>
              <w:right w:val="single" w:sz="4" w:space="0" w:color="auto"/>
            </w:tcBorders>
          </w:tcPr>
          <w:p w:rsidR="003042B9" w:rsidRPr="0079342A" w:rsidRDefault="003042B9" w:rsidP="00E95FE5">
            <w:pPr>
              <w:autoSpaceDE w:val="0"/>
              <w:autoSpaceDN w:val="0"/>
              <w:adjustRightInd w:val="0"/>
              <w:spacing w:after="0" w:line="240" w:lineRule="auto"/>
              <w:jc w:val="center"/>
              <w:rPr>
                <w:rFonts w:ascii="Times New Roman" w:hAnsi="Times New Roman" w:cs="Times New Roman"/>
              </w:rPr>
            </w:pPr>
            <w:r w:rsidRPr="0079342A">
              <w:rPr>
                <w:rFonts w:ascii="Times New Roman" w:hAnsi="Times New Roman" w:cs="Times New Roman"/>
              </w:rPr>
              <w:t>1</w:t>
            </w:r>
          </w:p>
        </w:tc>
        <w:tc>
          <w:tcPr>
            <w:tcW w:w="5443" w:type="dxa"/>
            <w:tcBorders>
              <w:top w:val="single" w:sz="4" w:space="0" w:color="auto"/>
              <w:left w:val="single" w:sz="4" w:space="0" w:color="auto"/>
              <w:bottom w:val="single" w:sz="4" w:space="0" w:color="auto"/>
              <w:right w:val="single" w:sz="4" w:space="0" w:color="auto"/>
            </w:tcBorders>
          </w:tcPr>
          <w:p w:rsidR="003042B9" w:rsidRPr="0079342A" w:rsidRDefault="003042B9" w:rsidP="00E95FE5">
            <w:pPr>
              <w:autoSpaceDE w:val="0"/>
              <w:autoSpaceDN w:val="0"/>
              <w:adjustRightInd w:val="0"/>
              <w:spacing w:after="0" w:line="240" w:lineRule="auto"/>
              <w:jc w:val="center"/>
              <w:rPr>
                <w:rFonts w:ascii="Times New Roman" w:hAnsi="Times New Roman" w:cs="Times New Roman"/>
              </w:rPr>
            </w:pPr>
            <w:r w:rsidRPr="0079342A">
              <w:rPr>
                <w:rFonts w:ascii="Times New Roman" w:hAnsi="Times New Roman" w:cs="Times New Roman"/>
              </w:rPr>
              <w:t>2</w:t>
            </w:r>
          </w:p>
        </w:tc>
        <w:tc>
          <w:tcPr>
            <w:tcW w:w="1644" w:type="dxa"/>
            <w:tcBorders>
              <w:top w:val="single" w:sz="4" w:space="0" w:color="auto"/>
              <w:left w:val="single" w:sz="4" w:space="0" w:color="auto"/>
              <w:bottom w:val="single" w:sz="4" w:space="0" w:color="auto"/>
              <w:right w:val="single" w:sz="4" w:space="0" w:color="auto"/>
            </w:tcBorders>
          </w:tcPr>
          <w:p w:rsidR="003042B9" w:rsidRPr="0079342A" w:rsidRDefault="003042B9" w:rsidP="00E95FE5">
            <w:pPr>
              <w:autoSpaceDE w:val="0"/>
              <w:autoSpaceDN w:val="0"/>
              <w:adjustRightInd w:val="0"/>
              <w:spacing w:after="0" w:line="240" w:lineRule="auto"/>
              <w:jc w:val="center"/>
              <w:rPr>
                <w:rFonts w:ascii="Times New Roman" w:hAnsi="Times New Roman" w:cs="Times New Roman"/>
              </w:rPr>
            </w:pPr>
            <w:r w:rsidRPr="0079342A">
              <w:rPr>
                <w:rFonts w:ascii="Times New Roman" w:hAnsi="Times New Roman" w:cs="Times New Roman"/>
              </w:rPr>
              <w:t>3</w:t>
            </w:r>
          </w:p>
        </w:tc>
        <w:tc>
          <w:tcPr>
            <w:tcW w:w="1440" w:type="dxa"/>
            <w:tcBorders>
              <w:top w:val="single" w:sz="4" w:space="0" w:color="auto"/>
              <w:left w:val="single" w:sz="4" w:space="0" w:color="auto"/>
              <w:bottom w:val="single" w:sz="4" w:space="0" w:color="auto"/>
              <w:right w:val="single" w:sz="4" w:space="0" w:color="auto"/>
            </w:tcBorders>
          </w:tcPr>
          <w:p w:rsidR="003042B9" w:rsidRPr="0079342A" w:rsidRDefault="003042B9" w:rsidP="00E95FE5">
            <w:pPr>
              <w:autoSpaceDE w:val="0"/>
              <w:autoSpaceDN w:val="0"/>
              <w:adjustRightInd w:val="0"/>
              <w:spacing w:after="0" w:line="240" w:lineRule="auto"/>
              <w:jc w:val="center"/>
              <w:rPr>
                <w:rFonts w:ascii="Times New Roman" w:hAnsi="Times New Roman" w:cs="Times New Roman"/>
              </w:rPr>
            </w:pPr>
            <w:r w:rsidRPr="0079342A">
              <w:rPr>
                <w:rFonts w:ascii="Times New Roman" w:hAnsi="Times New Roman" w:cs="Times New Roman"/>
              </w:rPr>
              <w:t>4</w:t>
            </w:r>
          </w:p>
        </w:tc>
      </w:tr>
      <w:tr w:rsidR="003042B9" w:rsidRPr="0079342A" w:rsidTr="00E95FE5">
        <w:tc>
          <w:tcPr>
            <w:tcW w:w="510" w:type="dxa"/>
            <w:tcBorders>
              <w:top w:val="single" w:sz="4" w:space="0" w:color="auto"/>
              <w:left w:val="single" w:sz="4" w:space="0" w:color="auto"/>
              <w:bottom w:val="single" w:sz="4" w:space="0" w:color="auto"/>
              <w:right w:val="single" w:sz="4" w:space="0" w:color="auto"/>
            </w:tcBorders>
            <w:vAlign w:val="center"/>
          </w:tcPr>
          <w:p w:rsidR="003042B9" w:rsidRPr="0079342A" w:rsidRDefault="003042B9" w:rsidP="00E95FE5">
            <w:pPr>
              <w:autoSpaceDE w:val="0"/>
              <w:autoSpaceDN w:val="0"/>
              <w:adjustRightInd w:val="0"/>
              <w:spacing w:after="0" w:line="240" w:lineRule="auto"/>
              <w:jc w:val="center"/>
              <w:rPr>
                <w:rFonts w:ascii="Times New Roman" w:hAnsi="Times New Roman" w:cs="Times New Roman"/>
              </w:rPr>
            </w:pPr>
            <w:r w:rsidRPr="0079342A">
              <w:rPr>
                <w:rFonts w:ascii="Times New Roman" w:hAnsi="Times New Roman" w:cs="Times New Roman"/>
              </w:rPr>
              <w:t>1.</w:t>
            </w:r>
          </w:p>
        </w:tc>
        <w:tc>
          <w:tcPr>
            <w:tcW w:w="5443" w:type="dxa"/>
            <w:tcBorders>
              <w:top w:val="single" w:sz="4" w:space="0" w:color="auto"/>
              <w:left w:val="single" w:sz="4" w:space="0" w:color="auto"/>
              <w:bottom w:val="single" w:sz="4" w:space="0" w:color="auto"/>
              <w:right w:val="single" w:sz="4" w:space="0" w:color="auto"/>
            </w:tcBorders>
            <w:vAlign w:val="center"/>
          </w:tcPr>
          <w:p w:rsidR="003042B9" w:rsidRPr="0079342A" w:rsidRDefault="003042B9" w:rsidP="00E95FE5">
            <w:pPr>
              <w:autoSpaceDE w:val="0"/>
              <w:autoSpaceDN w:val="0"/>
              <w:adjustRightInd w:val="0"/>
              <w:spacing w:before="220" w:after="0" w:line="240" w:lineRule="auto"/>
              <w:jc w:val="both"/>
              <w:rPr>
                <w:rFonts w:ascii="Times New Roman" w:hAnsi="Times New Roman" w:cs="Times New Roman"/>
              </w:rPr>
            </w:pPr>
            <w:r w:rsidRPr="0079342A">
              <w:rPr>
                <w:rFonts w:ascii="Times New Roman" w:hAnsi="Times New Roman" w:cs="Times New Roman"/>
              </w:rPr>
              <w:t>Проведение общественных обсуждений (со сроком обсуждения не менее 30 дней со дня опубликования) проекта муниципальной программы на 2018-2020 годы.</w:t>
            </w:r>
          </w:p>
          <w:p w:rsidR="003042B9" w:rsidRPr="0079342A" w:rsidRDefault="003042B9" w:rsidP="00E95FE5">
            <w:pPr>
              <w:autoSpaceDE w:val="0"/>
              <w:autoSpaceDN w:val="0"/>
              <w:adjustRightInd w:val="0"/>
              <w:spacing w:after="0" w:line="240" w:lineRule="auto"/>
              <w:jc w:val="center"/>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vAlign w:val="center"/>
          </w:tcPr>
          <w:p w:rsidR="003042B9" w:rsidRPr="0079342A" w:rsidRDefault="003042B9" w:rsidP="00E95FE5">
            <w:pPr>
              <w:autoSpaceDE w:val="0"/>
              <w:autoSpaceDN w:val="0"/>
              <w:adjustRightInd w:val="0"/>
              <w:spacing w:after="0" w:line="240" w:lineRule="auto"/>
              <w:jc w:val="center"/>
              <w:rPr>
                <w:rFonts w:ascii="Times New Roman" w:hAnsi="Times New Roman" w:cs="Times New Roman"/>
              </w:rPr>
            </w:pPr>
            <w:r w:rsidRPr="0079342A">
              <w:rPr>
                <w:rFonts w:ascii="Times New Roman" w:hAnsi="Times New Roman" w:cs="Times New Roman"/>
              </w:rPr>
              <w:t>не позднее 1 декабря 2017 г.</w:t>
            </w:r>
          </w:p>
        </w:tc>
        <w:tc>
          <w:tcPr>
            <w:tcW w:w="1440" w:type="dxa"/>
            <w:tcBorders>
              <w:top w:val="single" w:sz="4" w:space="0" w:color="auto"/>
              <w:left w:val="single" w:sz="4" w:space="0" w:color="auto"/>
              <w:bottom w:val="single" w:sz="4" w:space="0" w:color="auto"/>
              <w:right w:val="single" w:sz="4" w:space="0" w:color="auto"/>
            </w:tcBorders>
            <w:vAlign w:val="center"/>
          </w:tcPr>
          <w:p w:rsidR="003042B9" w:rsidRPr="0079342A" w:rsidRDefault="003042B9" w:rsidP="00E95FE5">
            <w:pPr>
              <w:autoSpaceDE w:val="0"/>
              <w:autoSpaceDN w:val="0"/>
              <w:adjustRightInd w:val="0"/>
              <w:spacing w:after="0" w:line="240" w:lineRule="auto"/>
              <w:jc w:val="center"/>
              <w:rPr>
                <w:rFonts w:ascii="Times New Roman" w:hAnsi="Times New Roman" w:cs="Times New Roman"/>
              </w:rPr>
            </w:pPr>
            <w:r w:rsidRPr="0079342A">
              <w:rPr>
                <w:rFonts w:ascii="Times New Roman" w:hAnsi="Times New Roman" w:cs="Times New Roman"/>
              </w:rPr>
              <w:t>1</w:t>
            </w:r>
          </w:p>
        </w:tc>
      </w:tr>
      <w:tr w:rsidR="003042B9" w:rsidRPr="0079342A" w:rsidTr="00E95FE5">
        <w:tc>
          <w:tcPr>
            <w:tcW w:w="510" w:type="dxa"/>
            <w:tcBorders>
              <w:top w:val="single" w:sz="4" w:space="0" w:color="auto"/>
              <w:left w:val="single" w:sz="4" w:space="0" w:color="auto"/>
              <w:bottom w:val="single" w:sz="4" w:space="0" w:color="auto"/>
              <w:right w:val="single" w:sz="4" w:space="0" w:color="auto"/>
            </w:tcBorders>
          </w:tcPr>
          <w:p w:rsidR="003042B9" w:rsidRPr="0079342A" w:rsidRDefault="003042B9" w:rsidP="00E95FE5">
            <w:pPr>
              <w:autoSpaceDE w:val="0"/>
              <w:autoSpaceDN w:val="0"/>
              <w:adjustRightInd w:val="0"/>
              <w:spacing w:after="0" w:line="240" w:lineRule="auto"/>
              <w:jc w:val="center"/>
              <w:rPr>
                <w:rFonts w:ascii="Times New Roman" w:hAnsi="Times New Roman" w:cs="Times New Roman"/>
              </w:rPr>
            </w:pPr>
            <w:r w:rsidRPr="0079342A">
              <w:rPr>
                <w:rFonts w:ascii="Times New Roman" w:hAnsi="Times New Roman" w:cs="Times New Roman"/>
              </w:rPr>
              <w:t>2.</w:t>
            </w:r>
          </w:p>
        </w:tc>
        <w:tc>
          <w:tcPr>
            <w:tcW w:w="5443" w:type="dxa"/>
            <w:tcBorders>
              <w:top w:val="single" w:sz="4" w:space="0" w:color="auto"/>
              <w:left w:val="single" w:sz="4" w:space="0" w:color="auto"/>
              <w:bottom w:val="single" w:sz="4" w:space="0" w:color="auto"/>
              <w:right w:val="single" w:sz="4" w:space="0" w:color="auto"/>
            </w:tcBorders>
          </w:tcPr>
          <w:p w:rsidR="003042B9" w:rsidRPr="0079342A" w:rsidRDefault="003042B9" w:rsidP="00E95FE5">
            <w:pPr>
              <w:autoSpaceDE w:val="0"/>
              <w:autoSpaceDN w:val="0"/>
              <w:adjustRightInd w:val="0"/>
              <w:spacing w:after="0" w:line="240" w:lineRule="auto"/>
              <w:rPr>
                <w:rFonts w:ascii="Times New Roman" w:hAnsi="Times New Roman" w:cs="Times New Roman"/>
              </w:rPr>
            </w:pPr>
            <w:r w:rsidRPr="0079342A">
              <w:rPr>
                <w:rFonts w:ascii="Times New Roman" w:hAnsi="Times New Roman" w:cs="Times New Roman"/>
              </w:rPr>
              <w:t xml:space="preserve">Утверждение (корректировка действующих) органом местного самоуправления поселения, в состав которого входят населенные пункты с численностью населения свыше 1000 человек, муниципальной программы формирования современной городской среды на 2018 - 2022 годы </w:t>
            </w:r>
          </w:p>
        </w:tc>
        <w:tc>
          <w:tcPr>
            <w:tcW w:w="1644" w:type="dxa"/>
            <w:tcBorders>
              <w:top w:val="single" w:sz="4" w:space="0" w:color="auto"/>
              <w:left w:val="single" w:sz="4" w:space="0" w:color="auto"/>
              <w:bottom w:val="single" w:sz="4" w:space="0" w:color="auto"/>
              <w:right w:val="single" w:sz="4" w:space="0" w:color="auto"/>
            </w:tcBorders>
          </w:tcPr>
          <w:p w:rsidR="003042B9" w:rsidRPr="0079342A" w:rsidRDefault="003042B9" w:rsidP="00E95FE5">
            <w:pPr>
              <w:autoSpaceDE w:val="0"/>
              <w:autoSpaceDN w:val="0"/>
              <w:adjustRightInd w:val="0"/>
              <w:spacing w:after="0" w:line="240" w:lineRule="auto"/>
              <w:jc w:val="center"/>
              <w:rPr>
                <w:rFonts w:ascii="Times New Roman" w:hAnsi="Times New Roman" w:cs="Times New Roman"/>
              </w:rPr>
            </w:pPr>
            <w:r w:rsidRPr="0079342A">
              <w:rPr>
                <w:rFonts w:ascii="Times New Roman" w:hAnsi="Times New Roman" w:cs="Times New Roman"/>
              </w:rPr>
              <w:t>не позднее 31 декабря 2017 г.</w:t>
            </w:r>
          </w:p>
        </w:tc>
        <w:tc>
          <w:tcPr>
            <w:tcW w:w="1440" w:type="dxa"/>
            <w:tcBorders>
              <w:top w:val="single" w:sz="4" w:space="0" w:color="auto"/>
              <w:left w:val="single" w:sz="4" w:space="0" w:color="auto"/>
              <w:bottom w:val="single" w:sz="4" w:space="0" w:color="auto"/>
              <w:right w:val="single" w:sz="4" w:space="0" w:color="auto"/>
            </w:tcBorders>
          </w:tcPr>
          <w:p w:rsidR="003042B9" w:rsidRPr="0079342A" w:rsidRDefault="003042B9" w:rsidP="00E95FE5">
            <w:pPr>
              <w:autoSpaceDE w:val="0"/>
              <w:autoSpaceDN w:val="0"/>
              <w:adjustRightInd w:val="0"/>
              <w:spacing w:after="0" w:line="240" w:lineRule="auto"/>
              <w:jc w:val="center"/>
              <w:rPr>
                <w:rFonts w:ascii="Times New Roman" w:hAnsi="Times New Roman" w:cs="Times New Roman"/>
              </w:rPr>
            </w:pPr>
            <w:r w:rsidRPr="0079342A">
              <w:rPr>
                <w:rFonts w:ascii="Times New Roman" w:hAnsi="Times New Roman" w:cs="Times New Roman"/>
              </w:rPr>
              <w:t>1</w:t>
            </w:r>
          </w:p>
        </w:tc>
      </w:tr>
      <w:tr w:rsidR="003042B9" w:rsidRPr="0079342A" w:rsidTr="00E95FE5">
        <w:tc>
          <w:tcPr>
            <w:tcW w:w="510" w:type="dxa"/>
            <w:tcBorders>
              <w:top w:val="single" w:sz="4" w:space="0" w:color="auto"/>
              <w:left w:val="single" w:sz="4" w:space="0" w:color="auto"/>
              <w:bottom w:val="single" w:sz="4" w:space="0" w:color="auto"/>
              <w:right w:val="single" w:sz="4" w:space="0" w:color="auto"/>
            </w:tcBorders>
          </w:tcPr>
          <w:p w:rsidR="003042B9" w:rsidRPr="0079342A" w:rsidRDefault="003042B9" w:rsidP="00E95FE5">
            <w:pPr>
              <w:autoSpaceDE w:val="0"/>
              <w:autoSpaceDN w:val="0"/>
              <w:adjustRightInd w:val="0"/>
              <w:spacing w:after="0" w:line="240" w:lineRule="auto"/>
              <w:jc w:val="center"/>
              <w:rPr>
                <w:rFonts w:ascii="Times New Roman" w:hAnsi="Times New Roman" w:cs="Times New Roman"/>
              </w:rPr>
            </w:pPr>
            <w:r w:rsidRPr="0079342A">
              <w:rPr>
                <w:rFonts w:ascii="Times New Roman" w:hAnsi="Times New Roman" w:cs="Times New Roman"/>
              </w:rPr>
              <w:t>3.</w:t>
            </w:r>
          </w:p>
        </w:tc>
        <w:tc>
          <w:tcPr>
            <w:tcW w:w="5443" w:type="dxa"/>
            <w:tcBorders>
              <w:top w:val="single" w:sz="4" w:space="0" w:color="auto"/>
              <w:left w:val="single" w:sz="4" w:space="0" w:color="auto"/>
              <w:bottom w:val="single" w:sz="4" w:space="0" w:color="auto"/>
              <w:right w:val="single" w:sz="4" w:space="0" w:color="auto"/>
            </w:tcBorders>
          </w:tcPr>
          <w:p w:rsidR="003042B9" w:rsidRPr="0079342A" w:rsidRDefault="003042B9" w:rsidP="00E95FE5">
            <w:pPr>
              <w:autoSpaceDE w:val="0"/>
              <w:autoSpaceDN w:val="0"/>
              <w:adjustRightInd w:val="0"/>
              <w:spacing w:before="220" w:after="0" w:line="240" w:lineRule="auto"/>
              <w:ind w:hanging="5"/>
              <w:jc w:val="both"/>
              <w:rPr>
                <w:rFonts w:ascii="Times New Roman" w:hAnsi="Times New Roman" w:cs="Times New Roman"/>
              </w:rPr>
            </w:pPr>
            <w:r w:rsidRPr="0079342A">
              <w:rPr>
                <w:rFonts w:ascii="Times New Roman" w:hAnsi="Times New Roman" w:cs="Times New Roman"/>
              </w:rPr>
              <w:t xml:space="preserve">Подготовить и утвердить с учетом обсуждения с представителями заинтересованных лиц дизайн-проект благоустройства каждой дворовой территории, включенной в муниципальную программу на 2018 год, а также дизайн-проект благоустройства общественной территории, в которые включается текстовое и визуальное описание предлагаемого проекта, в том числе его концепция и перечень (в том числе визуализированный) элементов благоустройства, </w:t>
            </w:r>
            <w:proofErr w:type="gramStart"/>
            <w:r w:rsidRPr="0079342A">
              <w:rPr>
                <w:rFonts w:ascii="Times New Roman" w:hAnsi="Times New Roman" w:cs="Times New Roman"/>
              </w:rPr>
              <w:t>предлагаемых  к</w:t>
            </w:r>
            <w:proofErr w:type="gramEnd"/>
            <w:r w:rsidRPr="0079342A">
              <w:rPr>
                <w:rFonts w:ascii="Times New Roman" w:hAnsi="Times New Roman" w:cs="Times New Roman"/>
              </w:rPr>
              <w:t xml:space="preserve"> размещению на соответствующей территории</w:t>
            </w:r>
          </w:p>
          <w:p w:rsidR="003042B9" w:rsidRPr="0079342A" w:rsidRDefault="003042B9" w:rsidP="00E95FE5">
            <w:pPr>
              <w:autoSpaceDE w:val="0"/>
              <w:autoSpaceDN w:val="0"/>
              <w:adjustRightInd w:val="0"/>
              <w:spacing w:after="0" w:line="240" w:lineRule="auto"/>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3042B9" w:rsidRPr="0079342A" w:rsidRDefault="003042B9" w:rsidP="00E95FE5">
            <w:pPr>
              <w:autoSpaceDE w:val="0"/>
              <w:autoSpaceDN w:val="0"/>
              <w:adjustRightInd w:val="0"/>
              <w:spacing w:after="0" w:line="240" w:lineRule="auto"/>
              <w:jc w:val="center"/>
              <w:rPr>
                <w:rFonts w:ascii="Times New Roman" w:hAnsi="Times New Roman" w:cs="Times New Roman"/>
              </w:rPr>
            </w:pPr>
            <w:r w:rsidRPr="0079342A">
              <w:rPr>
                <w:rFonts w:ascii="Times New Roman" w:hAnsi="Times New Roman" w:cs="Times New Roman"/>
              </w:rPr>
              <w:t>не позднее 1 марта 2018 г.</w:t>
            </w:r>
          </w:p>
        </w:tc>
        <w:tc>
          <w:tcPr>
            <w:tcW w:w="1440" w:type="dxa"/>
            <w:tcBorders>
              <w:top w:val="single" w:sz="4" w:space="0" w:color="auto"/>
              <w:left w:val="single" w:sz="4" w:space="0" w:color="auto"/>
              <w:bottom w:val="single" w:sz="4" w:space="0" w:color="auto"/>
              <w:right w:val="single" w:sz="4" w:space="0" w:color="auto"/>
            </w:tcBorders>
          </w:tcPr>
          <w:p w:rsidR="003042B9" w:rsidRPr="0079342A" w:rsidRDefault="003042B9" w:rsidP="00E95FE5">
            <w:pPr>
              <w:autoSpaceDE w:val="0"/>
              <w:autoSpaceDN w:val="0"/>
              <w:adjustRightInd w:val="0"/>
              <w:spacing w:after="0" w:line="240" w:lineRule="auto"/>
              <w:jc w:val="center"/>
              <w:rPr>
                <w:rFonts w:ascii="Times New Roman" w:hAnsi="Times New Roman" w:cs="Times New Roman"/>
              </w:rPr>
            </w:pPr>
            <w:r w:rsidRPr="0079342A">
              <w:rPr>
                <w:rFonts w:ascii="Times New Roman" w:hAnsi="Times New Roman" w:cs="Times New Roman"/>
              </w:rPr>
              <w:t>1</w:t>
            </w:r>
          </w:p>
        </w:tc>
      </w:tr>
      <w:tr w:rsidR="003042B9" w:rsidTr="00E95FE5">
        <w:tc>
          <w:tcPr>
            <w:tcW w:w="510" w:type="dxa"/>
            <w:tcBorders>
              <w:top w:val="single" w:sz="4" w:space="0" w:color="auto"/>
              <w:left w:val="single" w:sz="4" w:space="0" w:color="auto"/>
              <w:bottom w:val="single" w:sz="4" w:space="0" w:color="auto"/>
              <w:right w:val="single" w:sz="4" w:space="0" w:color="auto"/>
            </w:tcBorders>
          </w:tcPr>
          <w:p w:rsidR="003042B9" w:rsidRPr="0079342A" w:rsidRDefault="003042B9" w:rsidP="00E95FE5">
            <w:pPr>
              <w:autoSpaceDE w:val="0"/>
              <w:autoSpaceDN w:val="0"/>
              <w:adjustRightInd w:val="0"/>
              <w:spacing w:after="0" w:line="240" w:lineRule="auto"/>
              <w:jc w:val="center"/>
              <w:rPr>
                <w:rFonts w:ascii="Times New Roman" w:hAnsi="Times New Roman" w:cs="Times New Roman"/>
              </w:rPr>
            </w:pPr>
            <w:r w:rsidRPr="0079342A">
              <w:rPr>
                <w:rFonts w:ascii="Times New Roman" w:hAnsi="Times New Roman" w:cs="Times New Roman"/>
              </w:rPr>
              <w:t>4.</w:t>
            </w:r>
          </w:p>
        </w:tc>
        <w:tc>
          <w:tcPr>
            <w:tcW w:w="5443" w:type="dxa"/>
            <w:tcBorders>
              <w:top w:val="single" w:sz="4" w:space="0" w:color="auto"/>
              <w:left w:val="single" w:sz="4" w:space="0" w:color="auto"/>
              <w:bottom w:val="single" w:sz="4" w:space="0" w:color="auto"/>
              <w:right w:val="single" w:sz="4" w:space="0" w:color="auto"/>
            </w:tcBorders>
          </w:tcPr>
          <w:p w:rsidR="003042B9" w:rsidRPr="0079342A" w:rsidRDefault="003042B9" w:rsidP="00E95FE5">
            <w:pPr>
              <w:autoSpaceDE w:val="0"/>
              <w:autoSpaceDN w:val="0"/>
              <w:adjustRightInd w:val="0"/>
              <w:spacing w:after="0" w:line="240" w:lineRule="auto"/>
              <w:rPr>
                <w:rFonts w:ascii="Times New Roman" w:hAnsi="Times New Roman" w:cs="Times New Roman"/>
              </w:rPr>
            </w:pPr>
            <w:r w:rsidRPr="0079342A">
              <w:rPr>
                <w:rFonts w:ascii="Times New Roman" w:hAnsi="Times New Roman" w:cs="Times New Roman"/>
              </w:rPr>
              <w:t>Предоставление в Департамент не менее одного реализованного в 2017 году проекта по благоустройству общественных территорий в целях проведения отбора лучших реализованных практик (проектов) по благоустройству и направления в Минстрой России на конкурс</w:t>
            </w:r>
          </w:p>
        </w:tc>
        <w:tc>
          <w:tcPr>
            <w:tcW w:w="1644" w:type="dxa"/>
            <w:tcBorders>
              <w:top w:val="single" w:sz="4" w:space="0" w:color="auto"/>
              <w:left w:val="single" w:sz="4" w:space="0" w:color="auto"/>
              <w:bottom w:val="single" w:sz="4" w:space="0" w:color="auto"/>
              <w:right w:val="single" w:sz="4" w:space="0" w:color="auto"/>
            </w:tcBorders>
          </w:tcPr>
          <w:p w:rsidR="003042B9" w:rsidRPr="0079342A" w:rsidRDefault="003042B9" w:rsidP="00E95FE5">
            <w:pPr>
              <w:autoSpaceDE w:val="0"/>
              <w:autoSpaceDN w:val="0"/>
              <w:adjustRightInd w:val="0"/>
              <w:spacing w:after="0" w:line="240" w:lineRule="auto"/>
              <w:jc w:val="center"/>
              <w:rPr>
                <w:rFonts w:ascii="Times New Roman" w:hAnsi="Times New Roman" w:cs="Times New Roman"/>
              </w:rPr>
            </w:pPr>
            <w:r w:rsidRPr="0079342A">
              <w:rPr>
                <w:rFonts w:ascii="Times New Roman" w:hAnsi="Times New Roman" w:cs="Times New Roman"/>
              </w:rPr>
              <w:t>не позднее 15 ноября 2018 г.</w:t>
            </w:r>
          </w:p>
        </w:tc>
        <w:tc>
          <w:tcPr>
            <w:tcW w:w="1440" w:type="dxa"/>
            <w:tcBorders>
              <w:top w:val="single" w:sz="4" w:space="0" w:color="auto"/>
              <w:left w:val="single" w:sz="4" w:space="0" w:color="auto"/>
              <w:bottom w:val="single" w:sz="4" w:space="0" w:color="auto"/>
              <w:right w:val="single" w:sz="4" w:space="0" w:color="auto"/>
            </w:tcBorders>
          </w:tcPr>
          <w:p w:rsidR="003042B9" w:rsidRDefault="003042B9" w:rsidP="00E95FE5">
            <w:pPr>
              <w:autoSpaceDE w:val="0"/>
              <w:autoSpaceDN w:val="0"/>
              <w:adjustRightInd w:val="0"/>
              <w:spacing w:after="0" w:line="240" w:lineRule="auto"/>
              <w:jc w:val="center"/>
              <w:rPr>
                <w:rFonts w:ascii="Times New Roman" w:hAnsi="Times New Roman" w:cs="Times New Roman"/>
              </w:rPr>
            </w:pPr>
            <w:r w:rsidRPr="0079342A">
              <w:rPr>
                <w:rFonts w:ascii="Times New Roman" w:hAnsi="Times New Roman" w:cs="Times New Roman"/>
              </w:rPr>
              <w:t>1</w:t>
            </w:r>
          </w:p>
        </w:tc>
      </w:tr>
    </w:tbl>
    <w:p w:rsidR="003042B9" w:rsidRDefault="003042B9" w:rsidP="003042B9">
      <w:pPr>
        <w:spacing w:after="0" w:line="240" w:lineRule="auto"/>
        <w:rPr>
          <w:rFonts w:ascii="Times New Roman" w:hAnsi="Times New Roman" w:cs="Times New Roman"/>
        </w:rPr>
      </w:pPr>
    </w:p>
    <w:p w:rsidR="003042B9" w:rsidRPr="00D5013B" w:rsidRDefault="003042B9" w:rsidP="003042B9">
      <w:pPr>
        <w:spacing w:after="0" w:line="240" w:lineRule="auto"/>
        <w:jc w:val="center"/>
        <w:rPr>
          <w:rFonts w:ascii="Times New Roman" w:hAnsi="Times New Roman" w:cs="Times New Roman"/>
        </w:rPr>
      </w:pPr>
      <w:r>
        <w:rPr>
          <w:rFonts w:ascii="Times New Roman" w:hAnsi="Times New Roman" w:cs="Times New Roman"/>
        </w:rPr>
        <w:t>________________</w:t>
      </w:r>
    </w:p>
    <w:p w:rsidR="008629F6" w:rsidRPr="003042B9" w:rsidRDefault="008629F6" w:rsidP="003042B9"/>
    <w:sectPr w:rsidR="008629F6" w:rsidRPr="003042B9" w:rsidSect="00807EEE">
      <w:pgSz w:w="11905" w:h="16838"/>
      <w:pgMar w:top="851" w:right="1134" w:bottom="1701" w:left="113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821621"/>
      <w:docPartObj>
        <w:docPartGallery w:val="Page Numbers (Bottom of Page)"/>
        <w:docPartUnique/>
      </w:docPartObj>
    </w:sdtPr>
    <w:sdtContent>
      <w:p w:rsidR="003042B9" w:rsidRDefault="003042B9">
        <w:pPr>
          <w:pStyle w:val="a8"/>
          <w:jc w:val="center"/>
        </w:pPr>
        <w:r>
          <w:fldChar w:fldCharType="begin"/>
        </w:r>
        <w:r>
          <w:instrText>PAGE   \* MERGEFORMAT</w:instrText>
        </w:r>
        <w:r>
          <w:fldChar w:fldCharType="separate"/>
        </w:r>
        <w:r>
          <w:rPr>
            <w:noProof/>
          </w:rPr>
          <w:t>22</w:t>
        </w:r>
        <w:r>
          <w:fldChar w:fldCharType="end"/>
        </w:r>
      </w:p>
    </w:sdtContent>
  </w:sdt>
  <w:p w:rsidR="003042B9" w:rsidRDefault="003042B9">
    <w:pPr>
      <w:pStyle w:val="a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526B2"/>
    <w:multiLevelType w:val="hybridMultilevel"/>
    <w:tmpl w:val="C13CA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D375A9"/>
    <w:multiLevelType w:val="multilevel"/>
    <w:tmpl w:val="34DC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3766462"/>
    <w:multiLevelType w:val="hybridMultilevel"/>
    <w:tmpl w:val="C13CA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D132E05"/>
    <w:multiLevelType w:val="hybridMultilevel"/>
    <w:tmpl w:val="C520DB36"/>
    <w:lvl w:ilvl="0" w:tplc="F414428E">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FAE2EDB"/>
    <w:multiLevelType w:val="hybridMultilevel"/>
    <w:tmpl w:val="B066A4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B9"/>
    <w:rsid w:val="003042B9"/>
    <w:rsid w:val="00862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5E6C1-A511-4D08-8588-AF0590E99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2B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042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042B9"/>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3042B9"/>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3042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3042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42B9"/>
    <w:rPr>
      <w:rFonts w:ascii="Tahoma" w:hAnsi="Tahoma" w:cs="Tahoma"/>
      <w:sz w:val="16"/>
      <w:szCs w:val="16"/>
    </w:rPr>
  </w:style>
  <w:style w:type="paragraph" w:styleId="a6">
    <w:name w:val="header"/>
    <w:basedOn w:val="a"/>
    <w:link w:val="a7"/>
    <w:uiPriority w:val="99"/>
    <w:unhideWhenUsed/>
    <w:rsid w:val="003042B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042B9"/>
  </w:style>
  <w:style w:type="paragraph" w:styleId="a8">
    <w:name w:val="footer"/>
    <w:basedOn w:val="a"/>
    <w:link w:val="a9"/>
    <w:uiPriority w:val="99"/>
    <w:unhideWhenUsed/>
    <w:rsid w:val="003042B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042B9"/>
  </w:style>
  <w:style w:type="table" w:styleId="aa">
    <w:name w:val="Table Grid"/>
    <w:basedOn w:val="a1"/>
    <w:uiPriority w:val="59"/>
    <w:rsid w:val="00304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42B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_"/>
    <w:basedOn w:val="a0"/>
    <w:link w:val="20"/>
    <w:rsid w:val="003042B9"/>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3042B9"/>
    <w:pPr>
      <w:widowControl w:val="0"/>
      <w:shd w:val="clear" w:color="auto" w:fill="FFFFFF"/>
      <w:spacing w:after="780" w:line="358" w:lineRule="exact"/>
      <w:ind w:hanging="940"/>
      <w:jc w:val="center"/>
    </w:pPr>
    <w:rPr>
      <w:rFonts w:ascii="Times New Roman" w:eastAsia="Times New Roman" w:hAnsi="Times New Roman" w:cs="Times New Roman"/>
      <w:sz w:val="26"/>
      <w:szCs w:val="26"/>
    </w:rPr>
  </w:style>
  <w:style w:type="character" w:customStyle="1" w:styleId="FontStyle12">
    <w:name w:val="Font Style12"/>
    <w:basedOn w:val="a0"/>
    <w:uiPriority w:val="99"/>
    <w:rsid w:val="003042B9"/>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0965B4C51AA85DF7C5970A780AEE645044A1153E47FDFBADC0BBABB7DB44BCC0B8631B9C62AEB3D0ECE8DFA2p8Q" TargetMode="External"/><Relationship Id="rId18" Type="http://schemas.openxmlformats.org/officeDocument/2006/relationships/hyperlink" Target="consultantplus://offline/ref=1F9EEE212FFF73DA02A603F9A56A5C8DB7FAD6D9EB7F9C014557843E7286252BF5E912E7833C6B0F4FB353fEr7Q" TargetMode="External"/><Relationship Id="rId3" Type="http://schemas.openxmlformats.org/officeDocument/2006/relationships/settings" Target="settings.xml"/><Relationship Id="rId21" Type="http://schemas.openxmlformats.org/officeDocument/2006/relationships/image" Target="media/image2.wmf"/><Relationship Id="rId7" Type="http://schemas.openxmlformats.org/officeDocument/2006/relationships/hyperlink" Target="consultantplus://offline/ref=9EA563E3C669D284426F014488A7E64B51E8DC3E5E940BF2E17D1AA404479606912E3B096EC9180C1D041EI0n5I" TargetMode="External"/><Relationship Id="rId12" Type="http://schemas.openxmlformats.org/officeDocument/2006/relationships/hyperlink" Target="consultantplus://offline/ref=0965B4C51AA85DF7C59714751C82335C45A84A3740F8F9FA94E4F0EA8C4DB697FF2C42DE26A0B0D8AEpCQ" TargetMode="External"/><Relationship Id="rId17" Type="http://schemas.openxmlformats.org/officeDocument/2006/relationships/hyperlink" Target="consultantplus://offline/ref=1F9EEE212FFF73DA02A61DF4B3060B81B6F389D0EC7A9E561108DF63258F2F7CB2A64BA5C7326807f4rFQ" TargetMode="External"/><Relationship Id="rId2" Type="http://schemas.openxmlformats.org/officeDocument/2006/relationships/styles" Target="styles.xml"/><Relationship Id="rId16" Type="http://schemas.openxmlformats.org/officeDocument/2006/relationships/hyperlink" Target="consultantplus://offline/ref=1F9EEE212FFF73DA02A61DF4B3060B81B6F389D0EC7A9E561108DF63258F2F7CB2A64BA6C632f6r8Q" TargetMode="External"/><Relationship Id="rId20" Type="http://schemas.openxmlformats.org/officeDocument/2006/relationships/hyperlink" Target="consultantplus://offline/ref=1F9EEE212FFF73DA02A603F9A56A5C8DB7FAD6D9EB7C97074457843E7286252BF5E912E7833C6B0F4EBF57fErBQ" TargetMode="External"/><Relationship Id="rId1" Type="http://schemas.openxmlformats.org/officeDocument/2006/relationships/numbering" Target="numbering.xml"/><Relationship Id="rId6" Type="http://schemas.openxmlformats.org/officeDocument/2006/relationships/hyperlink" Target="consultantplus://offline/ref=9EA563E3C669D284426F014488A7E64B51E8DC3E5E970BF3E27D1AA404479606912E3B096EC9180C1D0618I0n4I" TargetMode="External"/><Relationship Id="rId11" Type="http://schemas.openxmlformats.org/officeDocument/2006/relationships/hyperlink" Target="consultantplus://offline/ref=0965B4C51AA85DF7C59714751C82335C45A84A3740F8F9FA94E4F0EA8C4DB697FF2C42DD27A0ABp0Q" TargetMode="External"/><Relationship Id="rId5" Type="http://schemas.openxmlformats.org/officeDocument/2006/relationships/hyperlink" Target="consultantplus://offline/ref=9EA563E3C669D284426F1F499ECBB14750E182305A9406ACBA2241F9534E9C51D661624B2AC71B04I1nDI" TargetMode="External"/><Relationship Id="rId15" Type="http://schemas.openxmlformats.org/officeDocument/2006/relationships/hyperlink" Target="consultantplus://offline/ref=1F9EEE212FFF73DA02A603F9A56A5C8DB7FAD6D9EB7D95004C57843E7286252BfFr5Q" TargetMode="External"/><Relationship Id="rId23" Type="http://schemas.openxmlformats.org/officeDocument/2006/relationships/theme" Target="theme/theme1.xml"/><Relationship Id="rId10" Type="http://schemas.openxmlformats.org/officeDocument/2006/relationships/hyperlink" Target="consultantplus://offline/ref=0965B4C51AA85DF7C5970A780AEE645044A1153E47FFF2ACC9BBABB7DB44BCC0ABp8Q" TargetMode="External"/><Relationship Id="rId19" Type="http://schemas.openxmlformats.org/officeDocument/2006/relationships/hyperlink" Target="consultantplus://offline/ref=1F9EEE212FFF73DA02A61DF4B3060B81B6F38AD1EA7A9E561108DF6325f8rFQ" TargetMode="External"/><Relationship Id="rId4" Type="http://schemas.openxmlformats.org/officeDocument/2006/relationships/webSettings" Target="webSettings.xml"/><Relationship Id="rId9" Type="http://schemas.openxmlformats.org/officeDocument/2006/relationships/hyperlink" Target="consultantplus://offline/ref=2B0E758DF1A21114544682E32BF07CD5734E1B343DE85AA0179C41CEC5d1f5I" TargetMode="External"/><Relationship Id="rId14" Type="http://schemas.openxmlformats.org/officeDocument/2006/relationships/image" Target="media/image1.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34</Pages>
  <Words>13782</Words>
  <Characters>78562</Characters>
  <Application>Microsoft Office Word</Application>
  <DocSecurity>0</DocSecurity>
  <Lines>654</Lines>
  <Paragraphs>184</Paragraphs>
  <ScaleCrop>false</ScaleCrop>
  <Company/>
  <LinksUpToDate>false</LinksUpToDate>
  <CharactersWithSpaces>92160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Тимофеев Евгений Тимофеевич</dc:creator>
  <cp:keywords/>
  <dc:description/>
  <cp:lastModifiedBy>Тимофеев Евгений Тимофеевич</cp:lastModifiedBy>
  <cp:revision>1</cp:revision>
  <dcterms:created xsi:type="dcterms:W3CDTF">2017-10-03T06:07:00Z</dcterms:created>
  <dcterms:modified xsi:type="dcterms:W3CDTF">2017-10-03T06:14:00Z</dcterms:modified>
</cp:coreProperties>
</file>