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</w:rPr>
      </w:pPr>
      <w:bookmarkStart w:id="0" w:name="Par1"/>
      <w:bookmarkEnd w:id="0"/>
      <w:r>
        <w:rPr>
          <w:rFonts w:cs="Times New Roman"/>
          <w:b/>
          <w:bCs/>
        </w:rPr>
        <w:t>ПРАВИТЕЛЬСТВО РОССИЙСКОЙ ФЕДЕРАЦИИ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ПОСТАНОВЛЕНИЕ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30 июня 2010 г. N 489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 ПРАВИЛ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ПОДГОТОВКИ ОРГАНАМИ ГОСУДАРСТВЕННОГО КОНТРОЛЯ (НАДЗОРА)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ОРГАНАМИ МУНИЦИПАЛЬНОГО КОНТРОЛЯ ЕЖЕГОДНЫХ ПЛАНОВ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ПРОВЕДЕНИЯ ПЛАНОВЫХ ПРОВЕРОК ЮРИДИЧЕСКИХ ЛИЦ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ИНДИВИДУАЛЬНЫХ ПРЕДПРИНИМАТЕЛЕЙ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Список изменяющих документов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Постановлений Правительства РФ от 30.12.2011 </w:t>
      </w:r>
      <w:hyperlink r:id="rId4" w:history="1">
        <w:r>
          <w:rPr>
            <w:rFonts w:cs="Times New Roman"/>
            <w:color w:val="0000FF"/>
          </w:rPr>
          <w:t>N 1248</w:t>
        </w:r>
      </w:hyperlink>
      <w:r>
        <w:rPr>
          <w:rFonts w:cs="Times New Roman"/>
        </w:rPr>
        <w:t>,</w:t>
      </w:r>
      <w:proofErr w:type="gramEnd"/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от 27.12.2012 </w:t>
      </w:r>
      <w:hyperlink r:id="rId5" w:history="1">
        <w:r>
          <w:rPr>
            <w:rFonts w:cs="Times New Roman"/>
            <w:color w:val="0000FF"/>
          </w:rPr>
          <w:t>N 1404</w:t>
        </w:r>
      </w:hyperlink>
      <w:r>
        <w:rPr>
          <w:rFonts w:cs="Times New Roman"/>
        </w:rPr>
        <w:t>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В соответствии со </w:t>
      </w:r>
      <w:hyperlink r:id="rId6" w:history="1">
        <w:r>
          <w:rPr>
            <w:rFonts w:cs="Times New Roman"/>
            <w:color w:val="0000FF"/>
          </w:rPr>
          <w:t>статьей 9</w:t>
        </w:r>
      </w:hyperlink>
      <w:r>
        <w:rPr>
          <w:rFonts w:cs="Times New Roman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прилагаемые </w:t>
      </w:r>
      <w:hyperlink w:anchor="Par33" w:history="1">
        <w:r>
          <w:rPr>
            <w:rFonts w:cs="Times New Roman"/>
            <w:color w:val="0000FF"/>
          </w:rPr>
          <w:t>Правила</w:t>
        </w:r>
      </w:hyperlink>
      <w:r>
        <w:rPr>
          <w:rFonts w:cs="Times New Roman"/>
        </w:rPr>
        <w:t xml:space="preserve"> подготовки органами государственного контроля (надзора) и органами муниципального </w:t>
      </w:r>
      <w:proofErr w:type="gramStart"/>
      <w:r>
        <w:rPr>
          <w:rFonts w:cs="Times New Roman"/>
        </w:rPr>
        <w:t>контроля ежегодных планов проведения плановых проверок юридических лиц</w:t>
      </w:r>
      <w:proofErr w:type="gramEnd"/>
      <w:r>
        <w:rPr>
          <w:rFonts w:cs="Times New Roman"/>
        </w:rPr>
        <w:t xml:space="preserve"> и индивидуальных предпринимателей.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Признать утратившим силу </w:t>
      </w:r>
      <w:hyperlink r:id="rId7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N 44, ст. 5244).</w:t>
      </w:r>
      <w:proofErr w:type="gramEnd"/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Председатель Правительства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В.ПУТИН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bookmarkStart w:id="1" w:name="Par28"/>
      <w:bookmarkEnd w:id="1"/>
      <w:r>
        <w:rPr>
          <w:rFonts w:cs="Times New Roman"/>
        </w:rPr>
        <w:t>Утверждены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Постановлением Правительства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от 30 июня 2010 г. N 489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bookmarkStart w:id="2" w:name="Par33"/>
      <w:bookmarkEnd w:id="2"/>
      <w:r>
        <w:rPr>
          <w:rFonts w:cs="Times New Roman"/>
          <w:b/>
          <w:bCs/>
        </w:rPr>
        <w:t>ПРАВИЛА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ПОДГОТОВКИ ОРГАНАМИ ГОСУДАРСТВЕННОГО КОНТРОЛЯ (НАДЗОРА)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ОРГАНАМИ МУНИЦИПАЛЬНОГО КОНТРОЛЯ ЕЖЕГОДНЫХ ПЛАНОВ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ПРОВЕДЕНИЯ ПЛАНОВЫХ ПРОВЕРОК ЮРИДИЧЕСКИХ ЛИЦ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ИНДИВИДУАЛЬНЫХ ПРЕДПРИНИМАТЕЛЕЙ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Список изменяющих документов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Постановлений Правительства РФ от 30.12.2011 </w:t>
      </w:r>
      <w:hyperlink r:id="rId8" w:history="1">
        <w:r>
          <w:rPr>
            <w:rFonts w:cs="Times New Roman"/>
            <w:color w:val="0000FF"/>
          </w:rPr>
          <w:t>N 1248</w:t>
        </w:r>
      </w:hyperlink>
      <w:r>
        <w:rPr>
          <w:rFonts w:cs="Times New Roman"/>
        </w:rPr>
        <w:t>,</w:t>
      </w:r>
      <w:proofErr w:type="gramEnd"/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от 27.12.2012 </w:t>
      </w:r>
      <w:hyperlink r:id="rId9" w:history="1">
        <w:r>
          <w:rPr>
            <w:rFonts w:cs="Times New Roman"/>
            <w:color w:val="0000FF"/>
          </w:rPr>
          <w:t>N 1404</w:t>
        </w:r>
      </w:hyperlink>
      <w:r>
        <w:rPr>
          <w:rFonts w:cs="Times New Roman"/>
        </w:rPr>
        <w:t>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rPr>
          <w:rFonts w:cs="Times New Roman"/>
        </w:rPr>
        <w:t>контроля ежегодных планов проведения плановых проверок юридических лиц</w:t>
      </w:r>
      <w:proofErr w:type="gramEnd"/>
      <w:r>
        <w:rPr>
          <w:rFonts w:cs="Times New Roman"/>
        </w:rPr>
        <w:t xml:space="preserve"> и индивидуальных предпринимателей (далее - ежегодные планы), их согласования и представления в органы прокуратуры, а также типовую </w:t>
      </w:r>
      <w:hyperlink w:anchor="Par86" w:history="1">
        <w:r>
          <w:rPr>
            <w:rFonts w:cs="Times New Roman"/>
            <w:color w:val="0000FF"/>
          </w:rPr>
          <w:t>форму</w:t>
        </w:r>
      </w:hyperlink>
      <w:r>
        <w:rPr>
          <w:rFonts w:cs="Times New Roman"/>
        </w:rPr>
        <w:t xml:space="preserve"> ежегодного плана согласно приложению.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bookmarkStart w:id="3" w:name="Par44"/>
      <w:bookmarkEnd w:id="3"/>
      <w:r>
        <w:rPr>
          <w:rFonts w:cs="Times New Roman"/>
        </w:rPr>
        <w:lastRenderedPageBreak/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"б" в ред. </w:t>
      </w:r>
      <w:hyperlink r:id="rId10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30.12.2011 N 1248)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bookmarkStart w:id="4" w:name="Par49"/>
      <w:bookmarkEnd w:id="4"/>
      <w:r>
        <w:rPr>
          <w:rFonts w:cs="Times New Roman"/>
        </w:rP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bookmarkStart w:id="5" w:name="Par50"/>
      <w:bookmarkEnd w:id="5"/>
      <w:proofErr w:type="gramStart"/>
      <w:r>
        <w:rPr>
          <w:rFonts w:cs="Times New Roman"/>
        </w:rP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1" w:history="1">
        <w:r>
          <w:rPr>
            <w:rFonts w:cs="Times New Roman"/>
            <w:color w:val="0000FF"/>
          </w:rPr>
          <w:t>частями 8</w:t>
        </w:r>
      </w:hyperlink>
      <w:r>
        <w:rPr>
          <w:rFonts w:cs="Times New Roman"/>
        </w:rPr>
        <w:t xml:space="preserve"> - </w:t>
      </w:r>
      <w:hyperlink r:id="rId12" w:history="1">
        <w:r>
          <w:rPr>
            <w:rFonts w:cs="Times New Roman"/>
            <w:color w:val="0000FF"/>
          </w:rPr>
          <w:t>9 статьи 9</w:t>
        </w:r>
      </w:hyperlink>
      <w:r>
        <w:rPr>
          <w:rFonts w:cs="Times New Roman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 особенности организации и</w:t>
      </w:r>
      <w:proofErr w:type="gramEnd"/>
      <w:r>
        <w:rPr>
          <w:rFonts w:cs="Times New Roman"/>
        </w:rPr>
        <w:t xml:space="preserve"> проведения плановых проверок в отдельных сферах государственного контроля (надзора);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3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30.12.2011 N 1248)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rPr>
          <w:rFonts w:cs="Times New Roman"/>
        </w:rPr>
        <w:t xml:space="preserve"> с осуществляемой юридическим лицом или индивидуальным предпринимателем деятельности;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4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30.12.2011 N 1248)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в) согласование с другими заинтересованными органами, указанными в </w:t>
      </w:r>
      <w:hyperlink w:anchor="Par44" w:history="1">
        <w:r>
          <w:rPr>
            <w:rFonts w:cs="Times New Roman"/>
            <w:color w:val="0000FF"/>
          </w:rPr>
          <w:t>пункте 2</w:t>
        </w:r>
      </w:hyperlink>
      <w:r>
        <w:rPr>
          <w:rFonts w:cs="Times New Roman"/>
        </w:rP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5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30.12.2011 N 1248)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bookmarkStart w:id="6" w:name="Par56"/>
      <w:bookmarkEnd w:id="6"/>
      <w:r>
        <w:rPr>
          <w:rFonts w:cs="Times New Roman"/>
        </w:rPr>
        <w:t xml:space="preserve">г) составление проекта ежегодного плана по </w:t>
      </w:r>
      <w:hyperlink w:anchor="Par86" w:history="1">
        <w:r>
          <w:rPr>
            <w:rFonts w:cs="Times New Roman"/>
            <w:color w:val="0000FF"/>
          </w:rPr>
          <w:t>форме</w:t>
        </w:r>
      </w:hyperlink>
      <w:r>
        <w:rPr>
          <w:rFonts w:cs="Times New Roman"/>
        </w:rPr>
        <w:t>, предусмотренной приложением к настоящим Правилам;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16" w:history="1">
        <w:r>
          <w:rPr>
            <w:rFonts w:cs="Times New Roman"/>
            <w:color w:val="0000FF"/>
          </w:rPr>
          <w:t>частью 6.1 статьи 9</w:t>
        </w:r>
      </w:hyperlink>
      <w:r>
        <w:rPr>
          <w:rFonts w:cs="Times New Roman"/>
        </w:rPr>
        <w:t xml:space="preserve"> Федерального закона, и его утверждение руководителем соответствующего органа, указанного в </w:t>
      </w:r>
      <w:hyperlink w:anchor="Par49" w:history="1">
        <w:r>
          <w:rPr>
            <w:rFonts w:cs="Times New Roman"/>
            <w:color w:val="0000FF"/>
          </w:rPr>
          <w:t>абзаце первом</w:t>
        </w:r>
      </w:hyperlink>
      <w:r>
        <w:rPr>
          <w:rFonts w:cs="Times New Roman"/>
        </w:rPr>
        <w:t xml:space="preserve"> настоящего пункта.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(в ред. Постановлений Правительства РФ от 30.12.2011 </w:t>
      </w:r>
      <w:hyperlink r:id="rId17" w:history="1">
        <w:r>
          <w:rPr>
            <w:rFonts w:cs="Times New Roman"/>
            <w:color w:val="0000FF"/>
          </w:rPr>
          <w:t>N 1248</w:t>
        </w:r>
      </w:hyperlink>
      <w:r>
        <w:rPr>
          <w:rFonts w:cs="Times New Roman"/>
        </w:rPr>
        <w:t xml:space="preserve">, от 27.12.2012 </w:t>
      </w:r>
      <w:hyperlink r:id="rId18" w:history="1">
        <w:r>
          <w:rPr>
            <w:rFonts w:cs="Times New Roman"/>
            <w:color w:val="0000FF"/>
          </w:rPr>
          <w:t>N 1404</w:t>
        </w:r>
      </w:hyperlink>
      <w:r>
        <w:rPr>
          <w:rFonts w:cs="Times New Roman"/>
        </w:rPr>
        <w:t>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Ежегодные планы, утвержденные территориальными органами федеральных органов </w:t>
      </w:r>
      <w:r>
        <w:rPr>
          <w:rFonts w:cs="Times New Roman"/>
        </w:rPr>
        <w:lastRenderedPageBreak/>
        <w:t>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(абзац введен </w:t>
      </w:r>
      <w:hyperlink r:id="rId19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РФ от 30.12.2011 N 1248)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а</w:t>
      </w:r>
      <w:proofErr w:type="gramEnd"/>
      <w:r>
        <w:rPr>
          <w:rFonts w:cs="Times New Roman"/>
        </w:rPr>
        <w:t xml:space="preserve">бзац введен </w:t>
      </w:r>
      <w:hyperlink r:id="rId20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РФ от 30.12.2011 N 1248)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bookmarkStart w:id="7" w:name="Par66"/>
      <w:bookmarkEnd w:id="7"/>
      <w:r>
        <w:rPr>
          <w:rFonts w:cs="Times New Roman"/>
        </w:rPr>
        <w:t xml:space="preserve">6. Ежегодные планы размещаются на официальных сайтах органов, указанных в </w:t>
      </w:r>
      <w:hyperlink w:anchor="Par44" w:history="1">
        <w:r>
          <w:rPr>
            <w:rFonts w:cs="Times New Roman"/>
            <w:color w:val="0000FF"/>
          </w:rPr>
          <w:t>пункте 2</w:t>
        </w:r>
      </w:hyperlink>
      <w:r>
        <w:rPr>
          <w:rFonts w:cs="Times New Roman"/>
        </w:rP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21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7. </w:t>
      </w:r>
      <w:proofErr w:type="gramStart"/>
      <w:r>
        <w:rPr>
          <w:rFonts w:cs="Times New Roman"/>
        </w:rPr>
        <w:t>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22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30.12.2011 N 1248)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Внесение изменений в ежегодный план осуществляется в порядке, предусмотренном </w:t>
      </w:r>
      <w:hyperlink w:anchor="Par50" w:history="1">
        <w:r>
          <w:rPr>
            <w:rFonts w:cs="Times New Roman"/>
            <w:color w:val="0000FF"/>
          </w:rPr>
          <w:t>подпунктами "а"</w:t>
        </w:r>
      </w:hyperlink>
      <w:r>
        <w:rPr>
          <w:rFonts w:cs="Times New Roman"/>
        </w:rPr>
        <w:t xml:space="preserve"> - </w:t>
      </w:r>
      <w:hyperlink w:anchor="Par56" w:history="1">
        <w:r>
          <w:rPr>
            <w:rFonts w:cs="Times New Roman"/>
            <w:color w:val="0000FF"/>
          </w:rPr>
          <w:t>"г" пункта 3</w:t>
        </w:r>
      </w:hyperlink>
      <w:r>
        <w:rPr>
          <w:rFonts w:cs="Times New Roman"/>
        </w:rPr>
        <w:t xml:space="preserve"> настоящих Правил.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23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30.12.2011 N 1248)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Сведения о внесенных в ежегодный план изменениях направляются в 10-дневный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сети Интернет в порядке, предусмотренном </w:t>
      </w:r>
      <w:hyperlink w:anchor="Par66" w:history="1">
        <w:r>
          <w:rPr>
            <w:rFonts w:cs="Times New Roman"/>
            <w:color w:val="0000FF"/>
          </w:rPr>
          <w:t>пунктом 6</w:t>
        </w:r>
      </w:hyperlink>
      <w:r>
        <w:rPr>
          <w:rFonts w:cs="Times New Roman"/>
        </w:rPr>
        <w:t xml:space="preserve"> настоящих Правил.</w:t>
      </w:r>
      <w:proofErr w:type="gramEnd"/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24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27.12.2012 N 1404)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</w:rPr>
      </w:pPr>
      <w:bookmarkStart w:id="8" w:name="Par78"/>
      <w:bookmarkEnd w:id="8"/>
      <w:r>
        <w:rPr>
          <w:rFonts w:cs="Times New Roman"/>
        </w:rPr>
        <w:t>Приложение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к Правилам подготовки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органами государственного контроля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(надзора) и органами муниципального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контроля ежегодных планов проведения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плановых проверок юридических лиц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и индивидуальных предпринимателей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bookmarkStart w:id="9" w:name="Par86"/>
      <w:bookmarkEnd w:id="9"/>
      <w:r>
        <w:rPr>
          <w:rFonts w:cs="Times New Roman"/>
        </w:rPr>
        <w:t>ТИПОВАЯ ФОРМА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ЕЖЕГОДНОГО ПЛАНА ПРОВЕДЕНИЯ ПЛАНОВЫХ ПРОВЕРОК ЮРИДИЧЕСКИХ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ЛИЦ И ИНДИВИДУАЛЬНЫХ ПРЕДПРИНИМАТЕЛЕЙ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Список изменяющих документов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25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30.12.2011 N 1248)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  <w:sectPr w:rsidR="00AF5BF0" w:rsidSect="00A44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AF5BF0" w:rsidRDefault="00AF5BF0">
      <w:pPr>
        <w:pStyle w:val="ConsPlusNonformat"/>
        <w:jc w:val="both"/>
      </w:pPr>
      <w:r>
        <w:t xml:space="preserve">     ________________________________________________________________</w:t>
      </w:r>
    </w:p>
    <w:p w:rsidR="00AF5BF0" w:rsidRDefault="00AF5BF0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 государственного контроля</w:t>
      </w:r>
      <w:proofErr w:type="gramEnd"/>
    </w:p>
    <w:p w:rsidR="00AF5BF0" w:rsidRDefault="00AF5BF0">
      <w:pPr>
        <w:pStyle w:val="ConsPlusNonformat"/>
        <w:jc w:val="both"/>
      </w:pPr>
      <w:r>
        <w:t xml:space="preserve">                    (надзора), муниципального контроля)</w:t>
      </w:r>
    </w:p>
    <w:p w:rsidR="00AF5BF0" w:rsidRDefault="00AF5BF0">
      <w:pPr>
        <w:pStyle w:val="ConsPlusNonformat"/>
        <w:jc w:val="both"/>
      </w:pPr>
    </w:p>
    <w:p w:rsidR="00AF5BF0" w:rsidRDefault="00AF5BF0">
      <w:pPr>
        <w:pStyle w:val="ConsPlusNonformat"/>
        <w:jc w:val="both"/>
      </w:pPr>
      <w:r>
        <w:t xml:space="preserve">                                                        УТВЕРЖДЕН</w:t>
      </w:r>
    </w:p>
    <w:p w:rsidR="00AF5BF0" w:rsidRDefault="00AF5BF0">
      <w:pPr>
        <w:pStyle w:val="ConsPlusNonformat"/>
        <w:jc w:val="both"/>
      </w:pPr>
    </w:p>
    <w:p w:rsidR="00AF5BF0" w:rsidRDefault="00AF5BF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F5BF0" w:rsidRDefault="00AF5BF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инициалы и подпись</w:t>
      </w:r>
      <w:proofErr w:type="gramEnd"/>
    </w:p>
    <w:p w:rsidR="00AF5BF0" w:rsidRDefault="00AF5BF0">
      <w:pPr>
        <w:pStyle w:val="ConsPlusNonformat"/>
        <w:jc w:val="both"/>
      </w:pPr>
      <w:r>
        <w:t xml:space="preserve">                                                      руководителя)</w:t>
      </w:r>
    </w:p>
    <w:p w:rsidR="00AF5BF0" w:rsidRDefault="00AF5BF0">
      <w:pPr>
        <w:pStyle w:val="ConsPlusNonformat"/>
        <w:jc w:val="both"/>
      </w:pPr>
      <w:r>
        <w:t xml:space="preserve">                                                 от             20   г.</w:t>
      </w:r>
    </w:p>
    <w:p w:rsidR="00AF5BF0" w:rsidRDefault="00AF5BF0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AF5BF0" w:rsidRDefault="00AF5BF0">
      <w:pPr>
        <w:pStyle w:val="ConsPlusNonformat"/>
        <w:jc w:val="both"/>
      </w:pPr>
    </w:p>
    <w:p w:rsidR="00AF5BF0" w:rsidRDefault="00AF5BF0">
      <w:pPr>
        <w:pStyle w:val="ConsPlusNonformat"/>
        <w:jc w:val="both"/>
      </w:pPr>
      <w:r>
        <w:t xml:space="preserve">                                   ПЛАН</w:t>
      </w:r>
    </w:p>
    <w:p w:rsidR="00AF5BF0" w:rsidRDefault="00AF5BF0">
      <w:pPr>
        <w:pStyle w:val="ConsPlusNonformat"/>
        <w:jc w:val="both"/>
      </w:pPr>
      <w:r>
        <w:t xml:space="preserve">               </w:t>
      </w:r>
      <w:proofErr w:type="gramStart"/>
      <w:r>
        <w:t>п</w:t>
      </w:r>
      <w:proofErr w:type="gramEnd"/>
      <w:r>
        <w:t>роведения плановых проверок юридических лиц</w:t>
      </w:r>
    </w:p>
    <w:p w:rsidR="00AF5BF0" w:rsidRDefault="00AF5BF0">
      <w:pPr>
        <w:pStyle w:val="ConsPlusNonformat"/>
        <w:jc w:val="both"/>
      </w:pPr>
      <w:r>
        <w:t xml:space="preserve">               и индивидуальных предпринимателей на 20   год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12"/>
        <w:gridCol w:w="768"/>
        <w:gridCol w:w="864"/>
        <w:gridCol w:w="1056"/>
        <w:gridCol w:w="960"/>
        <w:gridCol w:w="1056"/>
        <w:gridCol w:w="1056"/>
        <w:gridCol w:w="1152"/>
        <w:gridCol w:w="960"/>
        <w:gridCol w:w="1056"/>
        <w:gridCol w:w="1536"/>
        <w:gridCol w:w="864"/>
        <w:gridCol w:w="960"/>
        <w:gridCol w:w="864"/>
        <w:gridCol w:w="864"/>
        <w:gridCol w:w="1152"/>
        <w:gridCol w:w="1440"/>
      </w:tblGrid>
      <w:tr w:rsidR="00AF5BF0">
        <w:trPr>
          <w:trHeight w:val="640"/>
          <w:tblCellSpacing w:w="5" w:type="nil"/>
        </w:trPr>
        <w:tc>
          <w:tcPr>
            <w:tcW w:w="211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юридического лица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(филиала,      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представительства,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обособленного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структурного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подразделения)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(ЮЛ) (ф.и.о.    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индивидуального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предпринимателя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(ИП)),       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деятельность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которого подлежит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проверке </w:t>
            </w:r>
            <w:hyperlink w:anchor="Par1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Основной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(ОГРН)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Идентифи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кационный</w:t>
            </w:r>
            <w:proofErr w:type="spell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логопла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тельщика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(ИНН)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Цель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4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Основание проведения проверки  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начала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прове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проверки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hyperlink w:anchor="Par13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 проведения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плановой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проверки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Форма 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докумен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тарная,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выездная,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докумен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тарная и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выездная)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органа го-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сударствен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роля (над-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зора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), ор-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ципального</w:t>
            </w:r>
            <w:proofErr w:type="spell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контроля,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которым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проводится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совместно</w:t>
            </w:r>
          </w:p>
        </w:tc>
      </w:tr>
      <w:tr w:rsidR="00AF5BF0">
        <w:trPr>
          <w:gridAfter w:val="1"/>
          <w:wAfter w:w="288" w:type="dxa"/>
          <w:trHeight w:val="1600"/>
          <w:tblCellSpacing w:w="5" w:type="nil"/>
        </w:trPr>
        <w:tc>
          <w:tcPr>
            <w:tcW w:w="211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нахож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ЮЛ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житель-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ИП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фак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тического</w:t>
            </w:r>
            <w:proofErr w:type="spell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осуществ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ЮЛ,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нахож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hyperlink w:anchor="Par1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ственной</w:t>
            </w:r>
            <w:proofErr w:type="spell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регист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рации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ЮЛ, ИП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окончания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последней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начала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осуществления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ЮЛ, ИП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представленным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уведомлением о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ос-  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нования</w:t>
            </w:r>
            <w:proofErr w:type="spell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соот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ветст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ральным</w:t>
            </w:r>
            <w:proofErr w:type="spell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законом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hyperlink w:anchor="Par1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дней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часов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(для  </w:t>
            </w:r>
            <w:proofErr w:type="gramEnd"/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МСП и </w:t>
            </w:r>
          </w:p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МКП)  </w:t>
            </w:r>
            <w:proofErr w:type="gramEnd"/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gridSpan w:val="0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F5BF0" w:rsidRDefault="00AF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bookmarkStart w:id="10" w:name="Par127"/>
      <w:bookmarkEnd w:id="10"/>
      <w:r>
        <w:rPr>
          <w:rFonts w:cs="Times New Roman"/>
        </w:rPr>
        <w:t>&lt;1</w:t>
      </w:r>
      <w:proofErr w:type="gramStart"/>
      <w:r>
        <w:rPr>
          <w:rFonts w:cs="Times New Roman"/>
        </w:rPr>
        <w:t>&gt; Е</w:t>
      </w:r>
      <w:proofErr w:type="gramEnd"/>
      <w:r>
        <w:rPr>
          <w:rFonts w:cs="Times New Roman"/>
        </w:rPr>
        <w:t xml:space="preserve">сли планируется проведение мероприятий по контролю в отношении объектов защиты, объектов использования атомной энергии, опасных </w:t>
      </w:r>
      <w:r>
        <w:rPr>
          <w:rFonts w:cs="Times New Roman"/>
        </w:rPr>
        <w:lastRenderedPageBreak/>
        <w:t>производственных объектов, гидротехнических сооружений, дополнительно указывается их наименование.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bookmarkStart w:id="11" w:name="Par128"/>
      <w:bookmarkEnd w:id="11"/>
      <w:r>
        <w:rPr>
          <w:rFonts w:cs="Times New Roman"/>
        </w:rPr>
        <w:t>&lt;2</w:t>
      </w:r>
      <w:proofErr w:type="gramStart"/>
      <w:r>
        <w:rPr>
          <w:rFonts w:cs="Times New Roman"/>
        </w:rPr>
        <w:t>&gt; Е</w:t>
      </w:r>
      <w:proofErr w:type="gramEnd"/>
      <w:r>
        <w:rPr>
          <w:rFonts w:cs="Times New Roman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bookmarkStart w:id="12" w:name="Par129"/>
      <w:bookmarkEnd w:id="12"/>
      <w:r>
        <w:rPr>
          <w:rFonts w:cs="Times New Roman"/>
        </w:rPr>
        <w:t>&lt;3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bookmarkStart w:id="13" w:name="Par130"/>
      <w:bookmarkEnd w:id="13"/>
      <w:r>
        <w:rPr>
          <w:rFonts w:cs="Times New Roman"/>
        </w:rPr>
        <w:t>&lt;4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календарный месяц начала проведения проверки.</w:t>
      </w:r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:rsidR="00AF5BF0" w:rsidRDefault="00AF5B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AF5BF0" w:rsidRDefault="00AF5BF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:rsidR="002133DC" w:rsidRDefault="002133DC"/>
    <w:sectPr w:rsidR="002133D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BF0"/>
    <w:rsid w:val="00003122"/>
    <w:rsid w:val="00005D06"/>
    <w:rsid w:val="00006FAC"/>
    <w:rsid w:val="0000701A"/>
    <w:rsid w:val="00007503"/>
    <w:rsid w:val="00010D1D"/>
    <w:rsid w:val="0002105E"/>
    <w:rsid w:val="00021E92"/>
    <w:rsid w:val="00024BD9"/>
    <w:rsid w:val="00024ED1"/>
    <w:rsid w:val="00030A3E"/>
    <w:rsid w:val="000327B1"/>
    <w:rsid w:val="00032AF2"/>
    <w:rsid w:val="00034C36"/>
    <w:rsid w:val="000365D8"/>
    <w:rsid w:val="000437A6"/>
    <w:rsid w:val="0004454E"/>
    <w:rsid w:val="00046628"/>
    <w:rsid w:val="00051FA6"/>
    <w:rsid w:val="00055203"/>
    <w:rsid w:val="00056513"/>
    <w:rsid w:val="00056964"/>
    <w:rsid w:val="0005756E"/>
    <w:rsid w:val="00060F52"/>
    <w:rsid w:val="000613CA"/>
    <w:rsid w:val="00061564"/>
    <w:rsid w:val="00062B2F"/>
    <w:rsid w:val="00063AFF"/>
    <w:rsid w:val="00064D40"/>
    <w:rsid w:val="00067814"/>
    <w:rsid w:val="00070270"/>
    <w:rsid w:val="00073B33"/>
    <w:rsid w:val="0007485C"/>
    <w:rsid w:val="000751FA"/>
    <w:rsid w:val="00081FD2"/>
    <w:rsid w:val="00084C90"/>
    <w:rsid w:val="00084C92"/>
    <w:rsid w:val="00086E93"/>
    <w:rsid w:val="00087BD9"/>
    <w:rsid w:val="000913D2"/>
    <w:rsid w:val="00093F9E"/>
    <w:rsid w:val="00097F0E"/>
    <w:rsid w:val="000A1912"/>
    <w:rsid w:val="000A36F9"/>
    <w:rsid w:val="000A3EE8"/>
    <w:rsid w:val="000A515E"/>
    <w:rsid w:val="000A5347"/>
    <w:rsid w:val="000A5C14"/>
    <w:rsid w:val="000A6594"/>
    <w:rsid w:val="000B0BB9"/>
    <w:rsid w:val="000B3D79"/>
    <w:rsid w:val="000B63CE"/>
    <w:rsid w:val="000C0F67"/>
    <w:rsid w:val="000C2D9B"/>
    <w:rsid w:val="000C3616"/>
    <w:rsid w:val="000C3C9C"/>
    <w:rsid w:val="000D066B"/>
    <w:rsid w:val="000D2015"/>
    <w:rsid w:val="000D284D"/>
    <w:rsid w:val="000D6F22"/>
    <w:rsid w:val="000D7F73"/>
    <w:rsid w:val="000E235D"/>
    <w:rsid w:val="000F12AF"/>
    <w:rsid w:val="000F2B62"/>
    <w:rsid w:val="000F3DBC"/>
    <w:rsid w:val="000F50A5"/>
    <w:rsid w:val="00104CEE"/>
    <w:rsid w:val="00105186"/>
    <w:rsid w:val="00105A32"/>
    <w:rsid w:val="00115463"/>
    <w:rsid w:val="00115B94"/>
    <w:rsid w:val="00117F6E"/>
    <w:rsid w:val="0012276E"/>
    <w:rsid w:val="0013146A"/>
    <w:rsid w:val="00134B0D"/>
    <w:rsid w:val="00136128"/>
    <w:rsid w:val="00140F2F"/>
    <w:rsid w:val="00141842"/>
    <w:rsid w:val="00141D94"/>
    <w:rsid w:val="00144E74"/>
    <w:rsid w:val="001474B8"/>
    <w:rsid w:val="001509E2"/>
    <w:rsid w:val="0015371A"/>
    <w:rsid w:val="001537D7"/>
    <w:rsid w:val="0015461F"/>
    <w:rsid w:val="001552B4"/>
    <w:rsid w:val="001600EA"/>
    <w:rsid w:val="00160782"/>
    <w:rsid w:val="00160F20"/>
    <w:rsid w:val="00163FDB"/>
    <w:rsid w:val="001640D8"/>
    <w:rsid w:val="0016411B"/>
    <w:rsid w:val="001647A3"/>
    <w:rsid w:val="0017051F"/>
    <w:rsid w:val="001726AB"/>
    <w:rsid w:val="001731A8"/>
    <w:rsid w:val="00173C3C"/>
    <w:rsid w:val="00184122"/>
    <w:rsid w:val="00187F06"/>
    <w:rsid w:val="00190B28"/>
    <w:rsid w:val="00195C3F"/>
    <w:rsid w:val="001964D8"/>
    <w:rsid w:val="001A11F4"/>
    <w:rsid w:val="001A3F0D"/>
    <w:rsid w:val="001A50CB"/>
    <w:rsid w:val="001B55BD"/>
    <w:rsid w:val="001C1CF1"/>
    <w:rsid w:val="001C2627"/>
    <w:rsid w:val="001C3EDC"/>
    <w:rsid w:val="001C5391"/>
    <w:rsid w:val="001C6592"/>
    <w:rsid w:val="001C6CB4"/>
    <w:rsid w:val="001C7A0C"/>
    <w:rsid w:val="001C7E95"/>
    <w:rsid w:val="001D2931"/>
    <w:rsid w:val="001D5790"/>
    <w:rsid w:val="001D5878"/>
    <w:rsid w:val="001D6CD6"/>
    <w:rsid w:val="001E0827"/>
    <w:rsid w:val="001E0F85"/>
    <w:rsid w:val="001E29F4"/>
    <w:rsid w:val="001E4E2E"/>
    <w:rsid w:val="001F09F2"/>
    <w:rsid w:val="001F2729"/>
    <w:rsid w:val="001F3CDB"/>
    <w:rsid w:val="001F5133"/>
    <w:rsid w:val="001F5743"/>
    <w:rsid w:val="001F590F"/>
    <w:rsid w:val="0020523C"/>
    <w:rsid w:val="0021262D"/>
    <w:rsid w:val="002133DC"/>
    <w:rsid w:val="002134D0"/>
    <w:rsid w:val="002275AF"/>
    <w:rsid w:val="0023033D"/>
    <w:rsid w:val="0023248D"/>
    <w:rsid w:val="00234417"/>
    <w:rsid w:val="00235A3A"/>
    <w:rsid w:val="00236032"/>
    <w:rsid w:val="00236117"/>
    <w:rsid w:val="0023762C"/>
    <w:rsid w:val="0024311A"/>
    <w:rsid w:val="00243743"/>
    <w:rsid w:val="00252966"/>
    <w:rsid w:val="002542AB"/>
    <w:rsid w:val="00254FDB"/>
    <w:rsid w:val="002577FC"/>
    <w:rsid w:val="00260F70"/>
    <w:rsid w:val="00265BEB"/>
    <w:rsid w:val="0026750B"/>
    <w:rsid w:val="0027192A"/>
    <w:rsid w:val="00271EC4"/>
    <w:rsid w:val="00272A56"/>
    <w:rsid w:val="002749F6"/>
    <w:rsid w:val="00287B10"/>
    <w:rsid w:val="002902AE"/>
    <w:rsid w:val="002A0BFE"/>
    <w:rsid w:val="002A219E"/>
    <w:rsid w:val="002A2BFE"/>
    <w:rsid w:val="002A610A"/>
    <w:rsid w:val="002A74C8"/>
    <w:rsid w:val="002B242C"/>
    <w:rsid w:val="002B6F50"/>
    <w:rsid w:val="002C2E97"/>
    <w:rsid w:val="002C6ADD"/>
    <w:rsid w:val="002D17BE"/>
    <w:rsid w:val="002D5ADD"/>
    <w:rsid w:val="002D6007"/>
    <w:rsid w:val="002D638A"/>
    <w:rsid w:val="002D6518"/>
    <w:rsid w:val="002D6E47"/>
    <w:rsid w:val="002D72C0"/>
    <w:rsid w:val="002E0B2B"/>
    <w:rsid w:val="002E2D0C"/>
    <w:rsid w:val="002E3852"/>
    <w:rsid w:val="002E6BB5"/>
    <w:rsid w:val="002E7BE2"/>
    <w:rsid w:val="002F06EB"/>
    <w:rsid w:val="002F09DB"/>
    <w:rsid w:val="002F31ED"/>
    <w:rsid w:val="003000E0"/>
    <w:rsid w:val="003009D3"/>
    <w:rsid w:val="00303C48"/>
    <w:rsid w:val="0030499E"/>
    <w:rsid w:val="00304CA1"/>
    <w:rsid w:val="00304D03"/>
    <w:rsid w:val="0030651A"/>
    <w:rsid w:val="00307136"/>
    <w:rsid w:val="00307F61"/>
    <w:rsid w:val="0031008B"/>
    <w:rsid w:val="00312FC4"/>
    <w:rsid w:val="0031641E"/>
    <w:rsid w:val="00316A4B"/>
    <w:rsid w:val="003172CE"/>
    <w:rsid w:val="003201B2"/>
    <w:rsid w:val="00321F8A"/>
    <w:rsid w:val="0032592D"/>
    <w:rsid w:val="0032600D"/>
    <w:rsid w:val="00332B08"/>
    <w:rsid w:val="00332E93"/>
    <w:rsid w:val="003355DC"/>
    <w:rsid w:val="00335DAA"/>
    <w:rsid w:val="003364F7"/>
    <w:rsid w:val="003377F3"/>
    <w:rsid w:val="00340544"/>
    <w:rsid w:val="00345B38"/>
    <w:rsid w:val="00350342"/>
    <w:rsid w:val="00350835"/>
    <w:rsid w:val="00350A46"/>
    <w:rsid w:val="00351D29"/>
    <w:rsid w:val="00352402"/>
    <w:rsid w:val="00353107"/>
    <w:rsid w:val="00354E8A"/>
    <w:rsid w:val="00355D93"/>
    <w:rsid w:val="00356C89"/>
    <w:rsid w:val="00357C97"/>
    <w:rsid w:val="003607A1"/>
    <w:rsid w:val="00364430"/>
    <w:rsid w:val="0037077B"/>
    <w:rsid w:val="00370DD4"/>
    <w:rsid w:val="00372CA0"/>
    <w:rsid w:val="003748BF"/>
    <w:rsid w:val="0037586A"/>
    <w:rsid w:val="00375A25"/>
    <w:rsid w:val="0038150B"/>
    <w:rsid w:val="00381929"/>
    <w:rsid w:val="0038313E"/>
    <w:rsid w:val="003839FA"/>
    <w:rsid w:val="003844CF"/>
    <w:rsid w:val="0038479C"/>
    <w:rsid w:val="00387737"/>
    <w:rsid w:val="00387778"/>
    <w:rsid w:val="00391CE8"/>
    <w:rsid w:val="003932C9"/>
    <w:rsid w:val="0039468A"/>
    <w:rsid w:val="00394C37"/>
    <w:rsid w:val="003A44BE"/>
    <w:rsid w:val="003B08C2"/>
    <w:rsid w:val="003B4514"/>
    <w:rsid w:val="003B5BD4"/>
    <w:rsid w:val="003B5DB2"/>
    <w:rsid w:val="003B6861"/>
    <w:rsid w:val="003C07B0"/>
    <w:rsid w:val="003C0DF4"/>
    <w:rsid w:val="003C3F19"/>
    <w:rsid w:val="003C52E5"/>
    <w:rsid w:val="003C6098"/>
    <w:rsid w:val="003C75E5"/>
    <w:rsid w:val="003D0F2B"/>
    <w:rsid w:val="003D1CB5"/>
    <w:rsid w:val="003D5F24"/>
    <w:rsid w:val="003E2CC7"/>
    <w:rsid w:val="003E2E29"/>
    <w:rsid w:val="003E2E99"/>
    <w:rsid w:val="003E49DF"/>
    <w:rsid w:val="003E6424"/>
    <w:rsid w:val="003E775C"/>
    <w:rsid w:val="003F30A6"/>
    <w:rsid w:val="003F38E0"/>
    <w:rsid w:val="003F4607"/>
    <w:rsid w:val="003F5D02"/>
    <w:rsid w:val="003F6279"/>
    <w:rsid w:val="00400935"/>
    <w:rsid w:val="004050BF"/>
    <w:rsid w:val="004073E3"/>
    <w:rsid w:val="00407BCB"/>
    <w:rsid w:val="00410E25"/>
    <w:rsid w:val="00414261"/>
    <w:rsid w:val="0041480C"/>
    <w:rsid w:val="00414B66"/>
    <w:rsid w:val="004201F8"/>
    <w:rsid w:val="004217FD"/>
    <w:rsid w:val="00426006"/>
    <w:rsid w:val="00430B03"/>
    <w:rsid w:val="0043105F"/>
    <w:rsid w:val="004344D9"/>
    <w:rsid w:val="0043507D"/>
    <w:rsid w:val="0043695D"/>
    <w:rsid w:val="00440E6F"/>
    <w:rsid w:val="004465BD"/>
    <w:rsid w:val="00450AD6"/>
    <w:rsid w:val="00454CEF"/>
    <w:rsid w:val="00454F76"/>
    <w:rsid w:val="004552E4"/>
    <w:rsid w:val="00457581"/>
    <w:rsid w:val="0045774C"/>
    <w:rsid w:val="00460954"/>
    <w:rsid w:val="00460AF1"/>
    <w:rsid w:val="00460C55"/>
    <w:rsid w:val="00465B42"/>
    <w:rsid w:val="004675CA"/>
    <w:rsid w:val="004746A0"/>
    <w:rsid w:val="004761ED"/>
    <w:rsid w:val="004857F2"/>
    <w:rsid w:val="00486CF7"/>
    <w:rsid w:val="00487859"/>
    <w:rsid w:val="004933D5"/>
    <w:rsid w:val="00494E8D"/>
    <w:rsid w:val="00496A45"/>
    <w:rsid w:val="004A138F"/>
    <w:rsid w:val="004A1F85"/>
    <w:rsid w:val="004A5C17"/>
    <w:rsid w:val="004A6710"/>
    <w:rsid w:val="004B0BBF"/>
    <w:rsid w:val="004B32E8"/>
    <w:rsid w:val="004B7DA4"/>
    <w:rsid w:val="004C12D4"/>
    <w:rsid w:val="004C176B"/>
    <w:rsid w:val="004C4357"/>
    <w:rsid w:val="004C437E"/>
    <w:rsid w:val="004C4394"/>
    <w:rsid w:val="004C7181"/>
    <w:rsid w:val="004C72F2"/>
    <w:rsid w:val="004D436F"/>
    <w:rsid w:val="004D4923"/>
    <w:rsid w:val="004E0571"/>
    <w:rsid w:val="004E6115"/>
    <w:rsid w:val="004E67C1"/>
    <w:rsid w:val="004F53C6"/>
    <w:rsid w:val="00500302"/>
    <w:rsid w:val="005033C8"/>
    <w:rsid w:val="00505D96"/>
    <w:rsid w:val="00506566"/>
    <w:rsid w:val="00510A37"/>
    <w:rsid w:val="00511A5D"/>
    <w:rsid w:val="0051298C"/>
    <w:rsid w:val="00521E57"/>
    <w:rsid w:val="00525A48"/>
    <w:rsid w:val="00526439"/>
    <w:rsid w:val="00526CF8"/>
    <w:rsid w:val="0052743B"/>
    <w:rsid w:val="00527A9E"/>
    <w:rsid w:val="00527BDC"/>
    <w:rsid w:val="00530EB1"/>
    <w:rsid w:val="00531ECC"/>
    <w:rsid w:val="0053226C"/>
    <w:rsid w:val="00536365"/>
    <w:rsid w:val="00540A96"/>
    <w:rsid w:val="00543B93"/>
    <w:rsid w:val="005446CF"/>
    <w:rsid w:val="005452A5"/>
    <w:rsid w:val="00545353"/>
    <w:rsid w:val="0054740E"/>
    <w:rsid w:val="00553F01"/>
    <w:rsid w:val="00554C8B"/>
    <w:rsid w:val="00555730"/>
    <w:rsid w:val="00555BC8"/>
    <w:rsid w:val="00563C47"/>
    <w:rsid w:val="00563D73"/>
    <w:rsid w:val="0056558E"/>
    <w:rsid w:val="00566751"/>
    <w:rsid w:val="005707C2"/>
    <w:rsid w:val="005719DB"/>
    <w:rsid w:val="00571BF8"/>
    <w:rsid w:val="005724F4"/>
    <w:rsid w:val="00572ABD"/>
    <w:rsid w:val="00574ABE"/>
    <w:rsid w:val="0057587A"/>
    <w:rsid w:val="00577E4A"/>
    <w:rsid w:val="00580616"/>
    <w:rsid w:val="00581CE2"/>
    <w:rsid w:val="00582158"/>
    <w:rsid w:val="00582E01"/>
    <w:rsid w:val="0058437D"/>
    <w:rsid w:val="00584AC3"/>
    <w:rsid w:val="00590987"/>
    <w:rsid w:val="00597D66"/>
    <w:rsid w:val="005A3F7D"/>
    <w:rsid w:val="005A45EB"/>
    <w:rsid w:val="005A6A87"/>
    <w:rsid w:val="005A7AFA"/>
    <w:rsid w:val="005B098B"/>
    <w:rsid w:val="005B12DA"/>
    <w:rsid w:val="005B7399"/>
    <w:rsid w:val="005C10DC"/>
    <w:rsid w:val="005C2CAF"/>
    <w:rsid w:val="005C3775"/>
    <w:rsid w:val="005C602B"/>
    <w:rsid w:val="005C6B1B"/>
    <w:rsid w:val="005D0FD1"/>
    <w:rsid w:val="005D37A5"/>
    <w:rsid w:val="005D5394"/>
    <w:rsid w:val="005D5C16"/>
    <w:rsid w:val="005D64C1"/>
    <w:rsid w:val="005E034E"/>
    <w:rsid w:val="005E161B"/>
    <w:rsid w:val="005E3C0A"/>
    <w:rsid w:val="005E58CB"/>
    <w:rsid w:val="005F0B1D"/>
    <w:rsid w:val="005F18DC"/>
    <w:rsid w:val="005F21B7"/>
    <w:rsid w:val="005F575A"/>
    <w:rsid w:val="005F5C45"/>
    <w:rsid w:val="005F5EA7"/>
    <w:rsid w:val="00601B77"/>
    <w:rsid w:val="0060483F"/>
    <w:rsid w:val="00604BD1"/>
    <w:rsid w:val="006135EE"/>
    <w:rsid w:val="006143C0"/>
    <w:rsid w:val="00614DDF"/>
    <w:rsid w:val="00615220"/>
    <w:rsid w:val="00616BD0"/>
    <w:rsid w:val="00616C3E"/>
    <w:rsid w:val="00620647"/>
    <w:rsid w:val="00620B96"/>
    <w:rsid w:val="00621264"/>
    <w:rsid w:val="00621391"/>
    <w:rsid w:val="00621A56"/>
    <w:rsid w:val="00621B46"/>
    <w:rsid w:val="0062339C"/>
    <w:rsid w:val="00625CBB"/>
    <w:rsid w:val="00627049"/>
    <w:rsid w:val="006318CA"/>
    <w:rsid w:val="006345FB"/>
    <w:rsid w:val="006410D1"/>
    <w:rsid w:val="0064189F"/>
    <w:rsid w:val="00642817"/>
    <w:rsid w:val="00642BAC"/>
    <w:rsid w:val="00643B4C"/>
    <w:rsid w:val="006479DC"/>
    <w:rsid w:val="006519DC"/>
    <w:rsid w:val="00652AF9"/>
    <w:rsid w:val="00654429"/>
    <w:rsid w:val="006557D1"/>
    <w:rsid w:val="006574DF"/>
    <w:rsid w:val="00661510"/>
    <w:rsid w:val="00663828"/>
    <w:rsid w:val="00663AAE"/>
    <w:rsid w:val="006659CD"/>
    <w:rsid w:val="00665A9C"/>
    <w:rsid w:val="00672967"/>
    <w:rsid w:val="00675100"/>
    <w:rsid w:val="0068292C"/>
    <w:rsid w:val="00683FA8"/>
    <w:rsid w:val="00684530"/>
    <w:rsid w:val="00686E9F"/>
    <w:rsid w:val="00691FDA"/>
    <w:rsid w:val="00693D2A"/>
    <w:rsid w:val="00695C85"/>
    <w:rsid w:val="006979E4"/>
    <w:rsid w:val="006A1C85"/>
    <w:rsid w:val="006A5285"/>
    <w:rsid w:val="006A572B"/>
    <w:rsid w:val="006A7B12"/>
    <w:rsid w:val="006B025B"/>
    <w:rsid w:val="006B04D8"/>
    <w:rsid w:val="006B0E08"/>
    <w:rsid w:val="006B1AA1"/>
    <w:rsid w:val="006B4CAC"/>
    <w:rsid w:val="006B547F"/>
    <w:rsid w:val="006B5BB3"/>
    <w:rsid w:val="006B6D74"/>
    <w:rsid w:val="006C2EF2"/>
    <w:rsid w:val="006C2FB8"/>
    <w:rsid w:val="006C3F74"/>
    <w:rsid w:val="006C7D32"/>
    <w:rsid w:val="006D2B36"/>
    <w:rsid w:val="006D35E7"/>
    <w:rsid w:val="006E2002"/>
    <w:rsid w:val="006E3394"/>
    <w:rsid w:val="006E5571"/>
    <w:rsid w:val="006F4C55"/>
    <w:rsid w:val="006F7386"/>
    <w:rsid w:val="00703987"/>
    <w:rsid w:val="00705039"/>
    <w:rsid w:val="00705806"/>
    <w:rsid w:val="007076CA"/>
    <w:rsid w:val="0071018B"/>
    <w:rsid w:val="00710722"/>
    <w:rsid w:val="00710BCC"/>
    <w:rsid w:val="0071265E"/>
    <w:rsid w:val="007148A5"/>
    <w:rsid w:val="007164A6"/>
    <w:rsid w:val="0071683B"/>
    <w:rsid w:val="0071697A"/>
    <w:rsid w:val="007173DF"/>
    <w:rsid w:val="0072078E"/>
    <w:rsid w:val="007256C7"/>
    <w:rsid w:val="007261E1"/>
    <w:rsid w:val="00730ACB"/>
    <w:rsid w:val="0073273A"/>
    <w:rsid w:val="00740136"/>
    <w:rsid w:val="00742885"/>
    <w:rsid w:val="00743269"/>
    <w:rsid w:val="007437F7"/>
    <w:rsid w:val="00744C9E"/>
    <w:rsid w:val="00744D35"/>
    <w:rsid w:val="00747416"/>
    <w:rsid w:val="0074775A"/>
    <w:rsid w:val="00747946"/>
    <w:rsid w:val="00750117"/>
    <w:rsid w:val="007534CF"/>
    <w:rsid w:val="007558F7"/>
    <w:rsid w:val="00761C8E"/>
    <w:rsid w:val="00763435"/>
    <w:rsid w:val="00763D92"/>
    <w:rsid w:val="00770BF4"/>
    <w:rsid w:val="00772333"/>
    <w:rsid w:val="00773944"/>
    <w:rsid w:val="007748D3"/>
    <w:rsid w:val="00774CFD"/>
    <w:rsid w:val="007752EE"/>
    <w:rsid w:val="007754F7"/>
    <w:rsid w:val="00775BA2"/>
    <w:rsid w:val="007773A6"/>
    <w:rsid w:val="0078193B"/>
    <w:rsid w:val="00784E3B"/>
    <w:rsid w:val="00787E85"/>
    <w:rsid w:val="00791CCA"/>
    <w:rsid w:val="0079213E"/>
    <w:rsid w:val="00794414"/>
    <w:rsid w:val="007A0465"/>
    <w:rsid w:val="007A2F13"/>
    <w:rsid w:val="007A345B"/>
    <w:rsid w:val="007A3B14"/>
    <w:rsid w:val="007A6852"/>
    <w:rsid w:val="007A6E59"/>
    <w:rsid w:val="007B0480"/>
    <w:rsid w:val="007B13F6"/>
    <w:rsid w:val="007B1571"/>
    <w:rsid w:val="007B3F5B"/>
    <w:rsid w:val="007B52D2"/>
    <w:rsid w:val="007B52F8"/>
    <w:rsid w:val="007B56BA"/>
    <w:rsid w:val="007B5A76"/>
    <w:rsid w:val="007B6035"/>
    <w:rsid w:val="007B704A"/>
    <w:rsid w:val="007B7228"/>
    <w:rsid w:val="007C04EA"/>
    <w:rsid w:val="007C0ACF"/>
    <w:rsid w:val="007C1596"/>
    <w:rsid w:val="007C1C70"/>
    <w:rsid w:val="007C416B"/>
    <w:rsid w:val="007C628F"/>
    <w:rsid w:val="007C69D1"/>
    <w:rsid w:val="007D1319"/>
    <w:rsid w:val="007D2399"/>
    <w:rsid w:val="007D45B7"/>
    <w:rsid w:val="007D67C1"/>
    <w:rsid w:val="007D69EB"/>
    <w:rsid w:val="007D7C12"/>
    <w:rsid w:val="007F57E7"/>
    <w:rsid w:val="00800D58"/>
    <w:rsid w:val="00804097"/>
    <w:rsid w:val="00806C98"/>
    <w:rsid w:val="0081034B"/>
    <w:rsid w:val="008104E2"/>
    <w:rsid w:val="00810CE8"/>
    <w:rsid w:val="00812F13"/>
    <w:rsid w:val="00815CE9"/>
    <w:rsid w:val="00815E39"/>
    <w:rsid w:val="008165A8"/>
    <w:rsid w:val="008203D2"/>
    <w:rsid w:val="00822A0F"/>
    <w:rsid w:val="00822CF6"/>
    <w:rsid w:val="00823BEE"/>
    <w:rsid w:val="0082421C"/>
    <w:rsid w:val="0082501A"/>
    <w:rsid w:val="008317AE"/>
    <w:rsid w:val="00832885"/>
    <w:rsid w:val="0083531D"/>
    <w:rsid w:val="008375E3"/>
    <w:rsid w:val="00840B85"/>
    <w:rsid w:val="00840F51"/>
    <w:rsid w:val="00841DAF"/>
    <w:rsid w:val="00843DBC"/>
    <w:rsid w:val="00844BAD"/>
    <w:rsid w:val="00845C3C"/>
    <w:rsid w:val="00845F9B"/>
    <w:rsid w:val="0084720D"/>
    <w:rsid w:val="008512FA"/>
    <w:rsid w:val="0085387A"/>
    <w:rsid w:val="00855FC7"/>
    <w:rsid w:val="00856020"/>
    <w:rsid w:val="00857981"/>
    <w:rsid w:val="00857F94"/>
    <w:rsid w:val="00864537"/>
    <w:rsid w:val="00864C65"/>
    <w:rsid w:val="0087184C"/>
    <w:rsid w:val="00875184"/>
    <w:rsid w:val="008760B3"/>
    <w:rsid w:val="008764E6"/>
    <w:rsid w:val="00876566"/>
    <w:rsid w:val="00876D89"/>
    <w:rsid w:val="00881A21"/>
    <w:rsid w:val="0088276F"/>
    <w:rsid w:val="008835DB"/>
    <w:rsid w:val="00891011"/>
    <w:rsid w:val="008920CD"/>
    <w:rsid w:val="00892A9D"/>
    <w:rsid w:val="00896C10"/>
    <w:rsid w:val="008A4EE7"/>
    <w:rsid w:val="008B2C60"/>
    <w:rsid w:val="008B3909"/>
    <w:rsid w:val="008B39D4"/>
    <w:rsid w:val="008B3C7B"/>
    <w:rsid w:val="008B4570"/>
    <w:rsid w:val="008B535A"/>
    <w:rsid w:val="008C1697"/>
    <w:rsid w:val="008C1C6E"/>
    <w:rsid w:val="008C2A04"/>
    <w:rsid w:val="008C4C26"/>
    <w:rsid w:val="008D0887"/>
    <w:rsid w:val="008D699D"/>
    <w:rsid w:val="008D6D99"/>
    <w:rsid w:val="008E162A"/>
    <w:rsid w:val="008E5A93"/>
    <w:rsid w:val="008E7B4C"/>
    <w:rsid w:val="008F0676"/>
    <w:rsid w:val="008F21D9"/>
    <w:rsid w:val="008F410E"/>
    <w:rsid w:val="008F482B"/>
    <w:rsid w:val="008F518C"/>
    <w:rsid w:val="008F7E1B"/>
    <w:rsid w:val="00901088"/>
    <w:rsid w:val="0090151B"/>
    <w:rsid w:val="0090208A"/>
    <w:rsid w:val="00902514"/>
    <w:rsid w:val="00905B2D"/>
    <w:rsid w:val="00905FFC"/>
    <w:rsid w:val="009064E0"/>
    <w:rsid w:val="0090741E"/>
    <w:rsid w:val="00913750"/>
    <w:rsid w:val="00914D1F"/>
    <w:rsid w:val="00915695"/>
    <w:rsid w:val="009274BA"/>
    <w:rsid w:val="009309FB"/>
    <w:rsid w:val="009323BE"/>
    <w:rsid w:val="0093457A"/>
    <w:rsid w:val="00936158"/>
    <w:rsid w:val="009370E3"/>
    <w:rsid w:val="00937C7A"/>
    <w:rsid w:val="00937EC2"/>
    <w:rsid w:val="00941B8E"/>
    <w:rsid w:val="00942932"/>
    <w:rsid w:val="0094390D"/>
    <w:rsid w:val="00944A5E"/>
    <w:rsid w:val="00946298"/>
    <w:rsid w:val="00946763"/>
    <w:rsid w:val="009467D2"/>
    <w:rsid w:val="00947232"/>
    <w:rsid w:val="00947EB3"/>
    <w:rsid w:val="00950025"/>
    <w:rsid w:val="00951630"/>
    <w:rsid w:val="009543A2"/>
    <w:rsid w:val="00955C67"/>
    <w:rsid w:val="009566CC"/>
    <w:rsid w:val="009631C2"/>
    <w:rsid w:val="00964DAF"/>
    <w:rsid w:val="00970B6A"/>
    <w:rsid w:val="00970D95"/>
    <w:rsid w:val="00981439"/>
    <w:rsid w:val="00982C97"/>
    <w:rsid w:val="00985697"/>
    <w:rsid w:val="0098609A"/>
    <w:rsid w:val="00986979"/>
    <w:rsid w:val="00992DC9"/>
    <w:rsid w:val="0099380B"/>
    <w:rsid w:val="00993857"/>
    <w:rsid w:val="00994846"/>
    <w:rsid w:val="00995B86"/>
    <w:rsid w:val="009A1FD6"/>
    <w:rsid w:val="009A2EFF"/>
    <w:rsid w:val="009A4111"/>
    <w:rsid w:val="009A4C66"/>
    <w:rsid w:val="009B0196"/>
    <w:rsid w:val="009B3C53"/>
    <w:rsid w:val="009B4BAE"/>
    <w:rsid w:val="009B5BF7"/>
    <w:rsid w:val="009B6D17"/>
    <w:rsid w:val="009C0309"/>
    <w:rsid w:val="009C0335"/>
    <w:rsid w:val="009C03F4"/>
    <w:rsid w:val="009C1063"/>
    <w:rsid w:val="009C10BF"/>
    <w:rsid w:val="009C269E"/>
    <w:rsid w:val="009C2B24"/>
    <w:rsid w:val="009C2BE5"/>
    <w:rsid w:val="009C3D1D"/>
    <w:rsid w:val="009D1362"/>
    <w:rsid w:val="009D4EE9"/>
    <w:rsid w:val="009D6273"/>
    <w:rsid w:val="009D6B0A"/>
    <w:rsid w:val="009D7D6F"/>
    <w:rsid w:val="009E0116"/>
    <w:rsid w:val="009E103A"/>
    <w:rsid w:val="009E2A99"/>
    <w:rsid w:val="009E43B2"/>
    <w:rsid w:val="009E56F3"/>
    <w:rsid w:val="009E645C"/>
    <w:rsid w:val="009E6B37"/>
    <w:rsid w:val="009E7307"/>
    <w:rsid w:val="009E76CA"/>
    <w:rsid w:val="009F0EE1"/>
    <w:rsid w:val="009F33A0"/>
    <w:rsid w:val="009F6D62"/>
    <w:rsid w:val="00A00A8E"/>
    <w:rsid w:val="00A00DDE"/>
    <w:rsid w:val="00A1682A"/>
    <w:rsid w:val="00A171D2"/>
    <w:rsid w:val="00A24901"/>
    <w:rsid w:val="00A2520D"/>
    <w:rsid w:val="00A262BC"/>
    <w:rsid w:val="00A2676D"/>
    <w:rsid w:val="00A30F28"/>
    <w:rsid w:val="00A317D5"/>
    <w:rsid w:val="00A317E9"/>
    <w:rsid w:val="00A32535"/>
    <w:rsid w:val="00A40B46"/>
    <w:rsid w:val="00A41C26"/>
    <w:rsid w:val="00A435EC"/>
    <w:rsid w:val="00A43A05"/>
    <w:rsid w:val="00A46565"/>
    <w:rsid w:val="00A46DF1"/>
    <w:rsid w:val="00A4731F"/>
    <w:rsid w:val="00A47B6E"/>
    <w:rsid w:val="00A53A75"/>
    <w:rsid w:val="00A54D65"/>
    <w:rsid w:val="00A60DE3"/>
    <w:rsid w:val="00A63D72"/>
    <w:rsid w:val="00A64032"/>
    <w:rsid w:val="00A64CD4"/>
    <w:rsid w:val="00A7173A"/>
    <w:rsid w:val="00A72B1D"/>
    <w:rsid w:val="00A73BD9"/>
    <w:rsid w:val="00A7732F"/>
    <w:rsid w:val="00A82F96"/>
    <w:rsid w:val="00A83B54"/>
    <w:rsid w:val="00A848E8"/>
    <w:rsid w:val="00A858D5"/>
    <w:rsid w:val="00A87726"/>
    <w:rsid w:val="00A87F6D"/>
    <w:rsid w:val="00A908B3"/>
    <w:rsid w:val="00A91AA0"/>
    <w:rsid w:val="00A934B6"/>
    <w:rsid w:val="00A942C6"/>
    <w:rsid w:val="00A94A5F"/>
    <w:rsid w:val="00A96127"/>
    <w:rsid w:val="00A969A2"/>
    <w:rsid w:val="00AA20E4"/>
    <w:rsid w:val="00AA228B"/>
    <w:rsid w:val="00AA23AC"/>
    <w:rsid w:val="00AA462C"/>
    <w:rsid w:val="00AA5818"/>
    <w:rsid w:val="00AA6241"/>
    <w:rsid w:val="00AA7D4D"/>
    <w:rsid w:val="00AB0949"/>
    <w:rsid w:val="00AB281E"/>
    <w:rsid w:val="00AB31C5"/>
    <w:rsid w:val="00AB3B01"/>
    <w:rsid w:val="00AB54CF"/>
    <w:rsid w:val="00AC5B41"/>
    <w:rsid w:val="00AC7E7C"/>
    <w:rsid w:val="00AC7EB8"/>
    <w:rsid w:val="00AD3262"/>
    <w:rsid w:val="00AE3860"/>
    <w:rsid w:val="00AF0C68"/>
    <w:rsid w:val="00AF216C"/>
    <w:rsid w:val="00AF449A"/>
    <w:rsid w:val="00AF5BF0"/>
    <w:rsid w:val="00AF6023"/>
    <w:rsid w:val="00AF7CEE"/>
    <w:rsid w:val="00B02F03"/>
    <w:rsid w:val="00B036DF"/>
    <w:rsid w:val="00B037D4"/>
    <w:rsid w:val="00B041C7"/>
    <w:rsid w:val="00B04283"/>
    <w:rsid w:val="00B05F17"/>
    <w:rsid w:val="00B06BCD"/>
    <w:rsid w:val="00B06DDF"/>
    <w:rsid w:val="00B16BD2"/>
    <w:rsid w:val="00B20DBD"/>
    <w:rsid w:val="00B21018"/>
    <w:rsid w:val="00B244F5"/>
    <w:rsid w:val="00B256EC"/>
    <w:rsid w:val="00B25809"/>
    <w:rsid w:val="00B266CD"/>
    <w:rsid w:val="00B277A8"/>
    <w:rsid w:val="00B31802"/>
    <w:rsid w:val="00B31C38"/>
    <w:rsid w:val="00B32674"/>
    <w:rsid w:val="00B32A69"/>
    <w:rsid w:val="00B32EBF"/>
    <w:rsid w:val="00B4143D"/>
    <w:rsid w:val="00B4164C"/>
    <w:rsid w:val="00B42D67"/>
    <w:rsid w:val="00B43459"/>
    <w:rsid w:val="00B45A5F"/>
    <w:rsid w:val="00B46483"/>
    <w:rsid w:val="00B47D96"/>
    <w:rsid w:val="00B5074D"/>
    <w:rsid w:val="00B55EE4"/>
    <w:rsid w:val="00B55FA6"/>
    <w:rsid w:val="00B5768C"/>
    <w:rsid w:val="00B63226"/>
    <w:rsid w:val="00B63C33"/>
    <w:rsid w:val="00B6483A"/>
    <w:rsid w:val="00B65066"/>
    <w:rsid w:val="00B676B5"/>
    <w:rsid w:val="00B67DCF"/>
    <w:rsid w:val="00B7261A"/>
    <w:rsid w:val="00B72819"/>
    <w:rsid w:val="00B74436"/>
    <w:rsid w:val="00B74962"/>
    <w:rsid w:val="00B779B8"/>
    <w:rsid w:val="00B77FD0"/>
    <w:rsid w:val="00B84136"/>
    <w:rsid w:val="00B84F5D"/>
    <w:rsid w:val="00B926F4"/>
    <w:rsid w:val="00B9375C"/>
    <w:rsid w:val="00B93832"/>
    <w:rsid w:val="00B93C83"/>
    <w:rsid w:val="00B94338"/>
    <w:rsid w:val="00B944C1"/>
    <w:rsid w:val="00B945F8"/>
    <w:rsid w:val="00B96955"/>
    <w:rsid w:val="00BA2386"/>
    <w:rsid w:val="00BA33B4"/>
    <w:rsid w:val="00BA5B23"/>
    <w:rsid w:val="00BB0E76"/>
    <w:rsid w:val="00BB1742"/>
    <w:rsid w:val="00BB3012"/>
    <w:rsid w:val="00BB4D3C"/>
    <w:rsid w:val="00BB6E93"/>
    <w:rsid w:val="00BB6F8F"/>
    <w:rsid w:val="00BB77B3"/>
    <w:rsid w:val="00BC15EC"/>
    <w:rsid w:val="00BC6765"/>
    <w:rsid w:val="00BC79D0"/>
    <w:rsid w:val="00BD06F3"/>
    <w:rsid w:val="00BD21B8"/>
    <w:rsid w:val="00BD242C"/>
    <w:rsid w:val="00BD316F"/>
    <w:rsid w:val="00BD5166"/>
    <w:rsid w:val="00BD566B"/>
    <w:rsid w:val="00BD66CD"/>
    <w:rsid w:val="00BE401C"/>
    <w:rsid w:val="00BE40DB"/>
    <w:rsid w:val="00C004AC"/>
    <w:rsid w:val="00C00FDA"/>
    <w:rsid w:val="00C03055"/>
    <w:rsid w:val="00C044F6"/>
    <w:rsid w:val="00C05329"/>
    <w:rsid w:val="00C06458"/>
    <w:rsid w:val="00C06635"/>
    <w:rsid w:val="00C06FAF"/>
    <w:rsid w:val="00C071BC"/>
    <w:rsid w:val="00C07DCA"/>
    <w:rsid w:val="00C13CB8"/>
    <w:rsid w:val="00C16816"/>
    <w:rsid w:val="00C17AB6"/>
    <w:rsid w:val="00C20F64"/>
    <w:rsid w:val="00C21681"/>
    <w:rsid w:val="00C24972"/>
    <w:rsid w:val="00C30BA2"/>
    <w:rsid w:val="00C30D23"/>
    <w:rsid w:val="00C32CAC"/>
    <w:rsid w:val="00C3591C"/>
    <w:rsid w:val="00C3636A"/>
    <w:rsid w:val="00C41967"/>
    <w:rsid w:val="00C41B45"/>
    <w:rsid w:val="00C42232"/>
    <w:rsid w:val="00C46A04"/>
    <w:rsid w:val="00C5171F"/>
    <w:rsid w:val="00C56EEE"/>
    <w:rsid w:val="00C617AD"/>
    <w:rsid w:val="00C641F7"/>
    <w:rsid w:val="00C64383"/>
    <w:rsid w:val="00C655D3"/>
    <w:rsid w:val="00C6688A"/>
    <w:rsid w:val="00C70A25"/>
    <w:rsid w:val="00C70BA2"/>
    <w:rsid w:val="00C71ECB"/>
    <w:rsid w:val="00C722E9"/>
    <w:rsid w:val="00C818A5"/>
    <w:rsid w:val="00C821FB"/>
    <w:rsid w:val="00C83BEA"/>
    <w:rsid w:val="00C83FC6"/>
    <w:rsid w:val="00C848CE"/>
    <w:rsid w:val="00C84A23"/>
    <w:rsid w:val="00C916B4"/>
    <w:rsid w:val="00C91F79"/>
    <w:rsid w:val="00C9235D"/>
    <w:rsid w:val="00C929E9"/>
    <w:rsid w:val="00C964AE"/>
    <w:rsid w:val="00C97D54"/>
    <w:rsid w:val="00CA1A30"/>
    <w:rsid w:val="00CA5385"/>
    <w:rsid w:val="00CA5D86"/>
    <w:rsid w:val="00CA5ECF"/>
    <w:rsid w:val="00CA6C1A"/>
    <w:rsid w:val="00CA6DAE"/>
    <w:rsid w:val="00CB09DF"/>
    <w:rsid w:val="00CB22CA"/>
    <w:rsid w:val="00CB6749"/>
    <w:rsid w:val="00CB6A70"/>
    <w:rsid w:val="00CB7E44"/>
    <w:rsid w:val="00CC0583"/>
    <w:rsid w:val="00CC4266"/>
    <w:rsid w:val="00CC438E"/>
    <w:rsid w:val="00CD0C59"/>
    <w:rsid w:val="00CD38C5"/>
    <w:rsid w:val="00CD6AF6"/>
    <w:rsid w:val="00CE0F8B"/>
    <w:rsid w:val="00CE2671"/>
    <w:rsid w:val="00CE797C"/>
    <w:rsid w:val="00CF4847"/>
    <w:rsid w:val="00CF5383"/>
    <w:rsid w:val="00CF6D01"/>
    <w:rsid w:val="00D0096E"/>
    <w:rsid w:val="00D04B8E"/>
    <w:rsid w:val="00D1374D"/>
    <w:rsid w:val="00D13AAA"/>
    <w:rsid w:val="00D20480"/>
    <w:rsid w:val="00D228E7"/>
    <w:rsid w:val="00D23AA4"/>
    <w:rsid w:val="00D26CF4"/>
    <w:rsid w:val="00D30086"/>
    <w:rsid w:val="00D30D06"/>
    <w:rsid w:val="00D316D8"/>
    <w:rsid w:val="00D334F5"/>
    <w:rsid w:val="00D359BC"/>
    <w:rsid w:val="00D36484"/>
    <w:rsid w:val="00D37DBD"/>
    <w:rsid w:val="00D37E48"/>
    <w:rsid w:val="00D414C2"/>
    <w:rsid w:val="00D44936"/>
    <w:rsid w:val="00D4627F"/>
    <w:rsid w:val="00D47E51"/>
    <w:rsid w:val="00D503FC"/>
    <w:rsid w:val="00D52014"/>
    <w:rsid w:val="00D53D49"/>
    <w:rsid w:val="00D60E2A"/>
    <w:rsid w:val="00D631D3"/>
    <w:rsid w:val="00D643B8"/>
    <w:rsid w:val="00D6461E"/>
    <w:rsid w:val="00D64DE8"/>
    <w:rsid w:val="00D67272"/>
    <w:rsid w:val="00D72719"/>
    <w:rsid w:val="00D74978"/>
    <w:rsid w:val="00D74C7B"/>
    <w:rsid w:val="00D74F01"/>
    <w:rsid w:val="00D75D02"/>
    <w:rsid w:val="00D75DCF"/>
    <w:rsid w:val="00D75F7E"/>
    <w:rsid w:val="00D77921"/>
    <w:rsid w:val="00D77B44"/>
    <w:rsid w:val="00D807BF"/>
    <w:rsid w:val="00D82935"/>
    <w:rsid w:val="00D85C74"/>
    <w:rsid w:val="00D863ED"/>
    <w:rsid w:val="00D909D5"/>
    <w:rsid w:val="00D977E6"/>
    <w:rsid w:val="00D97C20"/>
    <w:rsid w:val="00DA01C7"/>
    <w:rsid w:val="00DA4579"/>
    <w:rsid w:val="00DA61D0"/>
    <w:rsid w:val="00DA768E"/>
    <w:rsid w:val="00DB14D4"/>
    <w:rsid w:val="00DB2D96"/>
    <w:rsid w:val="00DB2E5F"/>
    <w:rsid w:val="00DB50AC"/>
    <w:rsid w:val="00DB5FA7"/>
    <w:rsid w:val="00DC26A3"/>
    <w:rsid w:val="00DC2855"/>
    <w:rsid w:val="00DC63A3"/>
    <w:rsid w:val="00DC69F3"/>
    <w:rsid w:val="00DD0E69"/>
    <w:rsid w:val="00DD5EE0"/>
    <w:rsid w:val="00DD6833"/>
    <w:rsid w:val="00DE08CB"/>
    <w:rsid w:val="00DE3477"/>
    <w:rsid w:val="00DF1999"/>
    <w:rsid w:val="00DF5EA9"/>
    <w:rsid w:val="00DF6168"/>
    <w:rsid w:val="00E01F5C"/>
    <w:rsid w:val="00E04691"/>
    <w:rsid w:val="00E1206F"/>
    <w:rsid w:val="00E12383"/>
    <w:rsid w:val="00E1596E"/>
    <w:rsid w:val="00E2020A"/>
    <w:rsid w:val="00E20730"/>
    <w:rsid w:val="00E213C3"/>
    <w:rsid w:val="00E2170A"/>
    <w:rsid w:val="00E2294D"/>
    <w:rsid w:val="00E23D4C"/>
    <w:rsid w:val="00E2636F"/>
    <w:rsid w:val="00E26DBB"/>
    <w:rsid w:val="00E26E06"/>
    <w:rsid w:val="00E27090"/>
    <w:rsid w:val="00E30CA6"/>
    <w:rsid w:val="00E35670"/>
    <w:rsid w:val="00E36C0C"/>
    <w:rsid w:val="00E37DD3"/>
    <w:rsid w:val="00E4267D"/>
    <w:rsid w:val="00E44B56"/>
    <w:rsid w:val="00E46047"/>
    <w:rsid w:val="00E460B9"/>
    <w:rsid w:val="00E47A86"/>
    <w:rsid w:val="00E62064"/>
    <w:rsid w:val="00E63A11"/>
    <w:rsid w:val="00E65CA9"/>
    <w:rsid w:val="00E66EAB"/>
    <w:rsid w:val="00E676C4"/>
    <w:rsid w:val="00E71414"/>
    <w:rsid w:val="00E73BC7"/>
    <w:rsid w:val="00E73D67"/>
    <w:rsid w:val="00E742F2"/>
    <w:rsid w:val="00E7570D"/>
    <w:rsid w:val="00E76E79"/>
    <w:rsid w:val="00E81814"/>
    <w:rsid w:val="00E83FE1"/>
    <w:rsid w:val="00E8473F"/>
    <w:rsid w:val="00E8504D"/>
    <w:rsid w:val="00E87EBC"/>
    <w:rsid w:val="00E9026A"/>
    <w:rsid w:val="00E92E16"/>
    <w:rsid w:val="00E93E96"/>
    <w:rsid w:val="00EA10EF"/>
    <w:rsid w:val="00EA4CF6"/>
    <w:rsid w:val="00EA790C"/>
    <w:rsid w:val="00EA7EDC"/>
    <w:rsid w:val="00EB2FE2"/>
    <w:rsid w:val="00EB3D6B"/>
    <w:rsid w:val="00EC0686"/>
    <w:rsid w:val="00EC564A"/>
    <w:rsid w:val="00EC60E6"/>
    <w:rsid w:val="00EC6C7C"/>
    <w:rsid w:val="00ED3B0B"/>
    <w:rsid w:val="00ED4F7C"/>
    <w:rsid w:val="00ED63FD"/>
    <w:rsid w:val="00ED67A5"/>
    <w:rsid w:val="00ED7424"/>
    <w:rsid w:val="00EE26F9"/>
    <w:rsid w:val="00EE3CC8"/>
    <w:rsid w:val="00EE540A"/>
    <w:rsid w:val="00EE6824"/>
    <w:rsid w:val="00EE6E67"/>
    <w:rsid w:val="00EF51BD"/>
    <w:rsid w:val="00F01395"/>
    <w:rsid w:val="00F103B5"/>
    <w:rsid w:val="00F1129D"/>
    <w:rsid w:val="00F119B5"/>
    <w:rsid w:val="00F17EC0"/>
    <w:rsid w:val="00F17F0D"/>
    <w:rsid w:val="00F22F52"/>
    <w:rsid w:val="00F231AD"/>
    <w:rsid w:val="00F24F66"/>
    <w:rsid w:val="00F2619F"/>
    <w:rsid w:val="00F30795"/>
    <w:rsid w:val="00F35287"/>
    <w:rsid w:val="00F3575E"/>
    <w:rsid w:val="00F36053"/>
    <w:rsid w:val="00F4633C"/>
    <w:rsid w:val="00F47A35"/>
    <w:rsid w:val="00F558AD"/>
    <w:rsid w:val="00F565FD"/>
    <w:rsid w:val="00F600AB"/>
    <w:rsid w:val="00F60AD6"/>
    <w:rsid w:val="00F617EF"/>
    <w:rsid w:val="00F63C00"/>
    <w:rsid w:val="00F75E3A"/>
    <w:rsid w:val="00F76D40"/>
    <w:rsid w:val="00F81D3C"/>
    <w:rsid w:val="00F8625D"/>
    <w:rsid w:val="00F865F2"/>
    <w:rsid w:val="00F874FE"/>
    <w:rsid w:val="00F900A3"/>
    <w:rsid w:val="00F92737"/>
    <w:rsid w:val="00F935B6"/>
    <w:rsid w:val="00F9540E"/>
    <w:rsid w:val="00F97627"/>
    <w:rsid w:val="00FA126A"/>
    <w:rsid w:val="00FA3A06"/>
    <w:rsid w:val="00FA47F8"/>
    <w:rsid w:val="00FA7129"/>
    <w:rsid w:val="00FA7315"/>
    <w:rsid w:val="00FB082E"/>
    <w:rsid w:val="00FB3EFE"/>
    <w:rsid w:val="00FB51AD"/>
    <w:rsid w:val="00FC052E"/>
    <w:rsid w:val="00FC3CB1"/>
    <w:rsid w:val="00FC78B8"/>
    <w:rsid w:val="00FD016A"/>
    <w:rsid w:val="00FD1A8B"/>
    <w:rsid w:val="00FD23AB"/>
    <w:rsid w:val="00FD2A51"/>
    <w:rsid w:val="00FD36EB"/>
    <w:rsid w:val="00FD7554"/>
    <w:rsid w:val="00FD7C10"/>
    <w:rsid w:val="00FE0001"/>
    <w:rsid w:val="00FE2021"/>
    <w:rsid w:val="00FE3D68"/>
    <w:rsid w:val="00FE4CA1"/>
    <w:rsid w:val="00FF09CF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BF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2CB7ECFB84DB14BC9CA835BF4047799E3AB2525DA0B24AF3E053E93F702788F6D8DA3CC3674241FF9N" TargetMode="External"/><Relationship Id="rId13" Type="http://schemas.openxmlformats.org/officeDocument/2006/relationships/hyperlink" Target="consultantplus://offline/ref=1F62CB7ECFB84DB14BC9CA835BF4047799E3AB2525DA0B24AF3E053E93F702788F6D8DA3CC3674251FF3N" TargetMode="External"/><Relationship Id="rId18" Type="http://schemas.openxmlformats.org/officeDocument/2006/relationships/hyperlink" Target="consultantplus://offline/ref=1F62CB7ECFB84DB14BC9CA835BF4047799E4AB2423D20B24AF3E053E93F702788F6D8DA3CC3674261FF6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62CB7ECFB84DB14BC9CA835BF4047791E2A62B22D9562EA767093C19F4N" TargetMode="External"/><Relationship Id="rId7" Type="http://schemas.openxmlformats.org/officeDocument/2006/relationships/hyperlink" Target="consultantplus://offline/ref=1F62CB7ECFB84DB14BC9CA835BF4047791E2AD2722D9562EA767093C19F4N" TargetMode="External"/><Relationship Id="rId12" Type="http://schemas.openxmlformats.org/officeDocument/2006/relationships/hyperlink" Target="consultantplus://offline/ref=1F62CB7ECFB84DB14BC9CA835BF4047799E7A62B23D10B24AF3E053E93F702788F6D8DA3CC13FEN" TargetMode="External"/><Relationship Id="rId17" Type="http://schemas.openxmlformats.org/officeDocument/2006/relationships/hyperlink" Target="consultantplus://offline/ref=1F62CB7ECFB84DB14BC9CA835BF4047799E3AB2525DA0B24AF3E053E93F702788F6D8DA3CC3674251FF6N" TargetMode="External"/><Relationship Id="rId25" Type="http://schemas.openxmlformats.org/officeDocument/2006/relationships/hyperlink" Target="consultantplus://offline/ref=1F62CB7ECFB84DB14BC9CA835BF4047799E3AB2525DA0B24AF3E053E93F702788F6D8DA3CC3674261FF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62CB7ECFB84DB14BC9CA835BF4047799E7A62B23D10B24AF3E053E93F702788F6D8DA3CC3677261FF5N" TargetMode="External"/><Relationship Id="rId20" Type="http://schemas.openxmlformats.org/officeDocument/2006/relationships/hyperlink" Target="consultantplus://offline/ref=1F62CB7ECFB84DB14BC9CA835BF4047799E3AB2525DA0B24AF3E053E93F702788F6D8DA3CC3674261FF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2CB7ECFB84DB14BC9CA835BF4047799E7A62B23D10B24AF3E053E93F702788F6D8DA3CC3677261FF7N" TargetMode="External"/><Relationship Id="rId11" Type="http://schemas.openxmlformats.org/officeDocument/2006/relationships/hyperlink" Target="consultantplus://offline/ref=1F62CB7ECFB84DB14BC9CA835BF4047799E7A62B23D10B24AF3E053E93F702788F6D8DA3CC3675251FF4N" TargetMode="External"/><Relationship Id="rId24" Type="http://schemas.openxmlformats.org/officeDocument/2006/relationships/hyperlink" Target="consultantplus://offline/ref=1F62CB7ECFB84DB14BC9CA835BF4047799E4AB2423D20B24AF3E053E93F702788F6D8DA3CC3674261FF6N" TargetMode="External"/><Relationship Id="rId5" Type="http://schemas.openxmlformats.org/officeDocument/2006/relationships/hyperlink" Target="consultantplus://offline/ref=1F62CB7ECFB84DB14BC9CA835BF4047799E4AB2423D20B24AF3E053E93F702788F6D8DA3CC3674261FF6N" TargetMode="External"/><Relationship Id="rId15" Type="http://schemas.openxmlformats.org/officeDocument/2006/relationships/hyperlink" Target="consultantplus://offline/ref=1F62CB7ECFB84DB14BC9CA835BF4047799E3AB2525DA0B24AF3E053E93F702788F6D8DA3CC3674251FF7N" TargetMode="External"/><Relationship Id="rId23" Type="http://schemas.openxmlformats.org/officeDocument/2006/relationships/hyperlink" Target="consultantplus://offline/ref=1F62CB7ECFB84DB14BC9CA835BF4047799E3AB2525DA0B24AF3E053E93F702788F6D8DA3CC3674261FF4N" TargetMode="External"/><Relationship Id="rId10" Type="http://schemas.openxmlformats.org/officeDocument/2006/relationships/hyperlink" Target="consultantplus://offline/ref=1F62CB7ECFB84DB14BC9CA835BF4047799E3AB2525DA0B24AF3E053E93F702788F6D8DA3CC3674241FF8N" TargetMode="External"/><Relationship Id="rId19" Type="http://schemas.openxmlformats.org/officeDocument/2006/relationships/hyperlink" Target="consultantplus://offline/ref=1F62CB7ECFB84DB14BC9CA835BF4047799E3AB2525DA0B24AF3E053E93F702788F6D8DA3CC3674251FF8N" TargetMode="External"/><Relationship Id="rId4" Type="http://schemas.openxmlformats.org/officeDocument/2006/relationships/hyperlink" Target="consultantplus://offline/ref=1F62CB7ECFB84DB14BC9CA835BF4047799E3AB2525DA0B24AF3E053E93F702788F6D8DA3CC3674241FF4N" TargetMode="External"/><Relationship Id="rId9" Type="http://schemas.openxmlformats.org/officeDocument/2006/relationships/hyperlink" Target="consultantplus://offline/ref=1F62CB7ECFB84DB14BC9CA835BF4047799E4AB2423D20B24AF3E053E93F702788F6D8DA3CC3674261FF6N" TargetMode="External"/><Relationship Id="rId14" Type="http://schemas.openxmlformats.org/officeDocument/2006/relationships/hyperlink" Target="consultantplus://offline/ref=1F62CB7ECFB84DB14BC9CA835BF4047799E3AB2525DA0B24AF3E053E93F702788F6D8DA3CC3674251FF4N" TargetMode="External"/><Relationship Id="rId22" Type="http://schemas.openxmlformats.org/officeDocument/2006/relationships/hyperlink" Target="consultantplus://offline/ref=1F62CB7ECFB84DB14BC9CA835BF4047799E3AB2525DA0B24AF3E053E93F702788F6D8DA3CC3674261FF5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2338</Words>
  <Characters>13329</Characters>
  <Application>Microsoft Office Word</Application>
  <DocSecurity>0</DocSecurity>
  <Lines>111</Lines>
  <Paragraphs>31</Paragraphs>
  <ScaleCrop>false</ScaleCrop>
  <Company>Управление строительства и ЖКХ НАО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asemyashkin</dc:creator>
  <cp:lastModifiedBy>asemyashkin</cp:lastModifiedBy>
  <cp:revision>1</cp:revision>
  <dcterms:created xsi:type="dcterms:W3CDTF">2014-12-23T13:05:00Z</dcterms:created>
  <dcterms:modified xsi:type="dcterms:W3CDTF">2014-12-23T13:06:00Z</dcterms:modified>
</cp:coreProperties>
</file>