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E5" w:rsidRPr="000023E5" w:rsidRDefault="000023E5" w:rsidP="000023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0023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5ACBAD" wp14:editId="3544652B">
            <wp:extent cx="616585" cy="76581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E5" w:rsidRPr="000023E5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A16">
        <w:rPr>
          <w:rFonts w:ascii="Times New Roman" w:hAnsi="Times New Roman" w:cs="Times New Roman"/>
          <w:b/>
          <w:sz w:val="26"/>
          <w:szCs w:val="26"/>
        </w:rPr>
        <w:t xml:space="preserve">Департамент строительства, жилищно-коммунального </w:t>
      </w:r>
    </w:p>
    <w:p w:rsidR="00694F0D" w:rsidRPr="002A7A16" w:rsidRDefault="00694F0D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A16">
        <w:rPr>
          <w:rFonts w:ascii="Times New Roman" w:hAnsi="Times New Roman" w:cs="Times New Roman"/>
          <w:b/>
          <w:sz w:val="26"/>
          <w:szCs w:val="26"/>
        </w:rPr>
        <w:t>х</w:t>
      </w:r>
      <w:r w:rsidR="000023E5" w:rsidRPr="002A7A16">
        <w:rPr>
          <w:rFonts w:ascii="Times New Roman" w:hAnsi="Times New Roman" w:cs="Times New Roman"/>
          <w:b/>
          <w:sz w:val="26"/>
          <w:szCs w:val="26"/>
        </w:rPr>
        <w:t>озяйства</w:t>
      </w:r>
      <w:r w:rsidRPr="002A7A16">
        <w:rPr>
          <w:rFonts w:ascii="Times New Roman" w:hAnsi="Times New Roman" w:cs="Times New Roman"/>
          <w:b/>
          <w:sz w:val="26"/>
          <w:szCs w:val="26"/>
        </w:rPr>
        <w:t>, энергетики и транспорта</w:t>
      </w:r>
      <w:r w:rsidR="000023E5" w:rsidRPr="002A7A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A16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2A7A16" w:rsidRDefault="007A30C6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от ____________ 201</w:t>
      </w:r>
      <w:r w:rsidR="004A7C70">
        <w:rPr>
          <w:rFonts w:ascii="Times New Roman" w:hAnsi="Times New Roman" w:cs="Times New Roman"/>
          <w:sz w:val="26"/>
          <w:szCs w:val="26"/>
        </w:rPr>
        <w:t>9</w:t>
      </w:r>
      <w:r w:rsidR="008849FB">
        <w:rPr>
          <w:rFonts w:ascii="Times New Roman" w:hAnsi="Times New Roman" w:cs="Times New Roman"/>
          <w:sz w:val="26"/>
          <w:szCs w:val="26"/>
        </w:rPr>
        <w:t xml:space="preserve"> г. № ______</w:t>
      </w:r>
    </w:p>
    <w:p w:rsidR="000023E5" w:rsidRPr="002A7A1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0023E5" w:rsidRPr="002A7A16" w:rsidRDefault="000023E5" w:rsidP="000023E5">
      <w:pPr>
        <w:pStyle w:val="3"/>
        <w:spacing w:before="0" w:line="24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7A64CB" w:rsidRDefault="002A7A16" w:rsidP="006D0804">
      <w:pPr>
        <w:pStyle w:val="21"/>
        <w:tabs>
          <w:tab w:val="left" w:pos="142"/>
          <w:tab w:val="left" w:pos="709"/>
        </w:tabs>
        <w:spacing w:after="0"/>
        <w:ind w:left="851" w:right="850" w:firstLine="0"/>
        <w:jc w:val="center"/>
        <w:rPr>
          <w:b/>
          <w:bCs/>
          <w:sz w:val="26"/>
          <w:szCs w:val="26"/>
        </w:rPr>
      </w:pPr>
      <w:r w:rsidRPr="002A7A16">
        <w:rPr>
          <w:b/>
          <w:sz w:val="26"/>
          <w:szCs w:val="26"/>
        </w:rPr>
        <w:t>О внесении изменений в</w:t>
      </w:r>
      <w:r w:rsidR="000023E5" w:rsidRPr="002A7A16">
        <w:rPr>
          <w:b/>
          <w:sz w:val="26"/>
          <w:szCs w:val="26"/>
        </w:rPr>
        <w:t xml:space="preserve"> </w:t>
      </w:r>
      <w:r w:rsidR="000023E5" w:rsidRPr="002A7A16">
        <w:rPr>
          <w:b/>
          <w:bCs/>
          <w:sz w:val="26"/>
          <w:szCs w:val="26"/>
        </w:rPr>
        <w:t>Методик</w:t>
      </w:r>
      <w:r w:rsidRPr="002A7A16">
        <w:rPr>
          <w:b/>
          <w:bCs/>
          <w:sz w:val="26"/>
          <w:szCs w:val="26"/>
        </w:rPr>
        <w:t>у</w:t>
      </w:r>
      <w:r w:rsidR="000023E5" w:rsidRPr="002A7A16">
        <w:rPr>
          <w:b/>
          <w:bCs/>
          <w:sz w:val="26"/>
          <w:szCs w:val="26"/>
        </w:rPr>
        <w:t xml:space="preserve"> расчета </w:t>
      </w:r>
      <w:r w:rsidR="006E3934" w:rsidRPr="002A7A16">
        <w:rPr>
          <w:b/>
          <w:bCs/>
          <w:sz w:val="26"/>
          <w:szCs w:val="26"/>
        </w:rPr>
        <w:t xml:space="preserve">целевых </w:t>
      </w:r>
      <w:r w:rsidR="000023E5" w:rsidRPr="002A7A16">
        <w:rPr>
          <w:b/>
          <w:bCs/>
          <w:sz w:val="26"/>
          <w:szCs w:val="26"/>
        </w:rPr>
        <w:t xml:space="preserve">показателей </w:t>
      </w:r>
      <w:r w:rsidR="00AB34CB" w:rsidRPr="002A7A16">
        <w:rPr>
          <w:b/>
          <w:bCs/>
          <w:sz w:val="26"/>
          <w:szCs w:val="26"/>
        </w:rPr>
        <w:t>г</w:t>
      </w:r>
      <w:r w:rsidR="000023E5" w:rsidRPr="002A7A16">
        <w:rPr>
          <w:b/>
          <w:bCs/>
          <w:sz w:val="26"/>
          <w:szCs w:val="26"/>
        </w:rPr>
        <w:t>осударственной программы Ненецкого автономного округа «</w:t>
      </w:r>
      <w:r w:rsidR="00242D40">
        <w:rPr>
          <w:b/>
          <w:bCs/>
          <w:sz w:val="26"/>
          <w:szCs w:val="26"/>
        </w:rPr>
        <w:t>Развитие транспортной системы</w:t>
      </w:r>
      <w:r w:rsidR="006E3934" w:rsidRPr="002A7A16">
        <w:rPr>
          <w:b/>
          <w:bCs/>
          <w:sz w:val="26"/>
          <w:szCs w:val="26"/>
        </w:rPr>
        <w:t xml:space="preserve"> </w:t>
      </w:r>
    </w:p>
    <w:p w:rsidR="000023E5" w:rsidRPr="002A7A16" w:rsidRDefault="006E3934" w:rsidP="006D0804">
      <w:pPr>
        <w:pStyle w:val="21"/>
        <w:tabs>
          <w:tab w:val="left" w:pos="142"/>
          <w:tab w:val="left" w:pos="709"/>
        </w:tabs>
        <w:spacing w:after="0"/>
        <w:ind w:left="851" w:right="850" w:firstLine="0"/>
        <w:jc w:val="center"/>
        <w:rPr>
          <w:b/>
          <w:bCs/>
          <w:sz w:val="26"/>
          <w:szCs w:val="26"/>
        </w:rPr>
      </w:pPr>
      <w:r w:rsidRPr="002A7A16">
        <w:rPr>
          <w:b/>
          <w:bCs/>
          <w:sz w:val="26"/>
          <w:szCs w:val="26"/>
        </w:rPr>
        <w:t>Ненецко</w:t>
      </w:r>
      <w:r w:rsidR="00242D40">
        <w:rPr>
          <w:b/>
          <w:bCs/>
          <w:sz w:val="26"/>
          <w:szCs w:val="26"/>
        </w:rPr>
        <w:t>го</w:t>
      </w:r>
      <w:r w:rsidRPr="002A7A16">
        <w:rPr>
          <w:b/>
          <w:bCs/>
          <w:sz w:val="26"/>
          <w:szCs w:val="26"/>
        </w:rPr>
        <w:t xml:space="preserve"> автономно</w:t>
      </w:r>
      <w:r w:rsidR="00242D40">
        <w:rPr>
          <w:b/>
          <w:bCs/>
          <w:sz w:val="26"/>
          <w:szCs w:val="26"/>
        </w:rPr>
        <w:t>го</w:t>
      </w:r>
      <w:r w:rsidRPr="002A7A16">
        <w:rPr>
          <w:b/>
          <w:bCs/>
          <w:sz w:val="26"/>
          <w:szCs w:val="26"/>
        </w:rPr>
        <w:t xml:space="preserve"> округ</w:t>
      </w:r>
      <w:r w:rsidR="00242D40">
        <w:rPr>
          <w:b/>
          <w:bCs/>
          <w:sz w:val="26"/>
          <w:szCs w:val="26"/>
        </w:rPr>
        <w:t>а</w:t>
      </w:r>
      <w:r w:rsidR="000023E5" w:rsidRPr="002A7A16">
        <w:rPr>
          <w:b/>
          <w:bCs/>
          <w:sz w:val="26"/>
          <w:szCs w:val="26"/>
        </w:rPr>
        <w:t>»</w:t>
      </w:r>
    </w:p>
    <w:p w:rsidR="00694F0D" w:rsidRDefault="00694F0D" w:rsidP="0000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64CB" w:rsidRPr="002A7A16" w:rsidRDefault="007A64CB" w:rsidP="0000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405" w:rsidRPr="002A7A16" w:rsidRDefault="00010405" w:rsidP="002D7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 xml:space="preserve">В соответствии с пунктом 12 </w:t>
      </w:r>
      <w:r w:rsidR="00D41747">
        <w:rPr>
          <w:rFonts w:ascii="Times New Roman" w:hAnsi="Times New Roman" w:cs="Times New Roman"/>
          <w:sz w:val="26"/>
          <w:szCs w:val="26"/>
        </w:rPr>
        <w:t>П</w:t>
      </w:r>
      <w:r w:rsidRPr="002A7A16">
        <w:rPr>
          <w:rFonts w:ascii="Times New Roman" w:hAnsi="Times New Roman" w:cs="Times New Roman"/>
          <w:sz w:val="26"/>
          <w:szCs w:val="26"/>
        </w:rPr>
        <w:t xml:space="preserve">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 от 23.07.2014 № 267-п </w:t>
      </w:r>
      <w:r w:rsidR="00AB34CB" w:rsidRPr="002A7A16">
        <w:rPr>
          <w:rFonts w:ascii="Times New Roman" w:hAnsi="Times New Roman" w:cs="Times New Roman"/>
          <w:sz w:val="26"/>
          <w:szCs w:val="26"/>
        </w:rPr>
        <w:t>(</w:t>
      </w:r>
      <w:r w:rsidR="002A7A16" w:rsidRPr="002A7A16">
        <w:rPr>
          <w:rFonts w:ascii="Times New Roman" w:hAnsi="Times New Roman" w:cs="Times New Roman"/>
          <w:sz w:val="26"/>
          <w:szCs w:val="26"/>
        </w:rPr>
        <w:t xml:space="preserve">с изменениями, внесенными постановлением Администрации Ненецкого автономного округа от </w:t>
      </w:r>
      <w:r w:rsidR="004A7C70">
        <w:rPr>
          <w:rFonts w:ascii="Times New Roman" w:hAnsi="Times New Roman" w:cs="Times New Roman"/>
          <w:sz w:val="26"/>
          <w:szCs w:val="26"/>
        </w:rPr>
        <w:t>02.04.2018</w:t>
      </w:r>
      <w:r w:rsidR="002D7F27" w:rsidRPr="002A7A16">
        <w:rPr>
          <w:rFonts w:ascii="Times New Roman" w:hAnsi="Times New Roman" w:cs="Times New Roman"/>
          <w:sz w:val="26"/>
          <w:szCs w:val="26"/>
        </w:rPr>
        <w:t>)</w:t>
      </w:r>
      <w:r w:rsidRPr="002A7A16">
        <w:rPr>
          <w:rFonts w:ascii="Times New Roman" w:hAnsi="Times New Roman" w:cs="Times New Roman"/>
          <w:sz w:val="26"/>
          <w:szCs w:val="26"/>
        </w:rPr>
        <w:t>:</w:t>
      </w:r>
    </w:p>
    <w:p w:rsidR="004A3E96" w:rsidRDefault="00010405" w:rsidP="00AB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2A7A16" w:rsidRPr="002A7A16"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2A7A16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3" w:tooltip="Ссылка на текущий документ" w:history="1">
        <w:r w:rsidRPr="002A7A16">
          <w:rPr>
            <w:rFonts w:ascii="Times New Roman" w:hAnsi="Times New Roman" w:cs="Times New Roman"/>
            <w:sz w:val="26"/>
            <w:szCs w:val="26"/>
          </w:rPr>
          <w:t>Методику</w:t>
        </w:r>
      </w:hyperlink>
      <w:r w:rsidRPr="002A7A16">
        <w:rPr>
          <w:rFonts w:ascii="Times New Roman" w:hAnsi="Times New Roman" w:cs="Times New Roman"/>
          <w:sz w:val="26"/>
          <w:szCs w:val="26"/>
        </w:rPr>
        <w:t xml:space="preserve"> </w:t>
      </w:r>
      <w:r w:rsidR="002D7F27" w:rsidRPr="002A7A16">
        <w:rPr>
          <w:rFonts w:ascii="Times New Roman" w:hAnsi="Times New Roman" w:cs="Times New Roman"/>
          <w:bCs/>
          <w:sz w:val="26"/>
          <w:szCs w:val="26"/>
        </w:rPr>
        <w:t xml:space="preserve">расчета </w:t>
      </w:r>
      <w:r w:rsidR="00AB34CB" w:rsidRPr="002A7A16">
        <w:rPr>
          <w:rFonts w:ascii="Times New Roman" w:hAnsi="Times New Roman" w:cs="Times New Roman"/>
          <w:bCs/>
          <w:sz w:val="26"/>
          <w:szCs w:val="26"/>
        </w:rPr>
        <w:t>целев</w:t>
      </w:r>
      <w:r w:rsidR="00EA3223" w:rsidRPr="002A7A16">
        <w:rPr>
          <w:rFonts w:ascii="Times New Roman" w:hAnsi="Times New Roman" w:cs="Times New Roman"/>
          <w:bCs/>
          <w:sz w:val="26"/>
          <w:szCs w:val="26"/>
        </w:rPr>
        <w:t>ых</w:t>
      </w:r>
      <w:r w:rsidR="00AB34CB" w:rsidRPr="002A7A16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EA3223" w:rsidRPr="002A7A16">
        <w:rPr>
          <w:rFonts w:ascii="Times New Roman" w:hAnsi="Times New Roman" w:cs="Times New Roman"/>
          <w:bCs/>
          <w:sz w:val="26"/>
          <w:szCs w:val="26"/>
        </w:rPr>
        <w:t>ей</w:t>
      </w:r>
      <w:r w:rsidR="00AB34CB" w:rsidRPr="002A7A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34CB" w:rsidRPr="002A7A16">
        <w:rPr>
          <w:rFonts w:ascii="Times New Roman" w:hAnsi="Times New Roman" w:cs="Times New Roman"/>
          <w:sz w:val="26"/>
          <w:szCs w:val="26"/>
        </w:rPr>
        <w:t>г</w:t>
      </w:r>
      <w:r w:rsidR="002D7F27" w:rsidRPr="002A7A16">
        <w:rPr>
          <w:rFonts w:ascii="Times New Roman" w:hAnsi="Times New Roman" w:cs="Times New Roman"/>
          <w:sz w:val="26"/>
          <w:szCs w:val="26"/>
        </w:rPr>
        <w:t>осударственной программы Ненецкого автономного округа «</w:t>
      </w:r>
      <w:r w:rsidR="00242D40">
        <w:rPr>
          <w:rFonts w:ascii="Times New Roman" w:hAnsi="Times New Roman" w:cs="Times New Roman"/>
          <w:sz w:val="26"/>
          <w:szCs w:val="26"/>
        </w:rPr>
        <w:t>Развитие транспортной системы</w:t>
      </w:r>
      <w:r w:rsidR="00AB34CB" w:rsidRPr="002A7A16">
        <w:rPr>
          <w:rFonts w:ascii="Times New Roman" w:hAnsi="Times New Roman" w:cs="Times New Roman"/>
          <w:sz w:val="26"/>
          <w:szCs w:val="26"/>
        </w:rPr>
        <w:t xml:space="preserve"> Ненецко</w:t>
      </w:r>
      <w:r w:rsidR="00242D40">
        <w:rPr>
          <w:rFonts w:ascii="Times New Roman" w:hAnsi="Times New Roman" w:cs="Times New Roman"/>
          <w:sz w:val="26"/>
          <w:szCs w:val="26"/>
        </w:rPr>
        <w:t>го</w:t>
      </w:r>
      <w:r w:rsidR="00AB34CB" w:rsidRPr="002A7A16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242D40">
        <w:rPr>
          <w:rFonts w:ascii="Times New Roman" w:hAnsi="Times New Roman" w:cs="Times New Roman"/>
          <w:sz w:val="26"/>
          <w:szCs w:val="26"/>
        </w:rPr>
        <w:t>го</w:t>
      </w:r>
      <w:r w:rsidR="00AB34CB" w:rsidRPr="002A7A1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242D40">
        <w:rPr>
          <w:rFonts w:ascii="Times New Roman" w:hAnsi="Times New Roman" w:cs="Times New Roman"/>
          <w:sz w:val="26"/>
          <w:szCs w:val="26"/>
        </w:rPr>
        <w:t>а</w:t>
      </w:r>
      <w:r w:rsidR="00AB34CB" w:rsidRPr="002A7A16">
        <w:rPr>
          <w:rFonts w:ascii="Times New Roman" w:hAnsi="Times New Roman" w:cs="Times New Roman"/>
          <w:sz w:val="26"/>
          <w:szCs w:val="26"/>
        </w:rPr>
        <w:t>», утвержденн</w:t>
      </w:r>
      <w:r w:rsidR="002A7A16" w:rsidRPr="002A7A16">
        <w:rPr>
          <w:rFonts w:ascii="Times New Roman" w:hAnsi="Times New Roman" w:cs="Times New Roman"/>
          <w:sz w:val="26"/>
          <w:szCs w:val="26"/>
        </w:rPr>
        <w:t>ую</w:t>
      </w:r>
      <w:r w:rsidR="00AB34CB" w:rsidRPr="002A7A16">
        <w:rPr>
          <w:rFonts w:ascii="Times New Roman" w:hAnsi="Times New Roman" w:cs="Times New Roman"/>
          <w:sz w:val="26"/>
          <w:szCs w:val="26"/>
        </w:rPr>
        <w:t xml:space="preserve"> </w:t>
      </w:r>
      <w:r w:rsidR="00242D40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2A7A16" w:rsidRPr="002A7A16">
        <w:rPr>
          <w:rFonts w:ascii="Times New Roman" w:hAnsi="Times New Roman" w:cs="Times New Roman"/>
          <w:sz w:val="26"/>
          <w:szCs w:val="26"/>
        </w:rPr>
        <w:t>Департамента строительства, жилищно-коммунального хозяйства, энергетики и транспорта Ненецкого автономного округа</w:t>
      </w:r>
      <w:r w:rsidR="00AB34CB" w:rsidRPr="002A7A16">
        <w:rPr>
          <w:rFonts w:ascii="Times New Roman" w:hAnsi="Times New Roman" w:cs="Times New Roman"/>
          <w:sz w:val="26"/>
          <w:szCs w:val="26"/>
        </w:rPr>
        <w:t xml:space="preserve"> от </w:t>
      </w:r>
      <w:r w:rsidR="00242D40">
        <w:rPr>
          <w:rFonts w:ascii="Times New Roman" w:hAnsi="Times New Roman" w:cs="Times New Roman"/>
          <w:sz w:val="26"/>
          <w:szCs w:val="26"/>
        </w:rPr>
        <w:t>11.02</w:t>
      </w:r>
      <w:r w:rsidR="007A64CB" w:rsidRPr="002A7A16">
        <w:rPr>
          <w:rFonts w:ascii="Times New Roman" w:hAnsi="Times New Roman" w:cs="Times New Roman"/>
          <w:sz w:val="26"/>
          <w:szCs w:val="26"/>
        </w:rPr>
        <w:t>.201</w:t>
      </w:r>
      <w:r w:rsidR="00242D40">
        <w:rPr>
          <w:rFonts w:ascii="Times New Roman" w:hAnsi="Times New Roman" w:cs="Times New Roman"/>
          <w:sz w:val="26"/>
          <w:szCs w:val="26"/>
        </w:rPr>
        <w:t>6</w:t>
      </w:r>
      <w:r w:rsidR="007A64CB" w:rsidRPr="002A7A16">
        <w:rPr>
          <w:rFonts w:ascii="Times New Roman" w:hAnsi="Times New Roman" w:cs="Times New Roman"/>
          <w:sz w:val="26"/>
          <w:szCs w:val="26"/>
        </w:rPr>
        <w:t xml:space="preserve"> № </w:t>
      </w:r>
      <w:r w:rsidR="00242D40">
        <w:rPr>
          <w:rFonts w:ascii="Times New Roman" w:hAnsi="Times New Roman" w:cs="Times New Roman"/>
          <w:sz w:val="26"/>
          <w:szCs w:val="26"/>
        </w:rPr>
        <w:t>9</w:t>
      </w:r>
      <w:r w:rsidR="00996589">
        <w:rPr>
          <w:rFonts w:ascii="Times New Roman" w:hAnsi="Times New Roman" w:cs="Times New Roman"/>
          <w:sz w:val="26"/>
          <w:szCs w:val="26"/>
        </w:rPr>
        <w:t xml:space="preserve"> (</w:t>
      </w:r>
      <w:r w:rsidR="00CE4453">
        <w:rPr>
          <w:rFonts w:ascii="Times New Roman" w:hAnsi="Times New Roman" w:cs="Times New Roman"/>
          <w:bCs/>
          <w:sz w:val="26"/>
          <w:szCs w:val="26"/>
        </w:rPr>
        <w:t>с изменениями, внесенными приказом</w:t>
      </w:r>
      <w:r w:rsidR="004A3E96">
        <w:rPr>
          <w:rFonts w:ascii="Times New Roman" w:hAnsi="Times New Roman" w:cs="Times New Roman"/>
          <w:bCs/>
          <w:sz w:val="26"/>
          <w:szCs w:val="26"/>
        </w:rPr>
        <w:t xml:space="preserve"> Департамента </w:t>
      </w:r>
      <w:r w:rsidR="004A3E96" w:rsidRPr="00566396">
        <w:rPr>
          <w:rFonts w:ascii="Times New Roman" w:hAnsi="Times New Roman" w:cs="Times New Roman"/>
          <w:sz w:val="26"/>
          <w:szCs w:val="26"/>
        </w:rPr>
        <w:t>строительства, жилищно-коммунального хозяйства, энергетики и транспорта Ненецкого автономного округа</w:t>
      </w:r>
      <w:r w:rsidR="00CE4453">
        <w:rPr>
          <w:rFonts w:ascii="Times New Roman" w:hAnsi="Times New Roman" w:cs="Times New Roman"/>
          <w:sz w:val="26"/>
          <w:szCs w:val="26"/>
        </w:rPr>
        <w:t xml:space="preserve">  от </w:t>
      </w:r>
      <w:r w:rsidR="004A7C70">
        <w:rPr>
          <w:rFonts w:ascii="Times New Roman" w:hAnsi="Times New Roman" w:cs="Times New Roman"/>
          <w:sz w:val="26"/>
          <w:szCs w:val="26"/>
        </w:rPr>
        <w:t>14.11.2018</w:t>
      </w:r>
      <w:r w:rsidR="00CE4453">
        <w:rPr>
          <w:rFonts w:ascii="Times New Roman" w:hAnsi="Times New Roman" w:cs="Times New Roman"/>
          <w:sz w:val="26"/>
          <w:szCs w:val="26"/>
        </w:rPr>
        <w:t xml:space="preserve"> № </w:t>
      </w:r>
      <w:r w:rsidR="004A7C70">
        <w:rPr>
          <w:rFonts w:ascii="Times New Roman" w:hAnsi="Times New Roman" w:cs="Times New Roman"/>
          <w:sz w:val="26"/>
          <w:szCs w:val="26"/>
        </w:rPr>
        <w:t>3</w:t>
      </w:r>
      <w:r w:rsidR="00CE4453">
        <w:rPr>
          <w:rFonts w:ascii="Times New Roman" w:hAnsi="Times New Roman" w:cs="Times New Roman"/>
          <w:sz w:val="26"/>
          <w:szCs w:val="26"/>
        </w:rPr>
        <w:t>8</w:t>
      </w:r>
      <w:r w:rsidR="004A3E96">
        <w:rPr>
          <w:rFonts w:ascii="Times New Roman" w:hAnsi="Times New Roman" w:cs="Times New Roman"/>
          <w:bCs/>
          <w:sz w:val="26"/>
          <w:szCs w:val="26"/>
        </w:rPr>
        <w:t>)</w:t>
      </w:r>
      <w:r w:rsidR="004A3E96" w:rsidRPr="00566396">
        <w:rPr>
          <w:rFonts w:ascii="Times New Roman" w:hAnsi="Times New Roman" w:cs="Times New Roman"/>
          <w:bCs/>
          <w:sz w:val="26"/>
          <w:szCs w:val="26"/>
        </w:rPr>
        <w:t>,</w:t>
      </w:r>
      <w:r w:rsidR="004A3E96" w:rsidRPr="00566396">
        <w:rPr>
          <w:rFonts w:ascii="Times New Roman" w:hAnsi="Times New Roman" w:cs="Times New Roman"/>
          <w:sz w:val="26"/>
          <w:szCs w:val="26"/>
        </w:rPr>
        <w:t xml:space="preserve"> </w:t>
      </w:r>
      <w:r w:rsidR="00F54D41">
        <w:rPr>
          <w:rFonts w:ascii="Times New Roman" w:hAnsi="Times New Roman" w:cs="Times New Roman"/>
          <w:sz w:val="26"/>
          <w:szCs w:val="26"/>
        </w:rPr>
        <w:t xml:space="preserve">изложив ее в новой редакции </w:t>
      </w:r>
      <w:r w:rsidR="004A3E96" w:rsidRPr="00566396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4A3E9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023E5" w:rsidRPr="002A7A16" w:rsidRDefault="000023E5" w:rsidP="00AB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2. Настоящ</w:t>
      </w:r>
      <w:r w:rsidR="00242D40">
        <w:rPr>
          <w:rFonts w:ascii="Times New Roman" w:hAnsi="Times New Roman" w:cs="Times New Roman"/>
          <w:sz w:val="26"/>
          <w:szCs w:val="26"/>
        </w:rPr>
        <w:t>ий</w:t>
      </w:r>
      <w:r w:rsidRPr="002A7A16">
        <w:rPr>
          <w:rFonts w:ascii="Times New Roman" w:hAnsi="Times New Roman" w:cs="Times New Roman"/>
          <w:sz w:val="26"/>
          <w:szCs w:val="26"/>
        </w:rPr>
        <w:t xml:space="preserve"> </w:t>
      </w:r>
      <w:r w:rsidR="00242D40">
        <w:rPr>
          <w:rFonts w:ascii="Times New Roman" w:hAnsi="Times New Roman" w:cs="Times New Roman"/>
          <w:sz w:val="26"/>
          <w:szCs w:val="26"/>
        </w:rPr>
        <w:t>приказ</w:t>
      </w:r>
      <w:r w:rsidRPr="002A7A16">
        <w:rPr>
          <w:rFonts w:ascii="Times New Roman" w:hAnsi="Times New Roman" w:cs="Times New Roman"/>
          <w:sz w:val="26"/>
          <w:szCs w:val="26"/>
        </w:rPr>
        <w:t xml:space="preserve"> вступает в силу с</w:t>
      </w:r>
      <w:r w:rsidR="002D7F27" w:rsidRPr="002A7A16">
        <w:rPr>
          <w:rFonts w:ascii="Times New Roman" w:hAnsi="Times New Roman" w:cs="Times New Roman"/>
          <w:sz w:val="26"/>
          <w:szCs w:val="26"/>
        </w:rPr>
        <w:t>о дня подписания</w:t>
      </w:r>
      <w:r w:rsidRPr="002A7A16">
        <w:rPr>
          <w:rFonts w:ascii="Times New Roman" w:hAnsi="Times New Roman" w:cs="Times New Roman"/>
          <w:sz w:val="26"/>
          <w:szCs w:val="26"/>
        </w:rPr>
        <w:t>.</w:t>
      </w:r>
    </w:p>
    <w:p w:rsidR="00694F0D" w:rsidRPr="002A7A16" w:rsidRDefault="00694F0D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F0D" w:rsidRDefault="00694F0D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913" w:rsidRPr="002A7A16" w:rsidRDefault="00B94913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CEF" w:rsidRDefault="00432CEF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E3B76" w:rsidRPr="002A7A16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242D40">
        <w:rPr>
          <w:rFonts w:ascii="Times New Roman" w:hAnsi="Times New Roman" w:cs="Times New Roman"/>
          <w:sz w:val="26"/>
          <w:szCs w:val="26"/>
        </w:rPr>
        <w:t xml:space="preserve"> </w:t>
      </w:r>
      <w:r w:rsidR="000023E5" w:rsidRPr="002A7A16">
        <w:rPr>
          <w:rFonts w:ascii="Times New Roman" w:hAnsi="Times New Roman" w:cs="Times New Roman"/>
          <w:sz w:val="26"/>
          <w:szCs w:val="26"/>
        </w:rPr>
        <w:t>Департамента</w:t>
      </w:r>
    </w:p>
    <w:p w:rsidR="00432CEF" w:rsidRDefault="000023E5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строительства, жилищно-коммунального</w:t>
      </w:r>
    </w:p>
    <w:p w:rsidR="00B94913" w:rsidRDefault="000023E5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 xml:space="preserve">хозяйства, энергетики и транспорта </w:t>
      </w:r>
    </w:p>
    <w:p w:rsidR="000023E5" w:rsidRDefault="000023E5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Не</w:t>
      </w:r>
      <w:r w:rsidR="00694F0D" w:rsidRPr="002A7A16">
        <w:rPr>
          <w:rFonts w:ascii="Times New Roman" w:hAnsi="Times New Roman" w:cs="Times New Roman"/>
          <w:sz w:val="26"/>
          <w:szCs w:val="26"/>
        </w:rPr>
        <w:t>нецкого автономного округа</w:t>
      </w:r>
      <w:r w:rsidR="00694F0D" w:rsidRPr="002A7A16">
        <w:rPr>
          <w:rFonts w:ascii="Times New Roman" w:hAnsi="Times New Roman" w:cs="Times New Roman"/>
          <w:sz w:val="26"/>
          <w:szCs w:val="26"/>
        </w:rPr>
        <w:tab/>
      </w:r>
      <w:r w:rsidR="00694F0D" w:rsidRPr="002A7A16">
        <w:rPr>
          <w:rFonts w:ascii="Times New Roman" w:hAnsi="Times New Roman" w:cs="Times New Roman"/>
          <w:sz w:val="26"/>
          <w:szCs w:val="26"/>
        </w:rPr>
        <w:tab/>
      </w:r>
      <w:r w:rsidR="00694F0D" w:rsidRPr="002A7A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A7A16">
        <w:rPr>
          <w:rFonts w:ascii="Times New Roman" w:hAnsi="Times New Roman" w:cs="Times New Roman"/>
          <w:sz w:val="26"/>
          <w:szCs w:val="26"/>
        </w:rPr>
        <w:t xml:space="preserve">  </w:t>
      </w:r>
      <w:r w:rsidR="00AB34CB" w:rsidRPr="002A7A16">
        <w:rPr>
          <w:rFonts w:ascii="Times New Roman" w:hAnsi="Times New Roman" w:cs="Times New Roman"/>
          <w:sz w:val="26"/>
          <w:szCs w:val="26"/>
        </w:rPr>
        <w:t xml:space="preserve">      </w:t>
      </w:r>
      <w:r w:rsidR="005E3B76" w:rsidRPr="002A7A16">
        <w:rPr>
          <w:rFonts w:ascii="Times New Roman" w:hAnsi="Times New Roman" w:cs="Times New Roman"/>
          <w:sz w:val="26"/>
          <w:szCs w:val="26"/>
        </w:rPr>
        <w:t xml:space="preserve">    </w:t>
      </w:r>
      <w:r w:rsidR="00B9491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E3B76" w:rsidRPr="002A7A16">
        <w:rPr>
          <w:rFonts w:ascii="Times New Roman" w:hAnsi="Times New Roman" w:cs="Times New Roman"/>
          <w:sz w:val="26"/>
          <w:szCs w:val="26"/>
        </w:rPr>
        <w:t xml:space="preserve">   </w:t>
      </w:r>
      <w:r w:rsidR="004A3E96">
        <w:rPr>
          <w:rFonts w:ascii="Times New Roman" w:hAnsi="Times New Roman" w:cs="Times New Roman"/>
          <w:sz w:val="26"/>
          <w:szCs w:val="26"/>
        </w:rPr>
        <w:t>В.В. Саутина</w:t>
      </w:r>
    </w:p>
    <w:p w:rsidR="002A7A16" w:rsidRPr="00694F0D" w:rsidRDefault="002A7A16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609" w:rsidRDefault="00EC3609" w:rsidP="00694F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94913" w:rsidRDefault="00B94913" w:rsidP="00694F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94913" w:rsidRDefault="00B94913" w:rsidP="00694F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94913" w:rsidRDefault="00B94913" w:rsidP="00694F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C32FC" w:rsidRDefault="00BC32FC" w:rsidP="00694F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  <w:sectPr w:rsidR="00BC32FC" w:rsidSect="009C731B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23E5" w:rsidRPr="002A7A16" w:rsidRDefault="000023E5" w:rsidP="008C5B09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2A7A16">
        <w:rPr>
          <w:rFonts w:ascii="Times New Roman" w:hAnsi="Times New Roman" w:cs="Times New Roman"/>
          <w:sz w:val="26"/>
          <w:szCs w:val="26"/>
        </w:rPr>
        <w:br/>
        <w:t xml:space="preserve">к </w:t>
      </w:r>
      <w:r w:rsidR="00B94913">
        <w:rPr>
          <w:rFonts w:ascii="Times New Roman" w:hAnsi="Times New Roman" w:cs="Times New Roman"/>
          <w:sz w:val="26"/>
          <w:szCs w:val="26"/>
        </w:rPr>
        <w:t xml:space="preserve">приказу </w:t>
      </w:r>
      <w:r w:rsidRPr="002A7A16">
        <w:rPr>
          <w:rFonts w:ascii="Times New Roman" w:hAnsi="Times New Roman" w:cs="Times New Roman"/>
          <w:sz w:val="26"/>
          <w:szCs w:val="26"/>
        </w:rPr>
        <w:t>Департамента строительства, жилищно-</w:t>
      </w:r>
    </w:p>
    <w:p w:rsidR="00694F0D" w:rsidRPr="002A7A16" w:rsidRDefault="000023E5" w:rsidP="008C5B09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 xml:space="preserve">коммунального хозяйства, </w:t>
      </w:r>
    </w:p>
    <w:p w:rsidR="00694F0D" w:rsidRPr="002A7A16" w:rsidRDefault="000023E5" w:rsidP="008C5B09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 xml:space="preserve">энергетики и транспорта </w:t>
      </w:r>
    </w:p>
    <w:p w:rsidR="000023E5" w:rsidRPr="002A7A16" w:rsidRDefault="000023E5" w:rsidP="008C5B09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</w:p>
    <w:p w:rsidR="000023E5" w:rsidRPr="002A7A16" w:rsidRDefault="000023E5" w:rsidP="008C5B09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от ___.___.201</w:t>
      </w:r>
      <w:r w:rsidR="004A7C70">
        <w:rPr>
          <w:rFonts w:ascii="Times New Roman" w:hAnsi="Times New Roman" w:cs="Times New Roman"/>
          <w:sz w:val="26"/>
          <w:szCs w:val="26"/>
        </w:rPr>
        <w:t>9</w:t>
      </w:r>
      <w:r w:rsidR="00B94913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0023E5" w:rsidRPr="002A7A16" w:rsidRDefault="000023E5" w:rsidP="008C5B09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002A7A16">
        <w:rPr>
          <w:rFonts w:ascii="Times New Roman" w:hAnsi="Times New Roman" w:cs="Times New Roman"/>
          <w:sz w:val="26"/>
          <w:szCs w:val="26"/>
        </w:rPr>
        <w:t>«</w:t>
      </w:r>
      <w:r w:rsidR="002A7A16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94F0D" w:rsidRPr="002A7A16">
        <w:rPr>
          <w:rFonts w:ascii="Times New Roman" w:hAnsi="Times New Roman" w:cs="Times New Roman"/>
          <w:bCs/>
          <w:sz w:val="26"/>
          <w:szCs w:val="26"/>
        </w:rPr>
        <w:t>Методик</w:t>
      </w:r>
      <w:r w:rsidR="002A7A16">
        <w:rPr>
          <w:rFonts w:ascii="Times New Roman" w:hAnsi="Times New Roman" w:cs="Times New Roman"/>
          <w:bCs/>
          <w:sz w:val="26"/>
          <w:szCs w:val="26"/>
        </w:rPr>
        <w:t>у</w:t>
      </w:r>
      <w:r w:rsidR="00694F0D" w:rsidRPr="002A7A16">
        <w:rPr>
          <w:rFonts w:ascii="Times New Roman" w:hAnsi="Times New Roman" w:cs="Times New Roman"/>
          <w:bCs/>
          <w:sz w:val="26"/>
          <w:szCs w:val="26"/>
        </w:rPr>
        <w:t xml:space="preserve"> расчета </w:t>
      </w:r>
      <w:r w:rsidR="00AB34CB" w:rsidRPr="002A7A16">
        <w:rPr>
          <w:rFonts w:ascii="Times New Roman" w:hAnsi="Times New Roman" w:cs="Times New Roman"/>
          <w:bCs/>
          <w:sz w:val="26"/>
          <w:szCs w:val="26"/>
        </w:rPr>
        <w:t>целевых</w:t>
      </w:r>
      <w:r w:rsidR="00694F0D" w:rsidRPr="002A7A16">
        <w:rPr>
          <w:rFonts w:ascii="Times New Roman" w:hAnsi="Times New Roman" w:cs="Times New Roman"/>
          <w:bCs/>
          <w:sz w:val="26"/>
          <w:szCs w:val="26"/>
        </w:rPr>
        <w:t xml:space="preserve"> показателей </w:t>
      </w:r>
      <w:r w:rsidR="00AB34CB" w:rsidRPr="002A7A16">
        <w:rPr>
          <w:rFonts w:ascii="Times New Roman" w:hAnsi="Times New Roman" w:cs="Times New Roman"/>
          <w:bCs/>
          <w:sz w:val="26"/>
          <w:szCs w:val="26"/>
        </w:rPr>
        <w:t>г</w:t>
      </w:r>
      <w:r w:rsidR="00694F0D" w:rsidRPr="002A7A16">
        <w:rPr>
          <w:rFonts w:ascii="Times New Roman" w:hAnsi="Times New Roman" w:cs="Times New Roman"/>
          <w:bCs/>
          <w:sz w:val="26"/>
          <w:szCs w:val="26"/>
        </w:rPr>
        <w:t>осударственной программы Ненецкого автономного округа «</w:t>
      </w:r>
      <w:r w:rsidR="00B94913">
        <w:rPr>
          <w:rFonts w:ascii="Times New Roman" w:hAnsi="Times New Roman" w:cs="Times New Roman"/>
          <w:sz w:val="26"/>
          <w:szCs w:val="26"/>
        </w:rPr>
        <w:t>Развитие транспортной системы</w:t>
      </w:r>
      <w:r w:rsidR="00893F3D" w:rsidRPr="002A7A16">
        <w:rPr>
          <w:rFonts w:ascii="Times New Roman" w:hAnsi="Times New Roman" w:cs="Times New Roman"/>
          <w:sz w:val="26"/>
          <w:szCs w:val="26"/>
        </w:rPr>
        <w:t xml:space="preserve"> Ненецко</w:t>
      </w:r>
      <w:r w:rsidR="00B94913">
        <w:rPr>
          <w:rFonts w:ascii="Times New Roman" w:hAnsi="Times New Roman" w:cs="Times New Roman"/>
          <w:sz w:val="26"/>
          <w:szCs w:val="26"/>
        </w:rPr>
        <w:t>го</w:t>
      </w:r>
      <w:r w:rsidR="00893F3D" w:rsidRPr="002A7A16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B94913">
        <w:rPr>
          <w:rFonts w:ascii="Times New Roman" w:hAnsi="Times New Roman" w:cs="Times New Roman"/>
          <w:sz w:val="26"/>
          <w:szCs w:val="26"/>
        </w:rPr>
        <w:t>го</w:t>
      </w:r>
      <w:r w:rsidR="00893F3D" w:rsidRPr="002A7A1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B94913">
        <w:rPr>
          <w:rFonts w:ascii="Times New Roman" w:hAnsi="Times New Roman" w:cs="Times New Roman"/>
          <w:sz w:val="26"/>
          <w:szCs w:val="26"/>
        </w:rPr>
        <w:t>а</w:t>
      </w:r>
      <w:r w:rsidRPr="002A7A16">
        <w:rPr>
          <w:rFonts w:ascii="Times New Roman" w:hAnsi="Times New Roman" w:cs="Times New Roman"/>
          <w:sz w:val="26"/>
          <w:szCs w:val="26"/>
        </w:rPr>
        <w:t>»</w:t>
      </w:r>
    </w:p>
    <w:p w:rsidR="00B94913" w:rsidRDefault="00B94913" w:rsidP="009C73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4D41" w:rsidRDefault="00F54D41" w:rsidP="00F54D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4D41" w:rsidRDefault="00F54D41" w:rsidP="00F54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3386" w:rsidRDefault="005A3386" w:rsidP="00F54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3386" w:rsidRDefault="00F54D41" w:rsidP="00F54D41">
      <w:pPr>
        <w:pStyle w:val="21"/>
        <w:tabs>
          <w:tab w:val="left" w:pos="142"/>
          <w:tab w:val="left" w:pos="709"/>
        </w:tabs>
        <w:spacing w:after="0"/>
        <w:ind w:left="1418" w:right="1133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Методика расчета целевых показателей </w:t>
      </w:r>
    </w:p>
    <w:p w:rsidR="005A3386" w:rsidRDefault="00F54D41" w:rsidP="00F54D41">
      <w:pPr>
        <w:pStyle w:val="21"/>
        <w:tabs>
          <w:tab w:val="left" w:pos="142"/>
          <w:tab w:val="left" w:pos="709"/>
        </w:tabs>
        <w:spacing w:after="0"/>
        <w:ind w:left="1418" w:right="1133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государственной программы Ненецкого автономного округа </w:t>
      </w:r>
    </w:p>
    <w:p w:rsidR="00F54D41" w:rsidRDefault="00F54D41" w:rsidP="00F54D41">
      <w:pPr>
        <w:pStyle w:val="21"/>
        <w:tabs>
          <w:tab w:val="left" w:pos="142"/>
          <w:tab w:val="left" w:pos="709"/>
        </w:tabs>
        <w:spacing w:after="0"/>
        <w:ind w:left="1418" w:right="1133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транспортной системы </w:t>
      </w:r>
    </w:p>
    <w:p w:rsidR="00F54D41" w:rsidRDefault="00F54D41" w:rsidP="00F54D41">
      <w:pPr>
        <w:pStyle w:val="21"/>
        <w:tabs>
          <w:tab w:val="left" w:pos="142"/>
          <w:tab w:val="left" w:pos="709"/>
        </w:tabs>
        <w:spacing w:after="0"/>
        <w:ind w:left="1418" w:right="1133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Ненецкого автономного округа»</w:t>
      </w:r>
    </w:p>
    <w:p w:rsidR="005A3386" w:rsidRDefault="005A3386" w:rsidP="005A3386">
      <w:pPr>
        <w:pStyle w:val="21"/>
        <w:tabs>
          <w:tab w:val="left" w:pos="142"/>
          <w:tab w:val="left" w:pos="709"/>
        </w:tabs>
        <w:spacing w:after="0" w:line="360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815"/>
        <w:gridCol w:w="4255"/>
        <w:gridCol w:w="9780"/>
      </w:tblGrid>
      <w:tr w:rsidR="00F54D41" w:rsidTr="005A3386">
        <w:trPr>
          <w:trHeight w:val="7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41" w:rsidRDefault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86" w:rsidRDefault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F54D41" w:rsidRDefault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целевого показателя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41" w:rsidRDefault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расчета</w:t>
            </w:r>
          </w:p>
        </w:tc>
      </w:tr>
    </w:tbl>
    <w:p w:rsidR="00BC32FC" w:rsidRPr="00BC32FC" w:rsidRDefault="00BC32FC" w:rsidP="00224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"/>
          <w:szCs w:val="2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815"/>
        <w:gridCol w:w="4255"/>
        <w:gridCol w:w="9780"/>
      </w:tblGrid>
      <w:tr w:rsidR="00B4193F" w:rsidTr="005A3386">
        <w:trPr>
          <w:trHeight w:val="527"/>
          <w:tblHeader/>
        </w:trPr>
        <w:tc>
          <w:tcPr>
            <w:tcW w:w="815" w:type="dxa"/>
          </w:tcPr>
          <w:p w:rsidR="00B4193F" w:rsidRDefault="00BC32FC" w:rsidP="00BC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255" w:type="dxa"/>
          </w:tcPr>
          <w:p w:rsidR="00B4193F" w:rsidRDefault="00BC32FC" w:rsidP="00BC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B4193F" w:rsidRDefault="00BC32FC" w:rsidP="00BC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B4193F" w:rsidRPr="004A3E96" w:rsidTr="00BC32FC">
        <w:tc>
          <w:tcPr>
            <w:tcW w:w="815" w:type="dxa"/>
          </w:tcPr>
          <w:p w:rsidR="00B4193F" w:rsidRPr="004A3E96" w:rsidRDefault="00F54D41" w:rsidP="009C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035" w:type="dxa"/>
            <w:gridSpan w:val="2"/>
          </w:tcPr>
          <w:p w:rsidR="00B4193F" w:rsidRDefault="004A3E96" w:rsidP="004A3E96">
            <w:pPr>
              <w:pStyle w:val="21"/>
              <w:tabs>
                <w:tab w:val="left" w:pos="142"/>
                <w:tab w:val="left" w:pos="709"/>
              </w:tabs>
              <w:spacing w:after="0"/>
              <w:ind w:right="1133" w:firstLine="0"/>
              <w:rPr>
                <w:bCs/>
                <w:sz w:val="26"/>
                <w:szCs w:val="26"/>
              </w:rPr>
            </w:pPr>
            <w:r w:rsidRPr="004A3E96">
              <w:rPr>
                <w:sz w:val="26"/>
                <w:szCs w:val="26"/>
              </w:rPr>
              <w:t xml:space="preserve">Государственная программа Ненецкого автономного округа «Развитие транспортной системы </w:t>
            </w:r>
            <w:r w:rsidRPr="004A3E96">
              <w:rPr>
                <w:bCs/>
                <w:sz w:val="26"/>
                <w:szCs w:val="26"/>
              </w:rPr>
              <w:t>Ненецкого автономного округа»</w:t>
            </w:r>
          </w:p>
          <w:p w:rsidR="005A3386" w:rsidRPr="004A3E96" w:rsidRDefault="005A3386" w:rsidP="004A3E96">
            <w:pPr>
              <w:pStyle w:val="21"/>
              <w:tabs>
                <w:tab w:val="left" w:pos="142"/>
                <w:tab w:val="left" w:pos="709"/>
              </w:tabs>
              <w:spacing w:after="0"/>
              <w:ind w:right="1133" w:firstLine="0"/>
              <w:rPr>
                <w:sz w:val="26"/>
                <w:szCs w:val="26"/>
              </w:rPr>
            </w:pPr>
          </w:p>
        </w:tc>
      </w:tr>
      <w:tr w:rsidR="00B4193F" w:rsidTr="00BC32FC">
        <w:tc>
          <w:tcPr>
            <w:tcW w:w="815" w:type="dxa"/>
          </w:tcPr>
          <w:p w:rsidR="00B4193F" w:rsidRDefault="00F54D41" w:rsidP="009C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1.1</w:t>
            </w:r>
          </w:p>
        </w:tc>
        <w:tc>
          <w:tcPr>
            <w:tcW w:w="4255" w:type="dxa"/>
          </w:tcPr>
          <w:p w:rsidR="00B4193F" w:rsidRDefault="00B4193F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3609"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1</w:t>
            </w:r>
            <w:r w:rsidR="00673A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="004A3E96" w:rsidRPr="004A3E96">
              <w:rPr>
                <w:rFonts w:ascii="Times New Roman" w:hAnsi="Times New Roman" w:cs="Times New Roman"/>
                <w:bCs/>
                <w:sz w:val="26"/>
                <w:szCs w:val="26"/>
              </w:rPr>
              <w:t>Доля автомобильных дорог общего пользования регионального, межмуниципального, а также  местного значения на территории Ненецкого автономного округа, соответствующих нормативным требованиям к транспортно-эксплуатационным показателям</w:t>
            </w:r>
            <w:r w:rsidR="004A3E9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9780" w:type="dxa"/>
          </w:tcPr>
          <w:p w:rsidR="007237D7" w:rsidRDefault="007237D7" w:rsidP="00723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по формуле:</w:t>
            </w:r>
          </w:p>
          <w:p w:rsidR="005A3386" w:rsidRDefault="005A3386" w:rsidP="00284921">
            <w:pPr>
              <w:pStyle w:val="a7"/>
              <w:spacing w:before="0" w:beforeAutospacing="0" w:after="0" w:afterAutospacing="0"/>
              <w:ind w:firstLine="51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284921" w:rsidRDefault="00284921" w:rsidP="00284921">
            <w:pPr>
              <w:pStyle w:val="a7"/>
              <w:spacing w:before="0" w:beforeAutospacing="0" w:after="0" w:afterAutospacing="0"/>
              <w:ind w:firstLine="51"/>
              <w:jc w:val="center"/>
              <w:rPr>
                <w:rFonts w:eastAsiaTheme="minorEastAsia"/>
                <w:sz w:val="26"/>
                <w:szCs w:val="26"/>
              </w:rPr>
            </w:pPr>
            <w:r w:rsidRPr="00284921">
              <w:rPr>
                <w:rFonts w:eastAsiaTheme="minorEastAsia"/>
                <w:sz w:val="26"/>
                <w:szCs w:val="26"/>
                <w:lang w:val="en-US"/>
              </w:rPr>
              <w:t>D</w:t>
            </w:r>
            <w:r w:rsidRPr="00284921">
              <w:rPr>
                <w:rFonts w:eastAsiaTheme="minorEastAsia"/>
                <w:sz w:val="26"/>
                <w:szCs w:val="26"/>
              </w:rPr>
              <w:t>с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d</w:t>
            </w:r>
            <w:r w:rsidRPr="00284921">
              <w:rPr>
                <w:rFonts w:eastAsiaTheme="minorEastAsia"/>
                <w:sz w:val="26"/>
                <w:szCs w:val="26"/>
              </w:rPr>
              <w:t>=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  </w:t>
            </w:r>
            <w:r w:rsidRPr="00284921">
              <w:rPr>
                <w:rFonts w:eastAsiaTheme="minorEastAsia"/>
                <w:sz w:val="26"/>
                <w:szCs w:val="26"/>
              </w:rPr>
              <w:t>(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L</w:t>
            </w:r>
            <w:r w:rsidR="007755F7">
              <w:rPr>
                <w:rFonts w:eastAsiaTheme="minorEastAsia"/>
                <w:sz w:val="26"/>
                <w:szCs w:val="26"/>
              </w:rPr>
              <w:t>_</w:t>
            </w:r>
            <w:r w:rsidRPr="00284921">
              <w:rPr>
                <w:rFonts w:eastAsiaTheme="minorEastAsia"/>
                <w:sz w:val="26"/>
                <w:szCs w:val="26"/>
              </w:rPr>
              <w:t>ТЭП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 </w:t>
            </w:r>
            <w:r w:rsidRPr="00284921">
              <w:rPr>
                <w:rFonts w:eastAsiaTheme="minorEastAsia"/>
                <w:sz w:val="26"/>
                <w:szCs w:val="26"/>
              </w:rPr>
              <w:t xml:space="preserve"> х 100) / 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 L</w:t>
            </w:r>
            <w:proofErr w:type="spellStart"/>
            <w:r w:rsidRPr="00284921">
              <w:rPr>
                <w:rFonts w:eastAsiaTheme="minorEastAsia"/>
                <w:sz w:val="26"/>
                <w:szCs w:val="26"/>
              </w:rPr>
              <w:t>рм</w:t>
            </w:r>
            <w:proofErr w:type="spellEnd"/>
            <w:r w:rsidRPr="00284921">
              <w:rPr>
                <w:rFonts w:eastAsiaTheme="minorEastAsia"/>
                <w:sz w:val="26"/>
                <w:szCs w:val="26"/>
                <w:lang w:val="en-US"/>
              </w:rPr>
              <w:t> </w:t>
            </w:r>
            <w:r w:rsidRPr="00284921">
              <w:rPr>
                <w:rFonts w:eastAsiaTheme="minorEastAsia"/>
                <w:sz w:val="26"/>
                <w:szCs w:val="26"/>
              </w:rPr>
              <w:t>(%), где</w:t>
            </w:r>
          </w:p>
          <w:p w:rsidR="00284921" w:rsidRDefault="007755F7" w:rsidP="00F54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L_ТЭП - 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общая протяженность автомобильных дорог общего пользования регионального, межмуниципального, а также местного значения на территории Ненецкого автономного округа, соответствующих нормативным требованиям к транспортно-эксплуатационным показателям по состоянию на конец i-того года, </w:t>
            </w:r>
            <w:proofErr w:type="gramStart"/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км</w:t>
            </w:r>
            <w:proofErr w:type="gramEnd"/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.;</w:t>
            </w:r>
          </w:p>
          <w:p w:rsidR="00284921" w:rsidRDefault="007755F7" w:rsidP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мТЭП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=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LмТЭП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proofErr w:type="spellStart"/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LрТЭП</w:t>
            </w:r>
            <w:proofErr w:type="spellEnd"/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(км), где</w:t>
            </w:r>
          </w:p>
          <w:p w:rsidR="00284921" w:rsidRDefault="007755F7" w:rsidP="00CA4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LмТЭП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- 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общая протяженность автомобильных дорог общего пользования местного значения на территории Ненецкого автономного округа, соответствующих нормативным требованиям к транспортно-эксплуатационным показателям 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(пункт </w:t>
            </w:r>
            <w:r w:rsidR="00F54D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настоящей Методики)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gramStart"/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км</w:t>
            </w:r>
            <w:proofErr w:type="gramEnd"/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</w:t>
            </w:r>
          </w:p>
          <w:p w:rsidR="00284921" w:rsidRDefault="007755F7" w:rsidP="00CA4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LрТЭП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- 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общая протяженность автомобильных дорог общего пользования регионального и межмуниципального значения на территории Ненецкого автономного округа, соответствующих нормативным требованиям к транспортно-эксплуатационным показателям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(пункт </w:t>
            </w:r>
            <w:r w:rsidR="00F54D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 настоящей Методики)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gramStart"/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км</w:t>
            </w:r>
            <w:proofErr w:type="gramEnd"/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</w:t>
            </w:r>
          </w:p>
          <w:p w:rsidR="00284921" w:rsidRDefault="007755F7" w:rsidP="00F54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- 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общая протяженность автомобильных дорог общего пользования регионального, межмуниципального, а также местного значения на территории Ненецкого автономного округа, по состоянию на конец i-того года, </w:t>
            </w:r>
            <w:proofErr w:type="gramStart"/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км</w:t>
            </w:r>
            <w:proofErr w:type="gramEnd"/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.;</w:t>
            </w:r>
          </w:p>
          <w:p w:rsidR="00A06206" w:rsidRDefault="00A06206" w:rsidP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84921" w:rsidRDefault="007755F7" w:rsidP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=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+ </w:t>
            </w:r>
            <w:proofErr w:type="spellStart"/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Lр</w:t>
            </w:r>
            <w:proofErr w:type="spellEnd"/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-м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(км), где</w:t>
            </w:r>
          </w:p>
          <w:p w:rsidR="00284921" w:rsidRDefault="007755F7" w:rsidP="00CA4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- 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протяженность автомобильных дорог общего пользования местного значения, находящихся в собственности муниципальных образований Ненецкого автономного округа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(пункт </w:t>
            </w:r>
            <w:r w:rsidR="00F54D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 настоящей Методики)</w:t>
            </w:r>
            <w:r w:rsidR="00284921"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км;</w:t>
            </w:r>
          </w:p>
          <w:p w:rsidR="00284921" w:rsidRPr="005A3386" w:rsidRDefault="00284921" w:rsidP="00F54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Lр</w:t>
            </w:r>
            <w:proofErr w:type="spellEnd"/>
            <w:r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="0077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- </w:t>
            </w:r>
            <w:r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протяженность автомобильных дорог общего пользования регионального и межмуниципального значения на территории Ненецкого автономного округа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(пункт </w:t>
            </w:r>
            <w:r w:rsidR="00F54D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 настоящей Методики)</w:t>
            </w:r>
            <w:r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77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77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км</w:t>
            </w:r>
            <w:proofErr w:type="gramEnd"/>
            <w:r w:rsidR="0077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F3987" w:rsidRPr="005A3386" w:rsidRDefault="002F3987" w:rsidP="00F54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193F" w:rsidTr="00BC32FC">
        <w:tc>
          <w:tcPr>
            <w:tcW w:w="815" w:type="dxa"/>
          </w:tcPr>
          <w:p w:rsidR="00B4193F" w:rsidRDefault="00F54D41" w:rsidP="009C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1.2</w:t>
            </w:r>
          </w:p>
        </w:tc>
        <w:tc>
          <w:tcPr>
            <w:tcW w:w="4255" w:type="dxa"/>
            <w:shd w:val="clear" w:color="auto" w:fill="auto"/>
          </w:tcPr>
          <w:p w:rsidR="00B4193F" w:rsidRPr="004B0265" w:rsidRDefault="00B4193F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36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</w:t>
            </w:r>
            <w:r w:rsidR="004B0265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4A3E96" w:rsidRPr="004A3E96">
              <w:rPr>
                <w:rFonts w:ascii="Times New Roman" w:hAnsi="Times New Roman" w:cs="Times New Roman"/>
                <w:bCs/>
                <w:sz w:val="26"/>
                <w:szCs w:val="26"/>
              </w:rPr>
              <w:t>Протяженность искусственных дорожных сооружений</w:t>
            </w:r>
            <w:r w:rsidR="004B02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9780" w:type="dxa"/>
            <w:shd w:val="clear" w:color="auto" w:fill="auto"/>
          </w:tcPr>
          <w:p w:rsidR="00284921" w:rsidRDefault="004B0265" w:rsidP="004B0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33A7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284921" w:rsidRDefault="00284921" w:rsidP="00F5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492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="007755F7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</w:rPr>
              <w:t>=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284921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proofErr w:type="spellStart"/>
            <w:r w:rsidRPr="0028492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2849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(км), где</w:t>
            </w:r>
          </w:p>
          <w:p w:rsidR="005D108F" w:rsidRPr="005A3386" w:rsidRDefault="007755F7" w:rsidP="005D1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Lзi</w:t>
            </w:r>
            <w:proofErr w:type="spellEnd"/>
            <w:r w:rsidR="00284921"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и</w:t>
            </w:r>
            <w:r w:rsidR="00284921" w:rsidRPr="00284921">
              <w:rPr>
                <w:rFonts w:ascii="Times New Roman" w:hAnsi="Times New Roman" w:cs="Times New Roman"/>
                <w:bCs/>
                <w:sz w:val="26"/>
                <w:szCs w:val="26"/>
              </w:rPr>
              <w:t>скус</w:t>
            </w:r>
            <w:r w:rsidR="00284921">
              <w:rPr>
                <w:rFonts w:ascii="Times New Roman" w:hAnsi="Times New Roman" w:cs="Times New Roman"/>
                <w:bCs/>
                <w:sz w:val="26"/>
                <w:szCs w:val="26"/>
              </w:rPr>
              <w:t>ственных дорожных соор</w:t>
            </w:r>
            <w:r w:rsidR="00284921" w:rsidRPr="002849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ужений на территории Ненецкого автономного округа, устройство и содержание которых было </w:t>
            </w:r>
            <w:r w:rsidR="006C4A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обеспечено в отчетном году, </w:t>
            </w:r>
            <w:proofErr w:type="gramStart"/>
            <w:r w:rsidR="006C4AAC">
              <w:rPr>
                <w:rFonts w:ascii="Times New Roman" w:hAnsi="Times New Roman" w:cs="Times New Roman"/>
                <w:bCs/>
                <w:sz w:val="26"/>
                <w:szCs w:val="26"/>
              </w:rPr>
              <w:t>км</w:t>
            </w:r>
            <w:proofErr w:type="gramEnd"/>
            <w:r w:rsidR="006C4AA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F3987" w:rsidRPr="005A3386" w:rsidRDefault="002F3987" w:rsidP="005D1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161B" w:rsidTr="000B3B28">
        <w:tc>
          <w:tcPr>
            <w:tcW w:w="815" w:type="dxa"/>
          </w:tcPr>
          <w:p w:rsidR="00B3161B" w:rsidRPr="002F3987" w:rsidRDefault="002F3987" w:rsidP="009C7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B3161B" w:rsidRPr="005A3386" w:rsidRDefault="00B3161B" w:rsidP="004B0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1 «Развитие сети автомобильных дорог местного значения, улично-дорожной сети и дорожных сооружений»</w:t>
            </w:r>
          </w:p>
          <w:p w:rsidR="002F3987" w:rsidRPr="005A3386" w:rsidRDefault="002F3987" w:rsidP="004B0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1 «Протяженность автомобильных дорог общего пользования местного значения, находящихся в собственности муниципальных образований Ненецкого автономного округа»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мo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(км)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  <w:p w:rsidR="00B3161B" w:rsidRDefault="00B3161B">
            <w:pPr>
              <w:pStyle w:val="a7"/>
              <w:spacing w:before="0" w:beforeAutospacing="0" w:after="0" w:afterAutospacing="0"/>
              <w:ind w:firstLine="51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bCs/>
                <w:sz w:val="26"/>
                <w:szCs w:val="26"/>
                <w:vertAlign w:val="subscript"/>
              </w:rPr>
              <w:t>мо</w:t>
            </w:r>
            <w:proofErr w:type="spellEnd"/>
            <w:r>
              <w:rPr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bCs/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bCs/>
                <w:sz w:val="26"/>
                <w:szCs w:val="26"/>
              </w:rPr>
              <w:t xml:space="preserve">протяженность автомобильных дорог общего пользования местного значения, находящихся в собственности муниципальных образований Ненецкого автономного округа на конец года, предшествующему отчетному (данные </w:t>
            </w:r>
            <w:r>
              <w:rPr>
                <w:rFonts w:eastAsiaTheme="minorEastAsia"/>
                <w:sz w:val="26"/>
                <w:szCs w:val="26"/>
              </w:rPr>
              <w:t>Росстата, форма № 3-</w:t>
            </w:r>
            <w:proofErr w:type="gramStart"/>
            <w:r>
              <w:rPr>
                <w:rFonts w:eastAsiaTheme="minorEastAsia"/>
                <w:sz w:val="26"/>
                <w:szCs w:val="26"/>
              </w:rPr>
              <w:t>ДГ(</w:t>
            </w:r>
            <w:proofErr w:type="spellStart"/>
            <w:proofErr w:type="gramEnd"/>
            <w:r>
              <w:rPr>
                <w:rFonts w:eastAsiaTheme="minorEastAsia"/>
                <w:sz w:val="26"/>
                <w:szCs w:val="26"/>
              </w:rPr>
              <w:t>мо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)), км.;</w:t>
            </w:r>
          </w:p>
          <w:p w:rsidR="00B3161B" w:rsidRPr="005A3386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 протяженность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местного значения, введенных в эксплуатацию в отчетном году, км.</w:t>
            </w:r>
          </w:p>
          <w:p w:rsidR="002F3987" w:rsidRPr="005A3386" w:rsidRDefault="002F3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2 «Объем ввода в эксплуатацию после строительства и реконструкции автомобильных дорог общего пользования местного значения на территории Ненецкого автономного округа» 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местного значения на территории Ненецкого автономного округа, строительство которых было завершено в отчетном году, км.;</w:t>
            </w:r>
          </w:p>
          <w:p w:rsidR="00B3161B" w:rsidRPr="005A3386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местного значения на территории Ненецкого автономного округа, реконструкция которых была завершена в отчетном году, км.</w:t>
            </w:r>
          </w:p>
          <w:p w:rsidR="002F3987" w:rsidRPr="005A3386" w:rsidRDefault="002F3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3987" w:rsidRPr="005A3386" w:rsidRDefault="002F3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2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3 «Прирост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протяженности сети 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территории Ненецкого автономного округа в результате строительства новых автомобильных дорог»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местного значения на территории Ненецкого автономного округа, строительство которых было завершено в отчетном году, км.</w:t>
            </w: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.4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4 «Прирост протяженности автомобильных дорог общего пользования местного значения на территории Ненецкого автономного округа, соответствующих нормативным требованиям к транспортно-эксплуатационным показателям, в результате реконструкции автомобильных дорог»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местного значения на территории Ненецкого автономного округа, соответствующих нормативным требованиям к транспортно-эксплуатационным показателям, реконструкция которых была завершена в отчетном году, км.</w:t>
            </w: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.5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5 «Общая протяженность автомобильных дорог общего пользования местного значения на территории Ненецкого автономного округа,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ТЭП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НТЭП+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MN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+ 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МK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(км)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где</w:t>
            </w:r>
          </w:p>
          <w:p w:rsidR="00B3161B" w:rsidRDefault="00B31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протяженность автомобильных дорог общего пользования местного значения на территории Ненецкого автономного округа на конец года, предшествующему отчетному (данные Росстата, форма № 1-ДГ),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км.;</w:t>
            </w:r>
            <w:proofErr w:type="gramEnd"/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НТЭП -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протяженность автомобильных дорог общего пользования местного значения на территории Ненецкого автономного округа, не соответствующих нормативным требованиям к транспортно-эксплуатационным показателям на 31 декабря на конец года, предшествующему отчетному, км.;</w:t>
            </w:r>
          </w:p>
          <w:p w:rsidR="00B3161B" w:rsidRPr="005A3386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2F3987" w:rsidRPr="005A3386" w:rsidRDefault="002F3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НТЭП = 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 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Dd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)/100 (км)*, где</w:t>
            </w:r>
          </w:p>
          <w:p w:rsidR="00B3161B" w:rsidRDefault="00B31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Dd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 доля автомобильных дорог общего пользования местного значения, не отвечающих нормативным требованиям от общей протяженности автомобильных дорог общего пользования местного значения на конец года, предшествующему отчетному (данные Росстата), %;</w:t>
            </w:r>
          </w:p>
          <w:p w:rsidR="00B3161B" w:rsidRDefault="00B316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MN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 протяженность автомобильных дорог общего пользования местного значения, введенных в эксплуатацию после строительства или реконструкции в отчетном году и соответствующих нормативным требованиям к транспортно-эксплуатационным показателям,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.;</w:t>
            </w:r>
            <w:proofErr w:type="gramEnd"/>
          </w:p>
          <w:p w:rsidR="00B3161B" w:rsidRPr="00F54D41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– протяженность автомобильных дорог общего пользования местного значения Ненецкого автономного округа, транспортно-эксплуатационные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которых приведены в соответствие с нормативными в результате выполнения ремонтных работ, выполненных в отчетном году, км.</w:t>
            </w:r>
          </w:p>
          <w:p w:rsidR="00B3161B" w:rsidRPr="00F54D41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 - в плановом периоде определяется по формуле:</w:t>
            </w:r>
          </w:p>
          <w:p w:rsidR="00B3161B" w:rsidRPr="00F54D41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НТЭП=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НТЭП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-∑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-∑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НТЭП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протяженность автомобильных дорог общего пользования местного значения на территории Ненецкого автономного округа, не соответствующих нормативным требованиям к транспортно-эксплуатационным показателям на 31 декабря на конец года, предшествующему планируемому, км.</w:t>
            </w:r>
          </w:p>
        </w:tc>
      </w:tr>
      <w:tr w:rsidR="00B3161B" w:rsidTr="006C4AAC">
        <w:tc>
          <w:tcPr>
            <w:tcW w:w="815" w:type="dxa"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2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.6</w:t>
            </w:r>
          </w:p>
        </w:tc>
        <w:tc>
          <w:tcPr>
            <w:tcW w:w="4255" w:type="dxa"/>
          </w:tcPr>
          <w:p w:rsidR="00B3161B" w:rsidRPr="006C4AAC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6 «Количество мостов, приведенных в нормативное состояние на автомобильных дорогах общего пользования местного значения (нарастающим итогом)»</w:t>
            </w:r>
          </w:p>
        </w:tc>
        <w:tc>
          <w:tcPr>
            <w:tcW w:w="9780" w:type="dxa"/>
          </w:tcPr>
          <w:p w:rsidR="008C26E0" w:rsidRDefault="008C26E0" w:rsidP="008C2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Pr="00371ACD" w:rsidRDefault="008C26E0" w:rsidP="008C2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мм=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SUM</w:t>
            </w:r>
            <w:r w:rsidRPr="00371A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мм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 w:rsidR="009525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952549">
              <w:rPr>
                <w:rFonts w:ascii="Times New Roman" w:hAnsi="Times New Roman" w:cs="Times New Roman"/>
                <w:bCs/>
                <w:sz w:val="26"/>
                <w:szCs w:val="26"/>
              </w:rPr>
              <w:t>шт</w:t>
            </w:r>
            <w:proofErr w:type="spellEnd"/>
            <w:r w:rsidR="0095254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102E6D" w:rsidRPr="00371ACD" w:rsidRDefault="00102E6D" w:rsidP="008C2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02E6D" w:rsidRPr="00102E6D" w:rsidRDefault="00102E6D" w:rsidP="00102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мм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мостов, приведенных в нормативное состояние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конец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 года </w:t>
            </w: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>(нарастающим итогом)</w:t>
            </w:r>
          </w:p>
          <w:p w:rsidR="008C26E0" w:rsidRPr="00102E6D" w:rsidRDefault="008C26E0" w:rsidP="008C2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161B" w:rsidTr="000B3B28">
        <w:tc>
          <w:tcPr>
            <w:tcW w:w="815" w:type="dxa"/>
          </w:tcPr>
          <w:p w:rsidR="00B3161B" w:rsidRPr="002F3987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4035" w:type="dxa"/>
            <w:gridSpan w:val="2"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2 «Развитие сети автомобильных дорог общего пользования регионального и межмуниципального значения Ненецкого автономного округа»</w:t>
            </w:r>
          </w:p>
        </w:tc>
      </w:tr>
      <w:tr w:rsidR="00B3161B" w:rsidTr="00F54D41">
        <w:tc>
          <w:tcPr>
            <w:tcW w:w="815" w:type="dxa"/>
          </w:tcPr>
          <w:p w:rsidR="00B3161B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3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4255" w:type="dxa"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1 «Протяженность автомобильных дорог общего пользования регионального и межмуниципального значения на территории Ненецкого автономного округа»</w:t>
            </w:r>
          </w:p>
        </w:tc>
        <w:tc>
          <w:tcPr>
            <w:tcW w:w="9780" w:type="dxa"/>
          </w:tcPr>
          <w:p w:rsidR="00B3161B" w:rsidRDefault="00B3161B" w:rsidP="00371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по формуле:</w:t>
            </w:r>
          </w:p>
          <w:p w:rsidR="00B3161B" w:rsidRDefault="00B3161B" w:rsidP="00371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Р-М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Р-М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Р-М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ПД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(км)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  <w:p w:rsidR="00B3161B" w:rsidRDefault="00B3161B" w:rsidP="00371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bCs/>
                <w:sz w:val="26"/>
                <w:szCs w:val="26"/>
                <w:vertAlign w:val="subscript"/>
              </w:rPr>
              <w:t>Р-М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протяженность автомобильных дорог общего пользования регионального и межмуниципального значения на территории Ненецкого автономного округа на конец года, предшествующему отчетному (данные Росстата, форма № 1-ДГ),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км.;</w:t>
            </w:r>
            <w:proofErr w:type="gramEnd"/>
          </w:p>
          <w:p w:rsidR="00B3161B" w:rsidRDefault="00B3161B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Р-МT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– протяженность автомобильных дорог общего пользования регионального или межмуниципального значения Ненецкого автономного округа, введенных в эксплуатацию в отчетном году,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.;</w:t>
            </w:r>
          </w:p>
          <w:p w:rsidR="00B3161B" w:rsidRPr="005A3386" w:rsidRDefault="00B3161B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ПД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</w:t>
            </w:r>
            <w:r w:rsidRPr="004642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464206">
              <w:rPr>
                <w:rFonts w:ascii="Times New Roman" w:hAnsi="Times New Roman" w:cs="Times New Roman"/>
                <w:bCs/>
                <w:sz w:val="26"/>
                <w:szCs w:val="26"/>
              </w:rPr>
              <w:t>орог, принятых из муниципальных образований НАО в государственную собственность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текущем году, км.</w:t>
            </w:r>
          </w:p>
          <w:p w:rsidR="002F3987" w:rsidRPr="005A3386" w:rsidRDefault="002F3987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2 «Объем ввода в эксплуатацию после строительства и реконструкции автомобильных дорог общего пользования регионального и межмуниципального значения на территории Ненецкого автономного округа» 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регионального и межмуниципального значения на территории Ненецкого автономного округа, строительство которых было завершено в отчетном году, км.;</w:t>
            </w:r>
          </w:p>
          <w:p w:rsidR="00B3161B" w:rsidRPr="005A3386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регионального и межмуниципального значения на территории Ненецкого автономного округа, реконструкция которых была завершена в отчетном году, км.</w:t>
            </w:r>
          </w:p>
          <w:p w:rsidR="002F3987" w:rsidRPr="005A3386" w:rsidRDefault="002F3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3 «Прирост протяженности сети автомобильных дорог общего пользования регионального и межмуниципального значения на территории Ненецкого автономного округа в результате строительства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новых дорог»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Sn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регионального и межмуниципального значения на территории Ненецкого автономного округа, строительство которых было завершено в отчетном году, км.</w:t>
            </w:r>
          </w:p>
        </w:tc>
      </w:tr>
      <w:tr w:rsidR="00B3161B" w:rsidTr="00F54D41">
        <w:tc>
          <w:tcPr>
            <w:tcW w:w="815" w:type="dxa"/>
            <w:hideMark/>
          </w:tcPr>
          <w:p w:rsidR="00B3161B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3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B3161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255" w:type="dxa"/>
            <w:hideMark/>
          </w:tcPr>
          <w:p w:rsidR="00B3161B" w:rsidRDefault="00B3161B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4 «Прирост протяженности автомобильных дорог общего пользования регионального и межмуниципального значения на территории Ненецкого автономного округа, соответствующих нормативным требованиям к транспортно-эксплуатационным показателям, в результате реконструкции автомобильных дорог»</w:t>
            </w:r>
          </w:p>
        </w:tc>
        <w:tc>
          <w:tcPr>
            <w:tcW w:w="9780" w:type="dxa"/>
            <w:hideMark/>
          </w:tcPr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B3161B" w:rsidRDefault="00B31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РР1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РР2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регионального и межмуниципального значения на территории Ненецкого автономного округа, соответствующих нормативным требованиям к транспортно-эксплуатационным показателям, реконструкция которых была завершена в отчетном году, км.</w:t>
            </w:r>
          </w:p>
        </w:tc>
      </w:tr>
      <w:tr w:rsidR="000B3B28" w:rsidRPr="00E433A7" w:rsidTr="000B3B28">
        <w:tc>
          <w:tcPr>
            <w:tcW w:w="815" w:type="dxa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35" w:type="dxa"/>
            <w:gridSpan w:val="2"/>
            <w:shd w:val="clear" w:color="auto" w:fill="auto"/>
          </w:tcPr>
          <w:p w:rsidR="000B3B28" w:rsidRPr="00E433A7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Региональный проект Ненецкого автономного округа «Безопасные и качественные автомобильные дороги»</w:t>
            </w:r>
          </w:p>
        </w:tc>
      </w:tr>
      <w:tr w:rsidR="000B3B28" w:rsidRPr="00E433A7" w:rsidTr="000B3B28"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.5</w:t>
            </w:r>
          </w:p>
        </w:tc>
        <w:tc>
          <w:tcPr>
            <w:tcW w:w="4255" w:type="dxa"/>
            <w:shd w:val="clear" w:color="auto" w:fill="auto"/>
          </w:tcPr>
          <w:p w:rsidR="000B3B28" w:rsidRPr="00EC3609" w:rsidRDefault="000B3B28" w:rsidP="000B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Доля протяженности автомобильных дорог субъекта Российской Федерации регионального и межмуниципального значения, соответствующая нормативным требованиям к их транспортно-эксплуатационному состоянию.</w:t>
            </w: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по формуле:</w:t>
            </w:r>
          </w:p>
          <w:p w:rsidR="000B3B28" w:rsidRDefault="000B3B28" w:rsidP="000B3B28">
            <w:pPr>
              <w:pStyle w:val="a7"/>
              <w:spacing w:before="0" w:beforeAutospacing="0" w:after="0" w:afterAutospacing="0"/>
              <w:ind w:firstLine="51"/>
              <w:jc w:val="center"/>
              <w:rPr>
                <w:rFonts w:eastAsiaTheme="minorEastAsia"/>
                <w:sz w:val="26"/>
                <w:szCs w:val="26"/>
              </w:rPr>
            </w:pPr>
            <w:r w:rsidRPr="00284921">
              <w:rPr>
                <w:rFonts w:eastAsiaTheme="minorEastAsia"/>
                <w:sz w:val="26"/>
                <w:szCs w:val="26"/>
                <w:lang w:val="en-US"/>
              </w:rPr>
              <w:t>D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тэс</w:t>
            </w:r>
            <w:proofErr w:type="spellEnd"/>
            <w:r w:rsidRPr="00284921">
              <w:rPr>
                <w:rFonts w:eastAsiaTheme="minorEastAsia"/>
                <w:sz w:val="26"/>
                <w:szCs w:val="26"/>
              </w:rPr>
              <w:t>=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  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Птэс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/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Поб</w:t>
            </w:r>
            <w:proofErr w:type="spellEnd"/>
            <w:r w:rsidRPr="00284921">
              <w:rPr>
                <w:rFonts w:eastAsiaTheme="minorEastAsia"/>
                <w:sz w:val="26"/>
                <w:szCs w:val="26"/>
                <w:lang w:val="en-US"/>
              </w:rPr>
              <w:t> </w:t>
            </w:r>
            <w:r w:rsidRPr="00284921">
              <w:rPr>
                <w:rFonts w:eastAsiaTheme="minorEastAsia"/>
                <w:sz w:val="26"/>
                <w:szCs w:val="26"/>
              </w:rPr>
              <w:t xml:space="preserve"> х 100 (%), где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Птэс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- протяженность автомобильных дорог регионального и межмуниципального значения, соответствующих транспортно-эксплуатационному состоянию,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0B3B28" w:rsidRPr="00E433A7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Pr="002849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общая протяженность автомобильных дорог общего пользования регионального и межмуниципального значения на территории Ненецкого автономного округа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состоянию на 31.12.2017 года,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0B3B28" w:rsidRPr="00E433A7" w:rsidTr="000B3B28"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.6</w:t>
            </w:r>
          </w:p>
        </w:tc>
        <w:tc>
          <w:tcPr>
            <w:tcW w:w="4255" w:type="dxa"/>
            <w:shd w:val="clear" w:color="auto" w:fill="auto"/>
          </w:tcPr>
          <w:p w:rsidR="000B3B28" w:rsidRPr="00EC3609" w:rsidRDefault="000B3B28" w:rsidP="000B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Доля протяженности дорожной сети </w:t>
            </w:r>
            <w:proofErr w:type="spellStart"/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Нарьян-Марской</w:t>
            </w:r>
            <w:proofErr w:type="spellEnd"/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городской агломерации, соответствующая нормативным требованиям к их транспортно-эксплуатационному 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состоянию.</w:t>
            </w: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Определяется по формуле:</w:t>
            </w:r>
          </w:p>
          <w:p w:rsidR="000B3B28" w:rsidRDefault="000B3B28" w:rsidP="000B3B28">
            <w:pPr>
              <w:pStyle w:val="a7"/>
              <w:spacing w:before="0" w:beforeAutospacing="0" w:after="0" w:afterAutospacing="0"/>
              <w:ind w:firstLine="51"/>
              <w:jc w:val="center"/>
              <w:rPr>
                <w:rFonts w:eastAsiaTheme="minorEastAsia"/>
                <w:sz w:val="26"/>
                <w:szCs w:val="26"/>
              </w:rPr>
            </w:pPr>
            <w:r w:rsidRPr="00284921">
              <w:rPr>
                <w:rFonts w:eastAsiaTheme="minorEastAsia"/>
                <w:sz w:val="26"/>
                <w:szCs w:val="26"/>
                <w:lang w:val="en-US"/>
              </w:rPr>
              <w:t>D</w:t>
            </w:r>
            <w:r>
              <w:rPr>
                <w:rFonts w:eastAsiaTheme="minorEastAsia"/>
                <w:sz w:val="26"/>
                <w:szCs w:val="26"/>
              </w:rPr>
              <w:t>тэг</w:t>
            </w:r>
            <w:r w:rsidRPr="00284921">
              <w:rPr>
                <w:rFonts w:eastAsiaTheme="minorEastAsia"/>
                <w:sz w:val="26"/>
                <w:szCs w:val="26"/>
              </w:rPr>
              <w:t>=</w:t>
            </w:r>
            <w:r w:rsidRPr="00284921">
              <w:rPr>
                <w:rFonts w:eastAsiaTheme="minorEastAsia"/>
                <w:sz w:val="26"/>
                <w:szCs w:val="26"/>
                <w:lang w:val="en-US"/>
              </w:rPr>
              <w:t>  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Птэг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/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Побг</w:t>
            </w:r>
            <w:proofErr w:type="spellEnd"/>
            <w:r w:rsidRPr="00284921">
              <w:rPr>
                <w:rFonts w:eastAsiaTheme="minorEastAsia"/>
                <w:sz w:val="26"/>
                <w:szCs w:val="26"/>
                <w:lang w:val="en-US"/>
              </w:rPr>
              <w:t> </w:t>
            </w:r>
            <w:r w:rsidRPr="00284921">
              <w:rPr>
                <w:rFonts w:eastAsiaTheme="minorEastAsia"/>
                <w:sz w:val="26"/>
                <w:szCs w:val="26"/>
              </w:rPr>
              <w:t xml:space="preserve"> х 100 (%), где</w:t>
            </w:r>
          </w:p>
          <w:p w:rsidR="000B3B28" w:rsidRPr="0072302A" w:rsidRDefault="000B3B28" w:rsidP="000B3B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3B28" w:rsidRPr="0072302A" w:rsidRDefault="000B3B28" w:rsidP="000B3B28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5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52549">
              <w:rPr>
                <w:rFonts w:ascii="Times New Roman" w:hAnsi="Times New Roman" w:cs="Times New Roman"/>
                <w:sz w:val="26"/>
                <w:szCs w:val="26"/>
              </w:rPr>
              <w:t>тэг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254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доля протяженности дорожной сети </w:t>
            </w:r>
            <w:proofErr w:type="spellStart"/>
            <w:r w:rsidRPr="00952549">
              <w:rPr>
                <w:rFonts w:ascii="Times New Roman" w:eastAsia="Times New Roman" w:hAnsi="Times New Roman" w:cs="Times New Roman"/>
                <w:sz w:val="26"/>
                <w:szCs w:val="26"/>
              </w:rPr>
              <w:t>Нарьян-Марской</w:t>
            </w:r>
            <w:proofErr w:type="spellEnd"/>
            <w:r w:rsidRPr="009525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агломерации, соответствующей нормативным требованиям к транспортно-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эксплуатационному состоянию (%);</w:t>
            </w:r>
          </w:p>
          <w:p w:rsidR="000B3B28" w:rsidRPr="0072302A" w:rsidRDefault="000B3B28" w:rsidP="000B3B28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52549">
              <w:rPr>
                <w:rFonts w:ascii="Times New Roman" w:hAnsi="Times New Roman" w:cs="Times New Roman"/>
                <w:sz w:val="26"/>
                <w:szCs w:val="26"/>
              </w:rPr>
              <w:t>Птэг</w:t>
            </w:r>
            <w:proofErr w:type="spellEnd"/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254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общая протяженность автомобильных дорог общего пользования федерального, регионального и местного значения </w:t>
            </w:r>
            <w:proofErr w:type="spellStart"/>
            <w:r w:rsidRPr="00952549">
              <w:rPr>
                <w:rFonts w:ascii="Times New Roman" w:eastAsia="Times New Roman" w:hAnsi="Times New Roman" w:cs="Times New Roman"/>
                <w:sz w:val="26"/>
                <w:szCs w:val="26"/>
              </w:rPr>
              <w:t>Нарьян-Марской</w:t>
            </w:r>
            <w:proofErr w:type="spellEnd"/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городской агломерации, соответствующих нормативным требованиям к транспортно-эксплуатационному состоянию (</w:t>
            </w:r>
            <w:proofErr w:type="gramStart"/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0B3B28" w:rsidRPr="0072302A" w:rsidRDefault="000B3B28" w:rsidP="000B3B28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52549">
              <w:rPr>
                <w:rFonts w:ascii="Times New Roman" w:hAnsi="Times New Roman" w:cs="Times New Roman"/>
                <w:sz w:val="26"/>
                <w:szCs w:val="26"/>
              </w:rPr>
              <w:t>Побг</w:t>
            </w:r>
            <w:proofErr w:type="spellEnd"/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254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общая протяженность автомобильных дорог общего пользования федерального, регионального и местного значения </w:t>
            </w:r>
            <w:proofErr w:type="spellStart"/>
            <w:r w:rsidRPr="00952549">
              <w:rPr>
                <w:rFonts w:ascii="Times New Roman" w:eastAsia="Times New Roman" w:hAnsi="Times New Roman" w:cs="Times New Roman"/>
                <w:sz w:val="26"/>
                <w:szCs w:val="26"/>
              </w:rPr>
              <w:t>Нарьян-Марской</w:t>
            </w:r>
            <w:proofErr w:type="spellEnd"/>
            <w:r w:rsidRPr="007230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городской агломерации</w:t>
            </w:r>
            <w:r w:rsidRPr="009525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состоянию на 31.12.2017 года, </w:t>
            </w:r>
            <w:proofErr w:type="gramStart"/>
            <w:r w:rsidRPr="009525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км</w:t>
            </w:r>
            <w:proofErr w:type="gramEnd"/>
            <w:r w:rsidRPr="009525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0B3B28" w:rsidRPr="00E433A7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B3B28" w:rsidRPr="00102E6D" w:rsidTr="000B3B28">
        <w:trPr>
          <w:trHeight w:val="3248"/>
        </w:trPr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3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.7</w:t>
            </w:r>
          </w:p>
        </w:tc>
        <w:tc>
          <w:tcPr>
            <w:tcW w:w="4255" w:type="dxa"/>
            <w:shd w:val="clear" w:color="auto" w:fill="auto"/>
          </w:tcPr>
          <w:p w:rsidR="000B3B28" w:rsidRPr="00EC3609" w:rsidRDefault="000B3B28" w:rsidP="000B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Количество стационарных камер фото-</w:t>
            </w:r>
            <w:proofErr w:type="spellStart"/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видеофиксации</w:t>
            </w:r>
            <w:proofErr w:type="spellEnd"/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значения.</w:t>
            </w: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фвф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 Ко + Кб (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фвф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 (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Ко+Кб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)/ Ко*100 (%)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фвф</w:t>
            </w:r>
            <w:proofErr w:type="spellEnd"/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стационарных камер фото-</w:t>
            </w:r>
            <w:proofErr w:type="spellStart"/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видеофиксации</w:t>
            </w:r>
            <w:proofErr w:type="spellEnd"/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нарушений правил дорожного движения на автомобильных дорогах федерального, регионального или межму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ниципального, местного значения,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 – количество установленных стационарных камер фото-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видеофиксации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нарушений правил дорожного движения в отчетном году (нарастающим итогом),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Кб – количество стационарных камер фото-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видеофиксации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нарушений правил дорожного движения по состоянию на 31.12.2018 года, шт.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B3B28" w:rsidRPr="00E433A7" w:rsidTr="000B3B28"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.8</w:t>
            </w:r>
          </w:p>
        </w:tc>
        <w:tc>
          <w:tcPr>
            <w:tcW w:w="4255" w:type="dxa"/>
            <w:shd w:val="clear" w:color="auto" w:fill="auto"/>
          </w:tcPr>
          <w:p w:rsidR="000B3B28" w:rsidRPr="005A3386" w:rsidRDefault="000B3B28" w:rsidP="000B3B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Количество размещенных автоматических пунктов весогабаритного контроля транспортных средств на автомобильных дорогах регионального и межмуниципального значения.</w:t>
            </w:r>
          </w:p>
          <w:p w:rsidR="002F3987" w:rsidRPr="005A3386" w:rsidRDefault="002F3987" w:rsidP="000B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Определяется по формуле: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вгк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SUM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вгк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3987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вгк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Количество размещенных автоматических пунктов весогабаритного контроля транспортных средств на автомобильных дорогах регионального и межмуниципального значения</w:t>
            </w: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конец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F3987">
              <w:rPr>
                <w:rFonts w:ascii="Times New Roman" w:hAnsi="Times New Roman" w:cs="Times New Roman"/>
                <w:bCs/>
                <w:sz w:val="26"/>
                <w:szCs w:val="26"/>
              </w:rPr>
              <w:t>го года, шт.</w:t>
            </w:r>
          </w:p>
          <w:p w:rsidR="002F3987" w:rsidRDefault="002F3987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3987" w:rsidRDefault="002F3987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3987" w:rsidRPr="002F3987" w:rsidRDefault="002F3987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B3B28" w:rsidRPr="00E433A7" w:rsidTr="000B3B28"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3.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255" w:type="dxa"/>
            <w:shd w:val="clear" w:color="auto" w:fill="auto"/>
          </w:tcPr>
          <w:p w:rsidR="000B3B28" w:rsidRPr="00EC3609" w:rsidRDefault="000B3B28" w:rsidP="000B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Количество внедренных интеллектуальных транспортных систем на территории Ненецкого автономного округа.</w:t>
            </w: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итс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SUM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Количество внедренных интеллектуальных транспортных систем на территории Ненецкого автономного округа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конец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 года</w:t>
            </w:r>
            <w:r w:rsidR="002F3987">
              <w:rPr>
                <w:rFonts w:ascii="Times New Roman" w:hAnsi="Times New Roman" w:cs="Times New Roman"/>
                <w:bCs/>
                <w:sz w:val="26"/>
                <w:szCs w:val="26"/>
              </w:rPr>
              <w:t>, шт.</w:t>
            </w:r>
          </w:p>
          <w:p w:rsidR="002F3987" w:rsidRPr="00E433A7" w:rsidRDefault="002F3987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B3B28" w:rsidRPr="00E433A7" w:rsidTr="000B3B28"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4255" w:type="dxa"/>
            <w:shd w:val="clear" w:color="auto" w:fill="auto"/>
          </w:tcPr>
          <w:p w:rsidR="000B3B28" w:rsidRPr="00EC3609" w:rsidRDefault="000B3B28" w:rsidP="000B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Доля контрактов на осуществление дорожной деятельности в рамках национального проекта, предусматривающего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государственных контрактов на выполнение работ по капитальному ремонту, ремонту и содержанию автомобильных дорог.</w:t>
            </w: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по формуле: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кжцт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Ккжц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Коб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*100 (%), где: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кжцт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доля контрактов 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 осуществление дорожной деятельности в рамках национального проекта, предусматривающего выполнение работ на принципах контракта жизненного цикла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Ккжц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количество заключенных в текущем году контрактов на осуществление дорожной деятельности в рамках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регионального проекта Ненецкого автономного округа «Безопасные и качественные автомобильные дороги». Предусматривающих выполнение работ на принципах контракта жизненного цикла</w:t>
            </w:r>
            <w:r w:rsidR="002F398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шт.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– общее количество новых контрактов в рамках регионального проекта Ненецкого автономного округа «Безопасные и качественные автомобильные дороги»</w:t>
            </w:r>
            <w:r w:rsidR="002F398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шт. </w:t>
            </w:r>
          </w:p>
          <w:p w:rsidR="000B3B28" w:rsidRPr="00E433A7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B3B28" w:rsidRPr="00E433A7" w:rsidTr="000B3B28">
        <w:tc>
          <w:tcPr>
            <w:tcW w:w="815" w:type="dxa"/>
          </w:tcPr>
          <w:p w:rsidR="000B3B28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398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4255" w:type="dxa"/>
            <w:shd w:val="clear" w:color="auto" w:fill="auto"/>
          </w:tcPr>
          <w:p w:rsidR="000B3B28" w:rsidRPr="00EC3609" w:rsidRDefault="000B3B28" w:rsidP="000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Доля 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материалов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дорог.</w:t>
            </w:r>
          </w:p>
        </w:tc>
        <w:tc>
          <w:tcPr>
            <w:tcW w:w="9780" w:type="dxa"/>
            <w:shd w:val="clear" w:color="auto" w:fill="auto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Определяется по формуле: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Коб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*100 (%), где: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доля 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контрактов на осуществление дорожной деятельности в рамках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национального</w:t>
            </w:r>
            <w:r w:rsidRPr="006013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проекта, предусматривающих использование новых технологий и материалов, включенных в Реестр новых материалов и наилучших технологий, материалов и технологических решений повторного применени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я;</w:t>
            </w:r>
          </w:p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– количество контрактов в рамках регионального проекта Ненецкого автономного округа «Безопасные и качественные автомобильные дороги»,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</w:t>
            </w:r>
            <w:r w:rsidR="002F398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2F398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0B3B28" w:rsidRPr="00E433A7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– общее количество новых контрактов в рамках регионального проекта Ненецкого автономного округа «Безопасные и качественные автомобильные дороги»</w:t>
            </w:r>
            <w:r w:rsidR="002F398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шт.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102E6D" w:rsidTr="000B3B28">
        <w:tc>
          <w:tcPr>
            <w:tcW w:w="815" w:type="dxa"/>
          </w:tcPr>
          <w:p w:rsidR="00102E6D" w:rsidRPr="002F3987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14035" w:type="dxa"/>
            <w:gridSpan w:val="2"/>
          </w:tcPr>
          <w:p w:rsidR="00102E6D" w:rsidRDefault="00102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3 «Улучшение эксплуатационного состояния автомобильных дорог общего пользования регионального и межмуниципального значения Ненецкого автономного округа»</w:t>
            </w:r>
          </w:p>
        </w:tc>
      </w:tr>
      <w:tr w:rsidR="00102E6D" w:rsidTr="00F54D41">
        <w:tc>
          <w:tcPr>
            <w:tcW w:w="815" w:type="dxa"/>
            <w:hideMark/>
          </w:tcPr>
          <w:p w:rsidR="00102E6D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  <w:r w:rsidR="00102E6D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4255" w:type="dxa"/>
          </w:tcPr>
          <w:p w:rsidR="00102E6D" w:rsidRPr="00F54D41" w:rsidRDefault="00102E6D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1 «Прирост протяженности сети автомобильных дорог общего пользования регионального и межмуниципального значения на территории Ненецкого автономного округа,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</w:t>
            </w:r>
          </w:p>
          <w:p w:rsidR="00102E6D" w:rsidRPr="00F54D41" w:rsidRDefault="00102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80" w:type="dxa"/>
            <w:hideMark/>
          </w:tcPr>
          <w:p w:rsidR="00102E6D" w:rsidRDefault="00102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102E6D" w:rsidRDefault="0010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∑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(км), где</w:t>
            </w:r>
          </w:p>
          <w:p w:rsidR="00102E6D" w:rsidRDefault="00102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дорог общего пользования регионального или межмуниципального значения на территории Ненецкого автономного округа, транспортно-эксплуатационные показатели которых приведены в соответствие с нормативными в результате выполнения ремонтных работ в отчетном году, км.</w:t>
            </w:r>
          </w:p>
        </w:tc>
      </w:tr>
      <w:tr w:rsidR="00102E6D" w:rsidTr="00F54D41">
        <w:tc>
          <w:tcPr>
            <w:tcW w:w="815" w:type="dxa"/>
            <w:hideMark/>
          </w:tcPr>
          <w:p w:rsidR="00102E6D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  <w:r w:rsidR="00102E6D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4255" w:type="dxa"/>
            <w:hideMark/>
          </w:tcPr>
          <w:p w:rsidR="00102E6D" w:rsidRDefault="00102E6D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2 «Общая протяженность автомобильных дорог общего пользования регионального и межмуниципального значения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территории Ненецкого автономного округа,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9780" w:type="dxa"/>
            <w:hideMark/>
          </w:tcPr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Определяется по формуле:</w:t>
            </w:r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921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sz w:val="26"/>
                <w:szCs w:val="26"/>
              </w:rPr>
              <w:t>ТЭП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Р-М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-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sz w:val="26"/>
                <w:szCs w:val="26"/>
              </w:rPr>
              <w:t>НТЭП+</w:t>
            </w:r>
            <w:r w:rsidRPr="00921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+ </w:t>
            </w:r>
            <w:proofErr w:type="spellStart"/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пдТЭП</w:t>
            </w:r>
            <w:proofErr w:type="spellEnd"/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 + ∑L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PK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, (км)</w:t>
            </w:r>
            <w:r w:rsidRPr="00921BA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где</w:t>
            </w:r>
          </w:p>
          <w:p w:rsidR="00102E6D" w:rsidRPr="00921BA5" w:rsidRDefault="00102E6D" w:rsidP="00371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Р-М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21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протяженность автомобильных дорог общего пользования регионального и межмуниципального значения на территории Ненецкого автономного округа на конец года, предшествующему отчетному (данные Росстата, форма № 1-ДГ), </w:t>
            </w:r>
            <w:proofErr w:type="gramStart"/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км.;</w:t>
            </w:r>
            <w:proofErr w:type="gramEnd"/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sz w:val="26"/>
                <w:szCs w:val="26"/>
              </w:rPr>
              <w:t>НТЭП -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протяженность автомобильных дорог общего пользования регионального и межмуниципального значения на территории Ненецкого автономного округа, не соответствующих нормативным требованиям к транспортно-эксплуатационным показателям на 31 декабря на конец года, предшествующему отчетному, км.;</w:t>
            </w:r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sz w:val="26"/>
                <w:szCs w:val="26"/>
              </w:rPr>
              <w:t>НТЭП = (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Р-М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х </w:t>
            </w:r>
            <w:proofErr w:type="spellStart"/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Dd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proofErr w:type="spellEnd"/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)/100 (км)*, где</w:t>
            </w:r>
          </w:p>
          <w:p w:rsidR="00102E6D" w:rsidRPr="00921BA5" w:rsidRDefault="00102E6D" w:rsidP="00371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Dd</w:t>
            </w:r>
            <w:proofErr w:type="gramStart"/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proofErr w:type="spellEnd"/>
            <w:proofErr w:type="gramEnd"/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 – доля автомобильных дорог общего пользования регионального и межмуниципального значения, не отвечающих нормативным требованиям от общей протяженности автомобильных дорог общего пользования регионального и межмуниципального значения на конец года, предшествующему отчетному (данные Росстата), %;</w:t>
            </w:r>
          </w:p>
          <w:p w:rsidR="00102E6D" w:rsidRPr="00921BA5" w:rsidRDefault="00102E6D" w:rsidP="00371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L</w:t>
            </w:r>
            <w:proofErr w:type="gramStart"/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proofErr w:type="gramEnd"/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N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 – протяженность автомобильных дорог общего пользования регионального или межмуниципального значения Ненецкого автономного округа, введенных в эксплуатацию после строительства или реконструкции в отчетном году и соответствующих нормативным требованиям к транспортно-эксплуатационным показателям, км.;</w:t>
            </w:r>
          </w:p>
          <w:p w:rsidR="00102E6D" w:rsidRPr="00921BA5" w:rsidRDefault="00102E6D" w:rsidP="00371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proofErr w:type="spellStart"/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пдТЭП</w:t>
            </w:r>
            <w:proofErr w:type="spellEnd"/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- протяженность автомобильных дорог, принятых из муниципальных образований НАО в государственную собственность в текущем году, соответствующих нормативным требованиям к транспортно-эксплуатационным показателям, </w:t>
            </w:r>
            <w:proofErr w:type="gramStart"/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км.;</w:t>
            </w:r>
            <w:proofErr w:type="gramEnd"/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∑L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– протяженность автомобильных дорог общего пользования регионального или межмуниципального значения Ненецкого автономного округа, транспортно-эксплуатационные </w:t>
            </w:r>
            <w:proofErr w:type="gramStart"/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показатели</w:t>
            </w:r>
            <w:proofErr w:type="gramEnd"/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которых приведены в соответствие с нормативными в результате выполнения ремонтных работ в отчетном году, км.</w:t>
            </w:r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* - в плановом периоде определяется по формуле:</w:t>
            </w:r>
          </w:p>
          <w:p w:rsidR="00102E6D" w:rsidRPr="00921BA5" w:rsidRDefault="00102E6D" w:rsidP="00371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НТЭП=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НТЭП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-∑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РК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-∑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РР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102E6D" w:rsidRDefault="00102E6D" w:rsidP="00371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Р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>НТЭП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протяженность автомобильных дорог общего пользования регионального и межмуниципального значения на территории Ненецкого автономного округа, не </w:t>
            </w:r>
            <w:r w:rsidRPr="00921B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соответствующих нормативным требованиям к транспортно-эксплуатационным показателям на 31 декабря на конец года, предшествующему планируемому, км..</w:t>
            </w:r>
          </w:p>
        </w:tc>
      </w:tr>
      <w:tr w:rsidR="000B3B28" w:rsidTr="00965604">
        <w:tc>
          <w:tcPr>
            <w:tcW w:w="815" w:type="dxa"/>
          </w:tcPr>
          <w:p w:rsidR="000B3B28" w:rsidRPr="002F3987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4.3</w:t>
            </w:r>
          </w:p>
        </w:tc>
        <w:tc>
          <w:tcPr>
            <w:tcW w:w="4255" w:type="dxa"/>
          </w:tcPr>
          <w:p w:rsidR="000B3B28" w:rsidRPr="006C4AAC" w:rsidRDefault="000B3B28" w:rsidP="000B3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«Количество мостов, приведенных в нормативное состояние на автомобильных дорогах общего пользования регионального и межмуниципального значения (нарастающим итогом)»</w:t>
            </w:r>
          </w:p>
        </w:tc>
        <w:tc>
          <w:tcPr>
            <w:tcW w:w="9780" w:type="dxa"/>
          </w:tcPr>
          <w:p w:rsidR="000B3B28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по формуле: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мрм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SUM</w:t>
            </w:r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мрм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F54D41"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мм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мостов, приведенных в нормативное состояние на автомобильных дорогах общего пользования регионального и межмуниципального значения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конец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102E6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 года </w:t>
            </w:r>
            <w:r w:rsidRPr="006C4AAC">
              <w:rPr>
                <w:rFonts w:ascii="Times New Roman" w:hAnsi="Times New Roman" w:cs="Times New Roman"/>
                <w:bCs/>
                <w:sz w:val="26"/>
                <w:szCs w:val="26"/>
              </w:rPr>
              <w:t>(нарастающим итогом)</w:t>
            </w:r>
            <w:r w:rsidR="002F3987">
              <w:rPr>
                <w:rFonts w:ascii="Times New Roman" w:hAnsi="Times New Roman" w:cs="Times New Roman"/>
                <w:bCs/>
                <w:sz w:val="26"/>
                <w:szCs w:val="26"/>
              </w:rPr>
              <w:t>, шт.</w:t>
            </w:r>
          </w:p>
          <w:p w:rsidR="000B3B28" w:rsidRPr="00102E6D" w:rsidRDefault="000B3B28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B3B28" w:rsidTr="000B3B28">
        <w:tc>
          <w:tcPr>
            <w:tcW w:w="815" w:type="dxa"/>
          </w:tcPr>
          <w:p w:rsidR="000B3B28" w:rsidRPr="002F3987" w:rsidRDefault="002F3987" w:rsidP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4035" w:type="dxa"/>
            <w:gridSpan w:val="2"/>
          </w:tcPr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4 «Обеспечение доступности перевозки пассажиров и багажа воздушным, автомобильным и водным транспортом»</w:t>
            </w:r>
          </w:p>
        </w:tc>
      </w:tr>
      <w:tr w:rsidR="000B3B28" w:rsidTr="00F54D41">
        <w:tc>
          <w:tcPr>
            <w:tcW w:w="815" w:type="dxa"/>
            <w:hideMark/>
          </w:tcPr>
          <w:p w:rsidR="000B3B28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4255" w:type="dxa"/>
            <w:hideMark/>
          </w:tcPr>
          <w:p w:rsidR="000B3B28" w:rsidRDefault="000B3B28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1 «Количество перевезенных пассажиров воздушным транспортом в межмуниципальном сообщении на территории Ненецкого автономного округа»</w:t>
            </w:r>
          </w:p>
        </w:tc>
        <w:tc>
          <w:tcPr>
            <w:tcW w:w="9780" w:type="dxa"/>
            <w:hideMark/>
          </w:tcPr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Рассчитывается как отношение двух величин:</w:t>
            </w:r>
          </w:p>
          <w:p w:rsidR="002F3987" w:rsidRDefault="002F3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х 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 (чел.),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перевозке пассажиров и багажа воздушным транспортом по регулируемым и специальным тарифам в межмуниципальном сообщении на территории Ненецкого автономного округа в отчетном году,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средний размер субсидии для частичной компенсации недополученных доходов, приходящийся на одного человека, в году, предшествующем отчетному, тыс. руб./чел.;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индекс потребительских цен, %.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В1р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(тыс. руб./чел)*,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перевозке пассажиров и багажа воздушным транспортом по регулируемым и специальным тарифам в межмуниципальном сообщении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территории Ненецкого автономного округа в году, предшествующем отчетному, тыс. руб.;</w:t>
            </w:r>
            <w:proofErr w:type="gramEnd"/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В1р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количество перевезенных пассажиров воздушным транспортом в межмуниципальном сообщении на территории Ненецкого автономного округа в году, предшествующем отчетному (отчетные данные перевозчиков), чел.</w:t>
            </w:r>
            <w:proofErr w:type="gramEnd"/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*-в плановом периоде определяется по формуле: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(тыс. руб./чел),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- средний размер субсидии для частичной компенсации недополученных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доходов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приходящийся на одного человека в году, предшествующем планируемому, тыс. руб./чел.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t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индекс потребительских цен в году, предшествующем планируемому, %.</w:t>
            </w:r>
          </w:p>
        </w:tc>
      </w:tr>
      <w:tr w:rsidR="000B3B28" w:rsidTr="00F54D41">
        <w:tc>
          <w:tcPr>
            <w:tcW w:w="815" w:type="dxa"/>
            <w:hideMark/>
          </w:tcPr>
          <w:p w:rsidR="000B3B28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5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4255" w:type="dxa"/>
            <w:hideMark/>
          </w:tcPr>
          <w:p w:rsidR="000B3B28" w:rsidRDefault="000B3B28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2 «Количество перевезенных пассажиров воздушным транспортом из населенных пунктов Ненецкого автономного округа в другие регионы Российской Федерации и в обратном направлении по тарифам, установленным государственным органом исполнительной власти, осуществляющим функции по государственному регулированию цен и тарифов на территории Ненецкого автономного округа»</w:t>
            </w:r>
          </w:p>
        </w:tc>
        <w:tc>
          <w:tcPr>
            <w:tcW w:w="9780" w:type="dxa"/>
            <w:hideMark/>
          </w:tcPr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Рассчитывается как отношение двух величин: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х 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 (чел.),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перевозке пассажиров и багажа воздушным транспортом по регулируемым тарифам в межрегиональном сообщении на территории Ненецкого автономного округа в отчетном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году ,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средний размер субсидии для частичной компенсации недополученных доходов, приходящийся на одного человека, в году, предшествующем отчетному,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индекс потребительских цен, %.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В2р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(тыс. руб./чел)*,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перевозке пассажиров и багажа воздушным транспортом по регулируемым и специальным тарифам в межмуниципальном сообщении на территории Ненецкого автономного округа в году, предшествующем отчетному, тыс. руб.;</w:t>
            </w:r>
            <w:proofErr w:type="gramEnd"/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В2р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количество перевезенных пассажиров воздушным транспортом  из населенных пунктов Ненецкого автономного округа в другие регионы Российской Федерации и в обратном направлении по тарифам, установленным государственным органом исполнительной власти, осуществляющим функции по государственному регулированию цен и тарифов в году, предшествующем отчетному (отчетные данные перевозчиков), чел.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 - в плановом периоде определяется по формуле: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* 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(тыс. руб./чел),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- средний размер субсидии для частичной компенсации недополученных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доходов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приходящийся на одного человека в году, предшествующем планируемому, тыс. руб./чел.;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t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индекс потребительских цен в году, предшествующем планируемому, %.</w:t>
            </w:r>
          </w:p>
        </w:tc>
      </w:tr>
      <w:tr w:rsidR="000B3B28" w:rsidTr="00F54D41">
        <w:tc>
          <w:tcPr>
            <w:tcW w:w="815" w:type="dxa"/>
            <w:hideMark/>
          </w:tcPr>
          <w:p w:rsidR="000B3B28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5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</w:p>
        </w:tc>
        <w:tc>
          <w:tcPr>
            <w:tcW w:w="4255" w:type="dxa"/>
            <w:hideMark/>
          </w:tcPr>
          <w:p w:rsidR="000B3B28" w:rsidRDefault="000B3B28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3 «Количество перевезенных пассажиров воздушным транспортом в межрегиональном сообщении  по специальным тарифам»</w:t>
            </w:r>
          </w:p>
        </w:tc>
        <w:tc>
          <w:tcPr>
            <w:tcW w:w="9780" w:type="dxa"/>
            <w:hideMark/>
          </w:tcPr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Рассчитывается как отношение двух величин: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х 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перевозке пассажиров и багажа воздушным транспортом по специальным тарифам в межрегиональном сообщении на территории Ненецкого автономного округа в отчетном году,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- средний размер субсидии для частичной компенсации недополученных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доходов ,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приходящийся на одного человека, в году, предшествующем отчетному,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индекс потребительских цен, %.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В3р</w:t>
            </w:r>
            <w: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(тыс. руб./чел)*,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перевозке пассажиров и багажа воздушным транспортом по специальным тарифам в межрегиональном сообщении на территории Ненецкого автономного округа в году, предшествующем отчетному, тыс. руб.;</w:t>
            </w:r>
            <w:proofErr w:type="gramEnd"/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В3р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количество перевезенных пассажиров воздушным транспортом в межрегиональном сообщении  по специальным тарифам в году, предшествующем отчетному (отчетные данные перевозчиков), чел.</w:t>
            </w:r>
            <w:proofErr w:type="gramEnd"/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*-в плановом периоде определяется по формуле: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=S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* 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(тыс. руб./чел.),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- средний размер субсидии для частичной компенсации недополученных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доходов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приходящийся на одного человека в году, предшествующем планируемому, тыс. руб./чел.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индекс потребительских цен в году, предшествующем планируемому, %.</w:t>
            </w:r>
          </w:p>
        </w:tc>
      </w:tr>
      <w:tr w:rsidR="000B3B28" w:rsidTr="00F54D41">
        <w:tc>
          <w:tcPr>
            <w:tcW w:w="815" w:type="dxa"/>
            <w:hideMark/>
          </w:tcPr>
          <w:p w:rsidR="000B3B28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5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.4</w:t>
            </w:r>
          </w:p>
        </w:tc>
        <w:tc>
          <w:tcPr>
            <w:tcW w:w="4255" w:type="dxa"/>
            <w:hideMark/>
          </w:tcPr>
          <w:p w:rsidR="000B3B28" w:rsidRDefault="000B3B28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4 «Количество перевезенных пассажиров водным транспортом в межмуниципальном сообщении на территории Ненецкого автономного округа»</w:t>
            </w:r>
          </w:p>
        </w:tc>
        <w:tc>
          <w:tcPr>
            <w:tcW w:w="9780" w:type="dxa"/>
            <w:hideMark/>
          </w:tcPr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Рассчитывается как отношение двух величин: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х 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 объем финансирования, предусмотренный в рамках подпрограммы на субсидии для частичной компенсации недополученных доходов, недополученных доходов, возникающих в связи с оказанием услуг по пассажирским перевозкам водным транспортом на территории Ненецкого автономного округа по регулируемым и специальным тарифам, в отчетном году,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средний размер субсидии для частичной компенсации недополученных доходов, приходящийся на одного человека, в году, предшествующем отчетному,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индекс потребительских цен, %.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В4р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(тыс. руб./чел.)*,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объем финансирования, предусмотренный в рамках подпрограммы на субсидии для частичной компенсации недополученных доходов, недополученных доходов, возникающих в связи с оказанием услуг по пассажирским перевозкам водным транспортом на территории Ненецкого автономного округа по регулируемым и специальным тарифам, в году, предшествующем отчетному, тыс. руб.;</w:t>
            </w:r>
            <w:proofErr w:type="gramEnd"/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В4р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количество перевезенных пассажиров водным транспортом в межмуниципальном сообщении в году, предшествующем отчетному (отчетные данные перевозчиков), чел.</w:t>
            </w:r>
            <w:proofErr w:type="gramEnd"/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* - в плановом периоде определяется по формуле: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* 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(тыс. руб./чел),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4t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- средний размер субсидии для частичной компенсации недополученных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доходов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приходящийся на одного человека в году, предшествующем планируемому, тыс. руб./чел.;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t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индекс потребительских цен в году, предшествующем планируемому, %.</w:t>
            </w:r>
          </w:p>
        </w:tc>
      </w:tr>
      <w:tr w:rsidR="000B3B28" w:rsidTr="00F54D41">
        <w:tc>
          <w:tcPr>
            <w:tcW w:w="815" w:type="dxa"/>
            <w:hideMark/>
          </w:tcPr>
          <w:p w:rsidR="000B3B28" w:rsidRDefault="002F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5</w:t>
            </w:r>
            <w:r w:rsidR="000B3B28">
              <w:rPr>
                <w:rFonts w:ascii="Times New Roman" w:hAnsi="Times New Roman" w:cs="Times New Roman"/>
                <w:bCs/>
                <w:sz w:val="26"/>
                <w:szCs w:val="26"/>
              </w:rPr>
              <w:t>.5</w:t>
            </w:r>
          </w:p>
        </w:tc>
        <w:tc>
          <w:tcPr>
            <w:tcW w:w="4255" w:type="dxa"/>
            <w:hideMark/>
          </w:tcPr>
          <w:p w:rsidR="000B3B28" w:rsidRDefault="000B3B28" w:rsidP="00F5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 5 «Количество перевезенных пассажиров автомобильным транспортом в городском, пригородном и межмуниципальном сообщении»</w:t>
            </w:r>
          </w:p>
        </w:tc>
        <w:tc>
          <w:tcPr>
            <w:tcW w:w="9780" w:type="dxa"/>
            <w:hideMark/>
          </w:tcPr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Рассчитывается как отношение двух величин: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=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х 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где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 объем финансирования, предусмотренный в рамках подпрограммы на субсидии для частичной компенсации недополученных доходов, возникающих в связи с оказанием услуг по пассажирским перевозкам автомобильным транспортом в городском, пригородном и межмуниципальном сообщении по регулируемым тарифам в году, предшествующем отчетному, тыс. руб.;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- средний размер компенсации недополученных доходов в году, предшествующем отчетному, тыс. руб.</w:t>
            </w:r>
          </w:p>
          <w:p w:rsidR="000B3B28" w:rsidRDefault="000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– индекс потребительских цен, %.</w:t>
            </w:r>
          </w:p>
        </w:tc>
      </w:tr>
    </w:tbl>
    <w:p w:rsidR="00224D27" w:rsidRDefault="008C5B09" w:rsidP="008C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005D2E" w:rsidRDefault="00005D2E" w:rsidP="00224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64CB" w:rsidRDefault="007A64CB" w:rsidP="009E6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4CB" w:rsidRDefault="007A64CB" w:rsidP="007A6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846BC0" w:rsidRPr="002A7A16" w:rsidRDefault="00846BC0" w:rsidP="00F54D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BC0" w:rsidRPr="002A7A16" w:rsidRDefault="00846BC0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B09" w:rsidRDefault="008C5B09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5B09" w:rsidSect="009C731B">
          <w:headerReference w:type="first" r:id="rId11"/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2A7A16" w:rsidRDefault="002A7A16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16" w:rsidRDefault="002A7A16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16" w:rsidRDefault="002A7A16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16" w:rsidRDefault="002A7A16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EF" w:rsidRDefault="00432CEF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EF" w:rsidRDefault="00432CEF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EF" w:rsidRDefault="00432CEF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EF" w:rsidRDefault="00432CEF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EF" w:rsidRDefault="00432CEF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EF" w:rsidRDefault="00432CEF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EF" w:rsidRDefault="00432CEF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EF" w:rsidRDefault="00432CEF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EF" w:rsidRDefault="00432CEF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EF" w:rsidRDefault="00432CEF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EF" w:rsidRDefault="00432CEF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16" w:rsidRDefault="002A7A16" w:rsidP="0000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4CB" w:rsidRDefault="007A64CB" w:rsidP="00846BC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BC0" w:rsidRPr="005978EE" w:rsidRDefault="00846BC0" w:rsidP="00846BC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12259" w:rsidRDefault="00B12259" w:rsidP="00B12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259" w:rsidRPr="005978EE" w:rsidRDefault="00B12259" w:rsidP="00B12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5978EE">
        <w:rPr>
          <w:rFonts w:ascii="Times New Roman" w:hAnsi="Times New Roman" w:cs="Times New Roman"/>
          <w:sz w:val="26"/>
          <w:szCs w:val="26"/>
        </w:rPr>
        <w:t xml:space="preserve">ачальник управления </w:t>
      </w:r>
    </w:p>
    <w:p w:rsidR="00B12259" w:rsidRPr="005978EE" w:rsidRDefault="00B12259" w:rsidP="00B12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государственных программ и </w:t>
      </w:r>
    </w:p>
    <w:p w:rsidR="00B12259" w:rsidRPr="005978EE" w:rsidRDefault="00B12259" w:rsidP="00B12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приоритетных проектов </w:t>
      </w:r>
      <w:r>
        <w:rPr>
          <w:rFonts w:ascii="Times New Roman" w:hAnsi="Times New Roman" w:cs="Times New Roman"/>
          <w:sz w:val="26"/>
          <w:szCs w:val="26"/>
        </w:rPr>
        <w:t>ДС и ЖКХ НАО                                            Е.М. Корельская</w:t>
      </w:r>
    </w:p>
    <w:p w:rsidR="00AA6342" w:rsidRDefault="00AA6342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B09" w:rsidRDefault="008C5B09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B09" w:rsidRDefault="002F3987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8C5B09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C5B09">
        <w:rPr>
          <w:rFonts w:ascii="Times New Roman" w:hAnsi="Times New Roman" w:cs="Times New Roman"/>
          <w:sz w:val="26"/>
          <w:szCs w:val="26"/>
        </w:rPr>
        <w:t xml:space="preserve"> управления строительства</w:t>
      </w:r>
    </w:p>
    <w:p w:rsidR="008C5B09" w:rsidRPr="005978EE" w:rsidRDefault="008C5B09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ДС и ЖКХ НАО</w:t>
      </w:r>
      <w:r w:rsidRPr="005978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F3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F3987">
        <w:rPr>
          <w:rFonts w:ascii="Times New Roman" w:hAnsi="Times New Roman" w:cs="Times New Roman"/>
          <w:sz w:val="26"/>
          <w:szCs w:val="26"/>
        </w:rPr>
        <w:t>А.А. Рудаков</w:t>
      </w:r>
    </w:p>
    <w:p w:rsidR="00846BC0" w:rsidRDefault="00846BC0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5F7" w:rsidRPr="005978EE" w:rsidRDefault="007755F7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BC0" w:rsidRPr="005978EE" w:rsidRDefault="002F3987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846BC0" w:rsidRPr="005978EE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46BC0" w:rsidRPr="005978EE">
        <w:rPr>
          <w:rFonts w:ascii="Times New Roman" w:hAnsi="Times New Roman" w:cs="Times New Roman"/>
          <w:sz w:val="26"/>
          <w:szCs w:val="26"/>
        </w:rPr>
        <w:t xml:space="preserve"> правового </w:t>
      </w:r>
      <w:r w:rsidR="005978EE">
        <w:rPr>
          <w:rFonts w:ascii="Times New Roman" w:hAnsi="Times New Roman" w:cs="Times New Roman"/>
          <w:sz w:val="26"/>
          <w:szCs w:val="26"/>
        </w:rPr>
        <w:t>отдела</w:t>
      </w:r>
      <w:r w:rsidR="00846BC0" w:rsidRPr="005978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6BC0" w:rsidRPr="005978EE" w:rsidRDefault="00846BC0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организационно-правового управления </w:t>
      </w:r>
    </w:p>
    <w:p w:rsidR="00846BC0" w:rsidRDefault="00611134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ДС и ЖКХ НАО                          </w:t>
      </w:r>
      <w:r w:rsidR="00846BC0" w:rsidRPr="005978E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2F3987">
        <w:rPr>
          <w:rFonts w:ascii="Times New Roman" w:hAnsi="Times New Roman" w:cs="Times New Roman"/>
          <w:sz w:val="26"/>
          <w:szCs w:val="26"/>
        </w:rPr>
        <w:t xml:space="preserve"> </w:t>
      </w:r>
      <w:r w:rsidR="00846BC0" w:rsidRPr="005978EE">
        <w:rPr>
          <w:rFonts w:ascii="Times New Roman" w:hAnsi="Times New Roman" w:cs="Times New Roman"/>
          <w:sz w:val="26"/>
          <w:szCs w:val="26"/>
        </w:rPr>
        <w:t xml:space="preserve">     </w:t>
      </w:r>
      <w:r w:rsidR="005978EE">
        <w:rPr>
          <w:rFonts w:ascii="Times New Roman" w:hAnsi="Times New Roman" w:cs="Times New Roman"/>
          <w:sz w:val="26"/>
          <w:szCs w:val="26"/>
        </w:rPr>
        <w:t xml:space="preserve">  </w:t>
      </w:r>
      <w:r w:rsidR="008C5B09">
        <w:rPr>
          <w:rFonts w:ascii="Times New Roman" w:hAnsi="Times New Roman" w:cs="Times New Roman"/>
          <w:sz w:val="26"/>
          <w:szCs w:val="26"/>
        </w:rPr>
        <w:t xml:space="preserve">    </w:t>
      </w:r>
      <w:r w:rsidR="007755F7">
        <w:rPr>
          <w:rFonts w:ascii="Times New Roman" w:hAnsi="Times New Roman" w:cs="Times New Roman"/>
          <w:sz w:val="26"/>
          <w:szCs w:val="26"/>
        </w:rPr>
        <w:t xml:space="preserve">    </w:t>
      </w:r>
      <w:r w:rsidR="008C5B09">
        <w:rPr>
          <w:rFonts w:ascii="Times New Roman" w:hAnsi="Times New Roman" w:cs="Times New Roman"/>
          <w:sz w:val="26"/>
          <w:szCs w:val="26"/>
        </w:rPr>
        <w:t xml:space="preserve">      </w:t>
      </w:r>
      <w:r w:rsidR="005978EE">
        <w:rPr>
          <w:rFonts w:ascii="Times New Roman" w:hAnsi="Times New Roman" w:cs="Times New Roman"/>
          <w:sz w:val="26"/>
          <w:szCs w:val="26"/>
        </w:rPr>
        <w:t xml:space="preserve">  </w:t>
      </w:r>
      <w:r w:rsidR="00846BC0" w:rsidRPr="005978EE">
        <w:rPr>
          <w:rFonts w:ascii="Times New Roman" w:hAnsi="Times New Roman" w:cs="Times New Roman"/>
          <w:sz w:val="26"/>
          <w:szCs w:val="26"/>
        </w:rPr>
        <w:t xml:space="preserve"> </w:t>
      </w:r>
      <w:r w:rsidR="002F3987">
        <w:rPr>
          <w:rFonts w:ascii="Times New Roman" w:hAnsi="Times New Roman" w:cs="Times New Roman"/>
          <w:sz w:val="26"/>
          <w:szCs w:val="26"/>
        </w:rPr>
        <w:t>В.А. Ковальчук</w:t>
      </w:r>
    </w:p>
    <w:p w:rsidR="00AA6342" w:rsidRPr="005978EE" w:rsidRDefault="00AA6342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BC0" w:rsidRPr="005978EE" w:rsidRDefault="00846BC0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Инспектор по </w:t>
      </w:r>
      <w:proofErr w:type="gramStart"/>
      <w:r w:rsidRPr="005978EE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978EE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5978EE" w:rsidRPr="005978EE" w:rsidRDefault="00846BC0" w:rsidP="00597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поручений </w:t>
      </w:r>
      <w:r w:rsidR="005978EE" w:rsidRPr="005978EE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5978EE">
        <w:rPr>
          <w:rFonts w:ascii="Times New Roman" w:hAnsi="Times New Roman" w:cs="Times New Roman"/>
          <w:sz w:val="26"/>
          <w:szCs w:val="26"/>
        </w:rPr>
        <w:t>отдела</w:t>
      </w:r>
      <w:r w:rsidR="005978EE" w:rsidRPr="005978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134" w:rsidRDefault="005978EE" w:rsidP="00597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>организационно-правового</w:t>
      </w:r>
    </w:p>
    <w:p w:rsidR="00AA6342" w:rsidRDefault="005978EE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611134">
        <w:rPr>
          <w:rFonts w:ascii="Times New Roman" w:hAnsi="Times New Roman" w:cs="Times New Roman"/>
          <w:sz w:val="26"/>
          <w:szCs w:val="26"/>
        </w:rPr>
        <w:t xml:space="preserve"> ДС и ЖКХ НАО                                   </w:t>
      </w:r>
      <w:r w:rsidR="007755F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1113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46BC0" w:rsidRPr="005978EE">
        <w:rPr>
          <w:rFonts w:ascii="Times New Roman" w:hAnsi="Times New Roman" w:cs="Times New Roman"/>
          <w:sz w:val="26"/>
          <w:szCs w:val="26"/>
        </w:rPr>
        <w:t>М.П. Зорина</w:t>
      </w:r>
    </w:p>
    <w:p w:rsidR="00AA6342" w:rsidRDefault="00AA6342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BC0" w:rsidRDefault="00846BC0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Исполнитель: </w:t>
      </w:r>
    </w:p>
    <w:p w:rsidR="008C5B09" w:rsidRPr="005978EE" w:rsidRDefault="008C5B09" w:rsidP="00846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B09" w:rsidRPr="005978EE" w:rsidRDefault="002F3987" w:rsidP="008C5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з</w:t>
      </w:r>
      <w:r w:rsidR="008C5B09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C5B09">
        <w:rPr>
          <w:rFonts w:ascii="Times New Roman" w:hAnsi="Times New Roman" w:cs="Times New Roman"/>
          <w:sz w:val="26"/>
          <w:szCs w:val="26"/>
        </w:rPr>
        <w:t xml:space="preserve"> </w:t>
      </w:r>
      <w:r w:rsidR="008C5B09" w:rsidRPr="005978EE">
        <w:rPr>
          <w:rFonts w:ascii="Times New Roman" w:hAnsi="Times New Roman" w:cs="Times New Roman"/>
          <w:sz w:val="26"/>
          <w:szCs w:val="26"/>
        </w:rPr>
        <w:t xml:space="preserve">начальника управления </w:t>
      </w:r>
    </w:p>
    <w:p w:rsidR="008C5B09" w:rsidRPr="005978EE" w:rsidRDefault="008C5B09" w:rsidP="008C5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государственных программ и </w:t>
      </w:r>
    </w:p>
    <w:p w:rsidR="008C5B09" w:rsidRDefault="008C5B09" w:rsidP="008C5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8EE">
        <w:rPr>
          <w:rFonts w:ascii="Times New Roman" w:hAnsi="Times New Roman" w:cs="Times New Roman"/>
          <w:sz w:val="26"/>
          <w:szCs w:val="26"/>
        </w:rPr>
        <w:t xml:space="preserve">приоритетных проектов </w:t>
      </w:r>
      <w:r>
        <w:rPr>
          <w:rFonts w:ascii="Times New Roman" w:hAnsi="Times New Roman" w:cs="Times New Roman"/>
          <w:sz w:val="26"/>
          <w:szCs w:val="26"/>
        </w:rPr>
        <w:t>ДС и ЖКХ НАО  -</w:t>
      </w:r>
    </w:p>
    <w:p w:rsidR="008C5B09" w:rsidRDefault="008C5B09" w:rsidP="008C5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2F398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отдела реализации</w:t>
      </w:r>
      <w:bookmarkStart w:id="0" w:name="_GoBack"/>
      <w:bookmarkEnd w:id="0"/>
    </w:p>
    <w:p w:rsidR="008C5B09" w:rsidRPr="005978EE" w:rsidRDefault="008C5B09" w:rsidP="008C5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государственных программ                                                       </w:t>
      </w:r>
      <w:r w:rsidR="002F3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F3987">
        <w:rPr>
          <w:rFonts w:ascii="Times New Roman" w:hAnsi="Times New Roman" w:cs="Times New Roman"/>
          <w:sz w:val="26"/>
          <w:szCs w:val="26"/>
        </w:rPr>
        <w:t>А.А. Тимошина</w:t>
      </w:r>
    </w:p>
    <w:p w:rsidR="00846BC0" w:rsidRPr="005978EE" w:rsidRDefault="00846BC0" w:rsidP="008C5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46BC0" w:rsidRPr="005978EE" w:rsidSect="008C5B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28" w:rsidRDefault="000B3B28" w:rsidP="009C731B">
      <w:pPr>
        <w:spacing w:after="0" w:line="240" w:lineRule="auto"/>
      </w:pPr>
      <w:r>
        <w:separator/>
      </w:r>
    </w:p>
  </w:endnote>
  <w:endnote w:type="continuationSeparator" w:id="0">
    <w:p w:rsidR="000B3B28" w:rsidRDefault="000B3B28" w:rsidP="009C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28" w:rsidRDefault="000B3B28" w:rsidP="009C731B">
      <w:pPr>
        <w:spacing w:after="0" w:line="240" w:lineRule="auto"/>
      </w:pPr>
      <w:r>
        <w:separator/>
      </w:r>
    </w:p>
  </w:footnote>
  <w:footnote w:type="continuationSeparator" w:id="0">
    <w:p w:rsidR="000B3B28" w:rsidRDefault="000B3B28" w:rsidP="009C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60014"/>
      <w:docPartObj>
        <w:docPartGallery w:val="Page Numbers (Top of Page)"/>
        <w:docPartUnique/>
      </w:docPartObj>
    </w:sdtPr>
    <w:sdtEndPr/>
    <w:sdtContent>
      <w:p w:rsidR="000B3B28" w:rsidRDefault="000B3B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9A">
          <w:rPr>
            <w:noProof/>
          </w:rPr>
          <w:t>17</w:t>
        </w:r>
        <w:r>
          <w:fldChar w:fldCharType="end"/>
        </w:r>
      </w:p>
    </w:sdtContent>
  </w:sdt>
  <w:p w:rsidR="000B3B28" w:rsidRDefault="000B3B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28" w:rsidRDefault="000B3B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chart.apis.google.com/chart?cht=tx&amp;chl=U" style="width:10.9pt;height:10.9pt;visibility:visible;mso-wrap-style:square" o:bullet="t">
        <v:imagedata r:id="rId1" o:title="chart?cht=tx&amp;chl=U"/>
      </v:shape>
    </w:pict>
  </w:numPicBullet>
  <w:numPicBullet w:numPicBulletId="1">
    <w:pict>
      <v:shape id="_x0000_i1027" type="#_x0000_t75" alt="http://chart.apis.google.com/chart?cht=tx&amp;chl=L" style="width:9.2pt;height:10.9pt;visibility:visible;mso-wrap-style:square" o:bullet="t">
        <v:imagedata r:id="rId2" o:title="chart?cht=tx&amp;chl=L"/>
      </v:shape>
    </w:pict>
  </w:numPicBullet>
  <w:abstractNum w:abstractNumId="0">
    <w:nsid w:val="51BF6549"/>
    <w:multiLevelType w:val="hybridMultilevel"/>
    <w:tmpl w:val="B914A330"/>
    <w:lvl w:ilvl="0" w:tplc="D1788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0B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66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503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C2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E4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64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04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A4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97610FB"/>
    <w:multiLevelType w:val="multilevel"/>
    <w:tmpl w:val="1FD6D4B6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3412B"/>
    <w:multiLevelType w:val="multilevel"/>
    <w:tmpl w:val="AED6C5CA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B7F51"/>
    <w:multiLevelType w:val="hybridMultilevel"/>
    <w:tmpl w:val="3DE847FE"/>
    <w:lvl w:ilvl="0" w:tplc="3D8208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CA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4A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4A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E96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64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A0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2C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AB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70"/>
    <w:rsid w:val="000023E5"/>
    <w:rsid w:val="00005D2E"/>
    <w:rsid w:val="00010405"/>
    <w:rsid w:val="00011B1C"/>
    <w:rsid w:val="0003470F"/>
    <w:rsid w:val="00035099"/>
    <w:rsid w:val="00051DCE"/>
    <w:rsid w:val="00071C2A"/>
    <w:rsid w:val="00076BDF"/>
    <w:rsid w:val="0009194C"/>
    <w:rsid w:val="00093889"/>
    <w:rsid w:val="000A3543"/>
    <w:rsid w:val="000B3B28"/>
    <w:rsid w:val="000B699A"/>
    <w:rsid w:val="000D1324"/>
    <w:rsid w:val="000D7C76"/>
    <w:rsid w:val="000E193B"/>
    <w:rsid w:val="000E4093"/>
    <w:rsid w:val="000E64CF"/>
    <w:rsid w:val="000E7E8F"/>
    <w:rsid w:val="000F5F02"/>
    <w:rsid w:val="000F6DCA"/>
    <w:rsid w:val="00102E6D"/>
    <w:rsid w:val="00105533"/>
    <w:rsid w:val="00114AFF"/>
    <w:rsid w:val="001214F3"/>
    <w:rsid w:val="0015163D"/>
    <w:rsid w:val="00153B4F"/>
    <w:rsid w:val="00167ED7"/>
    <w:rsid w:val="00184031"/>
    <w:rsid w:val="00186D13"/>
    <w:rsid w:val="001875B5"/>
    <w:rsid w:val="001A6E9D"/>
    <w:rsid w:val="001B1B57"/>
    <w:rsid w:val="001B5931"/>
    <w:rsid w:val="001F1E9F"/>
    <w:rsid w:val="001F7A70"/>
    <w:rsid w:val="002034E3"/>
    <w:rsid w:val="00214E6C"/>
    <w:rsid w:val="002240AA"/>
    <w:rsid w:val="00224D27"/>
    <w:rsid w:val="002312B8"/>
    <w:rsid w:val="00242D40"/>
    <w:rsid w:val="00271C00"/>
    <w:rsid w:val="002752A1"/>
    <w:rsid w:val="0027798D"/>
    <w:rsid w:val="00284921"/>
    <w:rsid w:val="002870D8"/>
    <w:rsid w:val="002907BC"/>
    <w:rsid w:val="002955FC"/>
    <w:rsid w:val="0029567E"/>
    <w:rsid w:val="002A7A16"/>
    <w:rsid w:val="002B7AB2"/>
    <w:rsid w:val="002C28B8"/>
    <w:rsid w:val="002C3E54"/>
    <w:rsid w:val="002D0355"/>
    <w:rsid w:val="002D1347"/>
    <w:rsid w:val="002D7F27"/>
    <w:rsid w:val="002E2C34"/>
    <w:rsid w:val="002E4362"/>
    <w:rsid w:val="002F2076"/>
    <w:rsid w:val="002F3987"/>
    <w:rsid w:val="003055E1"/>
    <w:rsid w:val="003167F1"/>
    <w:rsid w:val="00317A21"/>
    <w:rsid w:val="00327E6B"/>
    <w:rsid w:val="003301E6"/>
    <w:rsid w:val="0035532B"/>
    <w:rsid w:val="00364C74"/>
    <w:rsid w:val="00370813"/>
    <w:rsid w:val="00371ACD"/>
    <w:rsid w:val="00371E33"/>
    <w:rsid w:val="003767A2"/>
    <w:rsid w:val="003813D2"/>
    <w:rsid w:val="003921A2"/>
    <w:rsid w:val="00394C7C"/>
    <w:rsid w:val="003A0C3D"/>
    <w:rsid w:val="003A17D2"/>
    <w:rsid w:val="003A527F"/>
    <w:rsid w:val="003B799C"/>
    <w:rsid w:val="003B7CD8"/>
    <w:rsid w:val="003C1DE6"/>
    <w:rsid w:val="003D0965"/>
    <w:rsid w:val="003D14C4"/>
    <w:rsid w:val="003D6D60"/>
    <w:rsid w:val="003E2EF1"/>
    <w:rsid w:val="003E6DC6"/>
    <w:rsid w:val="0040577D"/>
    <w:rsid w:val="004162D1"/>
    <w:rsid w:val="00417882"/>
    <w:rsid w:val="00423A29"/>
    <w:rsid w:val="004254E6"/>
    <w:rsid w:val="00426E35"/>
    <w:rsid w:val="00432CEF"/>
    <w:rsid w:val="004379A7"/>
    <w:rsid w:val="004453F3"/>
    <w:rsid w:val="004479E4"/>
    <w:rsid w:val="0045544F"/>
    <w:rsid w:val="0046235C"/>
    <w:rsid w:val="00463CD4"/>
    <w:rsid w:val="00464206"/>
    <w:rsid w:val="004714C5"/>
    <w:rsid w:val="0047498E"/>
    <w:rsid w:val="00483E03"/>
    <w:rsid w:val="004965B1"/>
    <w:rsid w:val="004A09E7"/>
    <w:rsid w:val="004A3E96"/>
    <w:rsid w:val="004A7C70"/>
    <w:rsid w:val="004B0265"/>
    <w:rsid w:val="004B3B08"/>
    <w:rsid w:val="004D73CA"/>
    <w:rsid w:val="004E77CF"/>
    <w:rsid w:val="004F1C9A"/>
    <w:rsid w:val="004F40D8"/>
    <w:rsid w:val="0050073A"/>
    <w:rsid w:val="00502A0B"/>
    <w:rsid w:val="00504FBB"/>
    <w:rsid w:val="005113A8"/>
    <w:rsid w:val="00511A7D"/>
    <w:rsid w:val="0051585C"/>
    <w:rsid w:val="00534DAE"/>
    <w:rsid w:val="00545159"/>
    <w:rsid w:val="0055596D"/>
    <w:rsid w:val="0056430D"/>
    <w:rsid w:val="00564757"/>
    <w:rsid w:val="00570C22"/>
    <w:rsid w:val="0058597A"/>
    <w:rsid w:val="00590BA7"/>
    <w:rsid w:val="00592E90"/>
    <w:rsid w:val="005965A3"/>
    <w:rsid w:val="005978EE"/>
    <w:rsid w:val="005A1DD6"/>
    <w:rsid w:val="005A3386"/>
    <w:rsid w:val="005B076B"/>
    <w:rsid w:val="005B7266"/>
    <w:rsid w:val="005C34DA"/>
    <w:rsid w:val="005C5639"/>
    <w:rsid w:val="005C654D"/>
    <w:rsid w:val="005C7626"/>
    <w:rsid w:val="005D108F"/>
    <w:rsid w:val="005E3A4A"/>
    <w:rsid w:val="005E3B76"/>
    <w:rsid w:val="005F3C95"/>
    <w:rsid w:val="00600350"/>
    <w:rsid w:val="0060132A"/>
    <w:rsid w:val="00611134"/>
    <w:rsid w:val="00611B04"/>
    <w:rsid w:val="00612CCF"/>
    <w:rsid w:val="00615982"/>
    <w:rsid w:val="00620D9F"/>
    <w:rsid w:val="006264C5"/>
    <w:rsid w:val="0062714C"/>
    <w:rsid w:val="006348DD"/>
    <w:rsid w:val="00640265"/>
    <w:rsid w:val="00641DE1"/>
    <w:rsid w:val="0065483C"/>
    <w:rsid w:val="006639A9"/>
    <w:rsid w:val="00664241"/>
    <w:rsid w:val="006702F6"/>
    <w:rsid w:val="00673A7B"/>
    <w:rsid w:val="00674655"/>
    <w:rsid w:val="00681147"/>
    <w:rsid w:val="00687932"/>
    <w:rsid w:val="00694F0D"/>
    <w:rsid w:val="006A2FC7"/>
    <w:rsid w:val="006B1F36"/>
    <w:rsid w:val="006B484A"/>
    <w:rsid w:val="006B5BC6"/>
    <w:rsid w:val="006B62AD"/>
    <w:rsid w:val="006C09EC"/>
    <w:rsid w:val="006C4AAC"/>
    <w:rsid w:val="006D0804"/>
    <w:rsid w:val="006D1356"/>
    <w:rsid w:val="006D36CE"/>
    <w:rsid w:val="006D503D"/>
    <w:rsid w:val="006E3934"/>
    <w:rsid w:val="006E520B"/>
    <w:rsid w:val="006F79F1"/>
    <w:rsid w:val="007071BF"/>
    <w:rsid w:val="00713AE6"/>
    <w:rsid w:val="0072302A"/>
    <w:rsid w:val="007237D7"/>
    <w:rsid w:val="00731641"/>
    <w:rsid w:val="007331EE"/>
    <w:rsid w:val="00734262"/>
    <w:rsid w:val="00751EA5"/>
    <w:rsid w:val="00761DEB"/>
    <w:rsid w:val="007625F7"/>
    <w:rsid w:val="007755F7"/>
    <w:rsid w:val="00780946"/>
    <w:rsid w:val="00794A1C"/>
    <w:rsid w:val="0079713B"/>
    <w:rsid w:val="007973DB"/>
    <w:rsid w:val="007A173D"/>
    <w:rsid w:val="007A30C6"/>
    <w:rsid w:val="007A64CB"/>
    <w:rsid w:val="007B2A6D"/>
    <w:rsid w:val="007B7F5C"/>
    <w:rsid w:val="007C722E"/>
    <w:rsid w:val="007C7852"/>
    <w:rsid w:val="007D65BA"/>
    <w:rsid w:val="007E0955"/>
    <w:rsid w:val="007E4034"/>
    <w:rsid w:val="007F0F17"/>
    <w:rsid w:val="007F44A6"/>
    <w:rsid w:val="0080131F"/>
    <w:rsid w:val="008075FD"/>
    <w:rsid w:val="00817107"/>
    <w:rsid w:val="00817CFE"/>
    <w:rsid w:val="00826455"/>
    <w:rsid w:val="00830224"/>
    <w:rsid w:val="00831A1B"/>
    <w:rsid w:val="008322F4"/>
    <w:rsid w:val="00836698"/>
    <w:rsid w:val="00846BC0"/>
    <w:rsid w:val="00863120"/>
    <w:rsid w:val="00866BF0"/>
    <w:rsid w:val="00881AC4"/>
    <w:rsid w:val="008849FB"/>
    <w:rsid w:val="00887B97"/>
    <w:rsid w:val="00893F3D"/>
    <w:rsid w:val="008B1871"/>
    <w:rsid w:val="008C26E0"/>
    <w:rsid w:val="008C5B09"/>
    <w:rsid w:val="008D07E8"/>
    <w:rsid w:val="008D72BE"/>
    <w:rsid w:val="00901A52"/>
    <w:rsid w:val="00930964"/>
    <w:rsid w:val="00941F7E"/>
    <w:rsid w:val="00942495"/>
    <w:rsid w:val="00943F98"/>
    <w:rsid w:val="00952549"/>
    <w:rsid w:val="00961711"/>
    <w:rsid w:val="00962B2B"/>
    <w:rsid w:val="00965604"/>
    <w:rsid w:val="009870C0"/>
    <w:rsid w:val="00996589"/>
    <w:rsid w:val="009A1A2F"/>
    <w:rsid w:val="009B5009"/>
    <w:rsid w:val="009C33CD"/>
    <w:rsid w:val="009C731B"/>
    <w:rsid w:val="009D17EF"/>
    <w:rsid w:val="009D4D1D"/>
    <w:rsid w:val="009E681D"/>
    <w:rsid w:val="009E6D18"/>
    <w:rsid w:val="009F08F4"/>
    <w:rsid w:val="00A02C19"/>
    <w:rsid w:val="00A06206"/>
    <w:rsid w:val="00A114E2"/>
    <w:rsid w:val="00A2785F"/>
    <w:rsid w:val="00A34479"/>
    <w:rsid w:val="00A3483A"/>
    <w:rsid w:val="00A42984"/>
    <w:rsid w:val="00A42C76"/>
    <w:rsid w:val="00A441AC"/>
    <w:rsid w:val="00A517B6"/>
    <w:rsid w:val="00A55957"/>
    <w:rsid w:val="00A61BB2"/>
    <w:rsid w:val="00A72DB7"/>
    <w:rsid w:val="00A74413"/>
    <w:rsid w:val="00A82C8D"/>
    <w:rsid w:val="00A84E74"/>
    <w:rsid w:val="00A92072"/>
    <w:rsid w:val="00A9421A"/>
    <w:rsid w:val="00AA6342"/>
    <w:rsid w:val="00AB338F"/>
    <w:rsid w:val="00AB34CB"/>
    <w:rsid w:val="00AC7BFF"/>
    <w:rsid w:val="00AD2F20"/>
    <w:rsid w:val="00AD4963"/>
    <w:rsid w:val="00AE37BA"/>
    <w:rsid w:val="00AE4E2A"/>
    <w:rsid w:val="00AE5E26"/>
    <w:rsid w:val="00AE687E"/>
    <w:rsid w:val="00B04381"/>
    <w:rsid w:val="00B07FA0"/>
    <w:rsid w:val="00B12259"/>
    <w:rsid w:val="00B125DA"/>
    <w:rsid w:val="00B13B14"/>
    <w:rsid w:val="00B209E7"/>
    <w:rsid w:val="00B21CAD"/>
    <w:rsid w:val="00B2389F"/>
    <w:rsid w:val="00B3161B"/>
    <w:rsid w:val="00B4193F"/>
    <w:rsid w:val="00B42601"/>
    <w:rsid w:val="00B44288"/>
    <w:rsid w:val="00B527C8"/>
    <w:rsid w:val="00B664A6"/>
    <w:rsid w:val="00B701EA"/>
    <w:rsid w:val="00B725CC"/>
    <w:rsid w:val="00B731E9"/>
    <w:rsid w:val="00B76F13"/>
    <w:rsid w:val="00B77597"/>
    <w:rsid w:val="00B94913"/>
    <w:rsid w:val="00BB4F03"/>
    <w:rsid w:val="00BC32FC"/>
    <w:rsid w:val="00BD5A32"/>
    <w:rsid w:val="00BD7E49"/>
    <w:rsid w:val="00BE53FD"/>
    <w:rsid w:val="00C01761"/>
    <w:rsid w:val="00C17DE3"/>
    <w:rsid w:val="00C27490"/>
    <w:rsid w:val="00C32D8E"/>
    <w:rsid w:val="00C42AC0"/>
    <w:rsid w:val="00C455BC"/>
    <w:rsid w:val="00CA114C"/>
    <w:rsid w:val="00CA252F"/>
    <w:rsid w:val="00CA4486"/>
    <w:rsid w:val="00CB0347"/>
    <w:rsid w:val="00CC45A8"/>
    <w:rsid w:val="00CC4E7B"/>
    <w:rsid w:val="00CE17CF"/>
    <w:rsid w:val="00CE2586"/>
    <w:rsid w:val="00CE4453"/>
    <w:rsid w:val="00CE77E9"/>
    <w:rsid w:val="00D0323F"/>
    <w:rsid w:val="00D1603D"/>
    <w:rsid w:val="00D23C58"/>
    <w:rsid w:val="00D258AD"/>
    <w:rsid w:val="00D41747"/>
    <w:rsid w:val="00D4739F"/>
    <w:rsid w:val="00D50AB4"/>
    <w:rsid w:val="00D55089"/>
    <w:rsid w:val="00D57B2C"/>
    <w:rsid w:val="00D67D08"/>
    <w:rsid w:val="00D71045"/>
    <w:rsid w:val="00D85B7C"/>
    <w:rsid w:val="00D90B1D"/>
    <w:rsid w:val="00D93697"/>
    <w:rsid w:val="00D9407E"/>
    <w:rsid w:val="00D941C4"/>
    <w:rsid w:val="00DA4796"/>
    <w:rsid w:val="00DC384C"/>
    <w:rsid w:val="00DE7F8F"/>
    <w:rsid w:val="00DF0C35"/>
    <w:rsid w:val="00E21C6F"/>
    <w:rsid w:val="00E26ACA"/>
    <w:rsid w:val="00E37DCA"/>
    <w:rsid w:val="00E41D56"/>
    <w:rsid w:val="00E4302A"/>
    <w:rsid w:val="00E433A7"/>
    <w:rsid w:val="00E47D94"/>
    <w:rsid w:val="00E47EFB"/>
    <w:rsid w:val="00E51B53"/>
    <w:rsid w:val="00E572EE"/>
    <w:rsid w:val="00E5798C"/>
    <w:rsid w:val="00E66607"/>
    <w:rsid w:val="00EA3223"/>
    <w:rsid w:val="00EB4778"/>
    <w:rsid w:val="00EB627F"/>
    <w:rsid w:val="00EB7684"/>
    <w:rsid w:val="00EC3609"/>
    <w:rsid w:val="00ED14F2"/>
    <w:rsid w:val="00EF3222"/>
    <w:rsid w:val="00EF434F"/>
    <w:rsid w:val="00F06F9A"/>
    <w:rsid w:val="00F127A0"/>
    <w:rsid w:val="00F31D6D"/>
    <w:rsid w:val="00F47A6A"/>
    <w:rsid w:val="00F54D41"/>
    <w:rsid w:val="00F566A6"/>
    <w:rsid w:val="00F918E8"/>
    <w:rsid w:val="00F96406"/>
    <w:rsid w:val="00F96B45"/>
    <w:rsid w:val="00FA25F2"/>
    <w:rsid w:val="00FA4DFA"/>
    <w:rsid w:val="00FB45BD"/>
    <w:rsid w:val="00FB7C6C"/>
    <w:rsid w:val="00FC0070"/>
    <w:rsid w:val="00FC2638"/>
    <w:rsid w:val="00FC48AB"/>
    <w:rsid w:val="00FC6E2C"/>
    <w:rsid w:val="00FF11B8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E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002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6E3934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393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076B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5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331EE"/>
    <w:pPr>
      <w:ind w:left="720"/>
      <w:contextualSpacing/>
    </w:pPr>
  </w:style>
  <w:style w:type="character" w:customStyle="1" w:styleId="apple-converted-space">
    <w:name w:val="apple-converted-space"/>
    <w:basedOn w:val="a0"/>
    <w:rsid w:val="00242D40"/>
  </w:style>
  <w:style w:type="table" w:styleId="a9">
    <w:name w:val="Table Grid"/>
    <w:basedOn w:val="a1"/>
    <w:uiPriority w:val="59"/>
    <w:rsid w:val="0022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C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31B"/>
  </w:style>
  <w:style w:type="paragraph" w:styleId="ac">
    <w:name w:val="footer"/>
    <w:basedOn w:val="a"/>
    <w:link w:val="ad"/>
    <w:uiPriority w:val="99"/>
    <w:unhideWhenUsed/>
    <w:rsid w:val="009C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E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002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6E3934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393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076B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5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331EE"/>
    <w:pPr>
      <w:ind w:left="720"/>
      <w:contextualSpacing/>
    </w:pPr>
  </w:style>
  <w:style w:type="character" w:customStyle="1" w:styleId="apple-converted-space">
    <w:name w:val="apple-converted-space"/>
    <w:basedOn w:val="a0"/>
    <w:rsid w:val="00242D40"/>
  </w:style>
  <w:style w:type="table" w:styleId="a9">
    <w:name w:val="Table Grid"/>
    <w:basedOn w:val="a1"/>
    <w:uiPriority w:val="59"/>
    <w:rsid w:val="0022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C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31B"/>
  </w:style>
  <w:style w:type="paragraph" w:styleId="ac">
    <w:name w:val="footer"/>
    <w:basedOn w:val="a"/>
    <w:link w:val="ad"/>
    <w:uiPriority w:val="99"/>
    <w:unhideWhenUsed/>
    <w:rsid w:val="009C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1D36A-7284-4FF8-8C49-F12B1877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Тимошина Антонина Александровна</cp:lastModifiedBy>
  <cp:revision>4</cp:revision>
  <cp:lastPrinted>2019-03-07T11:30:00Z</cp:lastPrinted>
  <dcterms:created xsi:type="dcterms:W3CDTF">2019-02-27T12:02:00Z</dcterms:created>
  <dcterms:modified xsi:type="dcterms:W3CDTF">2019-03-07T11:38:00Z</dcterms:modified>
</cp:coreProperties>
</file>